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5" w:type="dxa"/>
        <w:tblInd w:w="-5" w:type="dxa"/>
        <w:shd w:val="clear" w:color="auto" w:fill="00B050"/>
        <w:tblLayout w:type="fixed"/>
        <w:tblLook w:val="04A0" w:firstRow="1" w:lastRow="0" w:firstColumn="1" w:lastColumn="0" w:noHBand="0" w:noVBand="1"/>
      </w:tblPr>
      <w:tblGrid>
        <w:gridCol w:w="1423"/>
        <w:gridCol w:w="7621"/>
        <w:gridCol w:w="1021"/>
      </w:tblGrid>
      <w:tr w:rsidR="00F7421C" w:rsidRPr="00267F49" w14:paraId="5E8D501A" w14:textId="77777777" w:rsidTr="002F10E3">
        <w:trPr>
          <w:trHeight w:val="386"/>
        </w:trPr>
        <w:tc>
          <w:tcPr>
            <w:tcW w:w="10065" w:type="dxa"/>
            <w:gridSpan w:val="3"/>
            <w:shd w:val="clear" w:color="auto" w:fill="FFFF00"/>
          </w:tcPr>
          <w:p w14:paraId="29BD4F06" w14:textId="0367FD51" w:rsidR="00F7421C" w:rsidRPr="00F767A6" w:rsidRDefault="00F7421C" w:rsidP="002F10E3">
            <w:pPr>
              <w:pStyle w:val="Titre2"/>
              <w:spacing w:before="120" w:after="120"/>
              <w:jc w:val="center"/>
            </w:pPr>
            <w:r w:rsidRPr="00137896">
              <w:rPr>
                <w:szCs w:val="28"/>
              </w:rPr>
              <w:t xml:space="preserve">Réflexion </w:t>
            </w:r>
            <w:r w:rsidR="00E36155">
              <w:rPr>
                <w:szCs w:val="28"/>
              </w:rPr>
              <w:t>3</w:t>
            </w:r>
            <w:r w:rsidRPr="00137896">
              <w:rPr>
                <w:szCs w:val="28"/>
              </w:rPr>
              <w:t xml:space="preserve"> – </w:t>
            </w:r>
            <w:r>
              <w:t>Créer un tableau d’emprunt à amortissement constant</w:t>
            </w:r>
          </w:p>
        </w:tc>
      </w:tr>
      <w:tr w:rsidR="00F7421C" w:rsidRPr="00A1499C" w14:paraId="05710EB4" w14:textId="77777777" w:rsidTr="002F10E3">
        <w:trPr>
          <w:trHeight w:val="504"/>
        </w:trPr>
        <w:tc>
          <w:tcPr>
            <w:tcW w:w="1423" w:type="dxa"/>
            <w:shd w:val="clear" w:color="auto" w:fill="FFFF00"/>
            <w:vAlign w:val="center"/>
          </w:tcPr>
          <w:p w14:paraId="6E46D4C0" w14:textId="77777777" w:rsidR="00F7421C" w:rsidRPr="00267EE2" w:rsidRDefault="00F7421C" w:rsidP="002F10E3">
            <w:pPr>
              <w:jc w:val="center"/>
            </w:pPr>
            <w:r w:rsidRPr="00267EE2">
              <w:rPr>
                <w:b/>
              </w:rPr>
              <w:t>Durée</w:t>
            </w:r>
            <w:r w:rsidRPr="00267EE2">
              <w:t xml:space="preserve"> : </w:t>
            </w:r>
            <w:r>
              <w:t>30’</w:t>
            </w:r>
          </w:p>
        </w:tc>
        <w:tc>
          <w:tcPr>
            <w:tcW w:w="7621" w:type="dxa"/>
            <w:shd w:val="clear" w:color="auto" w:fill="FFFF00"/>
            <w:vAlign w:val="center"/>
          </w:tcPr>
          <w:p w14:paraId="2E5CCBC1" w14:textId="39F090A8" w:rsidR="00F7421C" w:rsidRPr="00267EE2" w:rsidRDefault="00675F51" w:rsidP="002F10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EA49C2" wp14:editId="231C7151">
                  <wp:extent cx="324000" cy="324000"/>
                  <wp:effectExtent l="0" t="0" r="0" b="0"/>
                  <wp:docPr id="75076103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1534021A" wp14:editId="0741527A">
                  <wp:extent cx="357517" cy="324000"/>
                  <wp:effectExtent l="0" t="0" r="0" b="0"/>
                  <wp:docPr id="1763735532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39016449" w14:textId="77777777" w:rsidR="00F7421C" w:rsidRPr="00267EE2" w:rsidRDefault="00F7421C" w:rsidP="002F10E3">
            <w:pPr>
              <w:jc w:val="center"/>
            </w:pPr>
            <w:r>
              <w:t>Source</w:t>
            </w:r>
          </w:p>
        </w:tc>
      </w:tr>
    </w:tbl>
    <w:p w14:paraId="5D4DBC1F" w14:textId="77777777" w:rsidR="00F7421C" w:rsidRDefault="00F7421C" w:rsidP="00F7421C">
      <w:pPr>
        <w:rPr>
          <w:rFonts w:cs="Arial"/>
          <w:b/>
        </w:rPr>
      </w:pPr>
    </w:p>
    <w:p w14:paraId="0A36DBF7" w14:textId="77777777" w:rsidR="00F7421C" w:rsidRPr="00F767A6" w:rsidRDefault="00F7421C" w:rsidP="00F7421C">
      <w:pPr>
        <w:spacing w:after="120"/>
        <w:rPr>
          <w:rFonts w:cs="Arial"/>
          <w:b/>
          <w:sz w:val="24"/>
          <w:szCs w:val="32"/>
        </w:rPr>
      </w:pPr>
      <w:r w:rsidRPr="00F767A6">
        <w:rPr>
          <w:rFonts w:cs="Arial"/>
          <w:b/>
          <w:sz w:val="24"/>
          <w:szCs w:val="32"/>
        </w:rPr>
        <w:t>Travail à faire </w:t>
      </w:r>
    </w:p>
    <w:p w14:paraId="75A13904" w14:textId="77777777" w:rsidR="00F7421C" w:rsidRDefault="00F7421C" w:rsidP="00F7421C">
      <w:pPr>
        <w:tabs>
          <w:tab w:val="left" w:pos="144"/>
          <w:tab w:val="left" w:pos="86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Cs w:val="20"/>
        </w:rPr>
      </w:pPr>
      <w:r w:rsidRPr="00811F75">
        <w:rPr>
          <w:rFonts w:cs="Arial"/>
          <w:szCs w:val="20"/>
        </w:rPr>
        <w:t>Le 1</w:t>
      </w:r>
      <w:r w:rsidRPr="00811F75">
        <w:rPr>
          <w:rFonts w:cs="Arial"/>
          <w:szCs w:val="20"/>
          <w:vertAlign w:val="superscript"/>
        </w:rPr>
        <w:t>er</w:t>
      </w:r>
      <w:r w:rsidRPr="00811F75">
        <w:rPr>
          <w:rFonts w:cs="Arial"/>
          <w:szCs w:val="20"/>
        </w:rPr>
        <w:t xml:space="preserve"> janvier un emprunt de 50 000 € est contracté auprès de la banque. </w:t>
      </w:r>
      <w:r>
        <w:rPr>
          <w:rFonts w:cs="Arial"/>
          <w:szCs w:val="20"/>
        </w:rPr>
        <w:t>Sa d</w:t>
      </w:r>
      <w:r w:rsidRPr="00811F75">
        <w:rPr>
          <w:rFonts w:cs="Arial"/>
          <w:szCs w:val="20"/>
        </w:rPr>
        <w:t xml:space="preserve">urée </w:t>
      </w:r>
      <w:r>
        <w:rPr>
          <w:rFonts w:cs="Arial"/>
          <w:szCs w:val="20"/>
        </w:rPr>
        <w:t xml:space="preserve">est de </w:t>
      </w:r>
      <w:r w:rsidRPr="00811F75">
        <w:rPr>
          <w:rFonts w:cs="Arial"/>
          <w:szCs w:val="20"/>
        </w:rPr>
        <w:t xml:space="preserve">5 ans </w:t>
      </w:r>
      <w:r>
        <w:rPr>
          <w:rFonts w:cs="Arial"/>
          <w:szCs w:val="20"/>
        </w:rPr>
        <w:t xml:space="preserve">et le taux d’intérêt est de </w:t>
      </w:r>
      <w:r w:rsidRPr="00811F75">
        <w:rPr>
          <w:rFonts w:cs="Arial"/>
          <w:szCs w:val="20"/>
        </w:rPr>
        <w:t>10 %, L'amortissement est constant ; l'annuité dégressive</w:t>
      </w:r>
    </w:p>
    <w:p w14:paraId="281FE885" w14:textId="77777777" w:rsidR="00675F51" w:rsidRDefault="00675F51" w:rsidP="00675F51">
      <w:pPr>
        <w:tabs>
          <w:tab w:val="left" w:pos="144"/>
          <w:tab w:val="left" w:pos="86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cs="Arial"/>
          <w:bCs/>
        </w:rPr>
      </w:pPr>
      <w:r>
        <w:rPr>
          <w:rFonts w:cs="Arial"/>
          <w:szCs w:val="20"/>
        </w:rPr>
        <w:t xml:space="preserve">Après avoir lu le </w:t>
      </w:r>
      <w:r w:rsidRPr="005413E8">
        <w:rPr>
          <w:rFonts w:cs="Arial"/>
          <w:b/>
          <w:bCs/>
          <w:szCs w:val="20"/>
        </w:rPr>
        <w:t>document</w:t>
      </w:r>
      <w:r>
        <w:rPr>
          <w:rFonts w:cs="Arial"/>
          <w:szCs w:val="20"/>
        </w:rPr>
        <w:t xml:space="preserve">, complétez le </w:t>
      </w:r>
      <w:r w:rsidRPr="00F767A6">
        <w:rPr>
          <w:rFonts w:cs="Arial"/>
          <w:bCs/>
        </w:rPr>
        <w:t xml:space="preserve">tableau d’emprunt </w:t>
      </w:r>
      <w:r>
        <w:rPr>
          <w:rFonts w:cs="Arial"/>
          <w:bCs/>
        </w:rPr>
        <w:t>par</w:t>
      </w:r>
      <w:r w:rsidRPr="00F767A6">
        <w:rPr>
          <w:rFonts w:cs="Arial"/>
          <w:bCs/>
        </w:rPr>
        <w:t xml:space="preserve"> amortissement constant</w:t>
      </w:r>
      <w:r>
        <w:rPr>
          <w:rFonts w:cs="Arial"/>
          <w:bCs/>
        </w:rPr>
        <w:t>.</w:t>
      </w:r>
    </w:p>
    <w:p w14:paraId="5C6C00E1" w14:textId="77777777" w:rsidR="00F7421C" w:rsidRDefault="00F7421C" w:rsidP="00F7421C">
      <w:pPr>
        <w:tabs>
          <w:tab w:val="left" w:pos="144"/>
          <w:tab w:val="left" w:pos="86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cs="Arial"/>
          <w:bCs/>
        </w:rPr>
      </w:pPr>
    </w:p>
    <w:p w14:paraId="366A9EB1" w14:textId="459E04A3" w:rsidR="00F7421C" w:rsidRPr="00226B17" w:rsidRDefault="00F7421C" w:rsidP="00F7421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rPr>
          <w:rFonts w:cs="Arial"/>
          <w:b/>
          <w:sz w:val="24"/>
          <w:szCs w:val="20"/>
        </w:rPr>
      </w:pPr>
      <w:r w:rsidRPr="00F767A6">
        <w:rPr>
          <w:rFonts w:cs="Arial"/>
          <w:b/>
          <w:color w:val="FFFFFF" w:themeColor="background1"/>
          <w:sz w:val="24"/>
          <w:szCs w:val="20"/>
          <w:highlight w:val="red"/>
        </w:rPr>
        <w:t>Doc.</w:t>
      </w:r>
      <w:r>
        <w:rPr>
          <w:rFonts w:cs="Arial"/>
          <w:b/>
          <w:color w:val="FFFFFF" w:themeColor="background1"/>
          <w:sz w:val="24"/>
          <w:szCs w:val="20"/>
          <w:highlight w:val="red"/>
        </w:rPr>
        <w:t xml:space="preserve"> </w:t>
      </w:r>
      <w:r w:rsidRPr="00F767A6">
        <w:rPr>
          <w:rFonts w:cs="Arial"/>
          <w:b/>
          <w:color w:val="FFFFFF" w:themeColor="background1"/>
          <w:sz w:val="24"/>
          <w:szCs w:val="20"/>
        </w:rPr>
        <w:t> </w:t>
      </w:r>
      <w:r>
        <w:rPr>
          <w:rFonts w:cs="Arial"/>
          <w:b/>
          <w:sz w:val="24"/>
          <w:szCs w:val="20"/>
        </w:rPr>
        <w:t xml:space="preserve"> </w:t>
      </w:r>
      <w:r w:rsidRPr="00226B17">
        <w:rPr>
          <w:rFonts w:cs="Arial"/>
          <w:b/>
          <w:sz w:val="24"/>
          <w:szCs w:val="20"/>
        </w:rPr>
        <w:t>Modalité de calcul d’un emprunt à amortissement</w:t>
      </w:r>
      <w:r>
        <w:rPr>
          <w:rFonts w:cs="Arial"/>
          <w:b/>
          <w:sz w:val="24"/>
          <w:szCs w:val="20"/>
        </w:rPr>
        <w:t>s</w:t>
      </w:r>
      <w:r w:rsidRPr="00226B17">
        <w:rPr>
          <w:rFonts w:cs="Arial"/>
          <w:b/>
          <w:sz w:val="24"/>
          <w:szCs w:val="20"/>
        </w:rPr>
        <w:t xml:space="preserve"> constant</w:t>
      </w:r>
      <w:r>
        <w:rPr>
          <w:rFonts w:cs="Arial"/>
          <w:b/>
          <w:sz w:val="24"/>
          <w:szCs w:val="20"/>
        </w:rPr>
        <w:t>s</w:t>
      </w:r>
    </w:p>
    <w:p w14:paraId="3356B5CE" w14:textId="77777777" w:rsidR="00F7421C" w:rsidRPr="007C57A1" w:rsidRDefault="00F7421C" w:rsidP="00F7421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Pr="007C57A1">
        <w:rPr>
          <w:rFonts w:cs="Arial"/>
          <w:szCs w:val="20"/>
        </w:rPr>
        <w:t xml:space="preserve">es investissements sont </w:t>
      </w:r>
      <w:r>
        <w:rPr>
          <w:rFonts w:cs="Arial"/>
          <w:szCs w:val="20"/>
        </w:rPr>
        <w:t>souvent</w:t>
      </w:r>
      <w:r w:rsidRPr="007C57A1">
        <w:rPr>
          <w:rFonts w:cs="Arial"/>
          <w:szCs w:val="20"/>
        </w:rPr>
        <w:t xml:space="preserve"> financés par des emprunts, qui sont ensuite remboursés par annuités ou mensualités. Une annuité est constituée de </w:t>
      </w:r>
      <w:r w:rsidRPr="007C57A1">
        <w:rPr>
          <w:rFonts w:cs="Arial"/>
          <w:b/>
          <w:bCs/>
          <w:szCs w:val="20"/>
        </w:rPr>
        <w:t>l'amortissement</w:t>
      </w:r>
      <w:r w:rsidRPr="007C57A1">
        <w:rPr>
          <w:rFonts w:cs="Arial"/>
          <w:szCs w:val="20"/>
        </w:rPr>
        <w:t xml:space="preserve"> de l'emprunt (part remboursée) + </w:t>
      </w:r>
      <w:r w:rsidRPr="007C57A1">
        <w:rPr>
          <w:rFonts w:cs="Arial"/>
          <w:b/>
          <w:bCs/>
          <w:szCs w:val="20"/>
        </w:rPr>
        <w:t>l'intérêt</w:t>
      </w:r>
      <w:r w:rsidRPr="007C57A1">
        <w:rPr>
          <w:rFonts w:cs="Arial"/>
          <w:szCs w:val="20"/>
        </w:rPr>
        <w:t xml:space="preserve"> qui est calculé sur la somme prêtée au cours de la période.</w:t>
      </w:r>
    </w:p>
    <w:p w14:paraId="208980F2" w14:textId="77777777" w:rsidR="00F7421C" w:rsidRPr="007C57A1" w:rsidRDefault="00F7421C" w:rsidP="00F7421C">
      <w:pPr>
        <w:rPr>
          <w:rFonts w:cs="Arial"/>
          <w:b/>
          <w:bCs/>
        </w:rPr>
      </w:pPr>
    </w:p>
    <w:p w14:paraId="562486F9" w14:textId="77777777" w:rsidR="00F7421C" w:rsidRPr="007C57A1" w:rsidRDefault="00F7421C" w:rsidP="00F7421C">
      <w:pPr>
        <w:rPr>
          <w:rFonts w:cs="Arial"/>
          <w:b/>
          <w:bCs/>
        </w:rPr>
      </w:pPr>
      <w:r w:rsidRPr="007C57A1">
        <w:rPr>
          <w:rFonts w:cs="Arial"/>
          <w:b/>
          <w:bCs/>
        </w:rPr>
        <w:t xml:space="preserve">Amortissement constant </w:t>
      </w:r>
    </w:p>
    <w:p w14:paraId="525AEE19" w14:textId="77777777" w:rsidR="00F7421C" w:rsidRPr="00226B17" w:rsidRDefault="00F7421C" w:rsidP="00F7421C">
      <w:pPr>
        <w:pStyle w:val="Paragraphedeliste"/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cs="Arial"/>
          <w:b/>
          <w:bCs/>
          <w:szCs w:val="20"/>
        </w:rPr>
      </w:pPr>
      <w:r w:rsidRPr="00226B17">
        <w:rPr>
          <w:rFonts w:cs="Arial"/>
          <w:b/>
          <w:bCs/>
          <w:szCs w:val="20"/>
        </w:rPr>
        <w:t>Amortissement = Emprunt/nombre annuité.</w:t>
      </w:r>
    </w:p>
    <w:p w14:paraId="056D27A7" w14:textId="77777777" w:rsidR="00F7421C" w:rsidRPr="00226B17" w:rsidRDefault="00F7421C" w:rsidP="00F7421C">
      <w:pPr>
        <w:pStyle w:val="Paragraphedeliste"/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cs="Arial"/>
          <w:b/>
          <w:bCs/>
          <w:szCs w:val="20"/>
        </w:rPr>
      </w:pPr>
      <w:r w:rsidRPr="00226B17">
        <w:rPr>
          <w:rFonts w:cs="Arial"/>
          <w:b/>
          <w:bCs/>
          <w:szCs w:val="20"/>
        </w:rPr>
        <w:t>Intérêt = Emprunt restant à amortir x Taux d’intérêt</w:t>
      </w:r>
    </w:p>
    <w:p w14:paraId="4796DABB" w14:textId="77777777" w:rsidR="00F7421C" w:rsidRPr="00226B17" w:rsidRDefault="00F7421C" w:rsidP="00F7421C">
      <w:pPr>
        <w:pStyle w:val="Paragraphedeliste"/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cs="Arial"/>
          <w:b/>
          <w:bCs/>
          <w:szCs w:val="20"/>
        </w:rPr>
      </w:pPr>
      <w:r w:rsidRPr="00226B17">
        <w:rPr>
          <w:rFonts w:cs="Arial"/>
          <w:b/>
          <w:bCs/>
          <w:szCs w:val="20"/>
        </w:rPr>
        <w:t>Annuité</w:t>
      </w:r>
      <w:r>
        <w:rPr>
          <w:rFonts w:cs="Arial"/>
          <w:b/>
          <w:bCs/>
          <w:szCs w:val="20"/>
        </w:rPr>
        <w:t xml:space="preserve"> </w:t>
      </w:r>
      <w:r w:rsidRPr="00226B17">
        <w:rPr>
          <w:rFonts w:cs="Arial"/>
          <w:b/>
          <w:bCs/>
          <w:szCs w:val="20"/>
        </w:rPr>
        <w:t>= Amortissement + Intérêt</w:t>
      </w:r>
    </w:p>
    <w:p w14:paraId="01520018" w14:textId="77777777" w:rsidR="00F7421C" w:rsidRPr="00226B17" w:rsidRDefault="00F7421C" w:rsidP="00F7421C">
      <w:pPr>
        <w:pStyle w:val="Paragraphedeliste"/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Emprunt restant dû en fin de période = Emprunt restant </w:t>
      </w:r>
      <w:r w:rsidRPr="00226B17">
        <w:rPr>
          <w:rFonts w:cs="Arial"/>
          <w:b/>
          <w:bCs/>
          <w:szCs w:val="20"/>
        </w:rPr>
        <w:t>en début de période – Amortissement de l’année</w:t>
      </w:r>
    </w:p>
    <w:p w14:paraId="41DA491F" w14:textId="77777777" w:rsidR="00F7421C" w:rsidRDefault="00F7421C" w:rsidP="00F7421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6E341123" w14:textId="77777777" w:rsidR="00F7421C" w:rsidRDefault="00F7421C" w:rsidP="00F7421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right="681"/>
        <w:rPr>
          <w:rFonts w:cs="Arial"/>
          <w:b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0F093A" wp14:editId="57E1D11B">
                <wp:simplePos x="0" y="0"/>
                <wp:positionH relativeFrom="column">
                  <wp:posOffset>100151</wp:posOffset>
                </wp:positionH>
                <wp:positionV relativeFrom="paragraph">
                  <wp:posOffset>35128</wp:posOffset>
                </wp:positionV>
                <wp:extent cx="6336411" cy="2524125"/>
                <wp:effectExtent l="0" t="0" r="26670" b="2857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411" cy="252412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C8B1C" id="Rectangle 32" o:spid="_x0000_s1026" style="position:absolute;margin-left:7.9pt;margin-top:2.75pt;width:498.95pt;height:19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" fillcolor="#ddd8c2"/>
            </w:pict>
          </mc:Fallback>
        </mc:AlternateContent>
      </w:r>
    </w:p>
    <w:p w14:paraId="5E826014" w14:textId="77777777" w:rsidR="00F7421C" w:rsidRDefault="00F7421C" w:rsidP="00F7421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right="681"/>
        <w:rPr>
          <w:rFonts w:cs="Arial"/>
          <w:b/>
          <w:szCs w:val="20"/>
        </w:rPr>
      </w:pPr>
      <w:r w:rsidRPr="00AF44E4">
        <w:rPr>
          <w:rFonts w:cs="Arial"/>
          <w:b/>
          <w:szCs w:val="20"/>
        </w:rPr>
        <w:t>Exemple illustré</w:t>
      </w:r>
    </w:p>
    <w:p w14:paraId="4AACBC8D" w14:textId="77777777" w:rsidR="00F7421C" w:rsidRDefault="00F7421C" w:rsidP="00F7421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ind w:left="426" w:right="681"/>
        <w:rPr>
          <w:rFonts w:cs="Arial"/>
          <w:szCs w:val="20"/>
        </w:rPr>
      </w:pPr>
      <w:r w:rsidRPr="007C57A1">
        <w:rPr>
          <w:rFonts w:cs="Arial"/>
          <w:szCs w:val="20"/>
        </w:rPr>
        <w:t xml:space="preserve">Le 1 janvier un emprunt de </w:t>
      </w:r>
      <w:r>
        <w:rPr>
          <w:rFonts w:cs="Arial"/>
          <w:szCs w:val="20"/>
        </w:rPr>
        <w:t>20 000 €</w:t>
      </w:r>
      <w:r w:rsidRPr="007C57A1">
        <w:rPr>
          <w:rFonts w:cs="Arial"/>
          <w:szCs w:val="20"/>
        </w:rPr>
        <w:t xml:space="preserve"> est contracté auprès de la banque. Durée </w:t>
      </w:r>
      <w:r>
        <w:rPr>
          <w:rFonts w:cs="Arial"/>
          <w:szCs w:val="20"/>
        </w:rPr>
        <w:t>4</w:t>
      </w:r>
      <w:r w:rsidRPr="007C57A1">
        <w:rPr>
          <w:rFonts w:cs="Arial"/>
          <w:szCs w:val="20"/>
        </w:rPr>
        <w:t xml:space="preserve"> ans ; taux </w:t>
      </w:r>
      <w:r>
        <w:rPr>
          <w:rFonts w:cs="Arial"/>
          <w:szCs w:val="20"/>
        </w:rPr>
        <w:t>5</w:t>
      </w:r>
      <w:r w:rsidRPr="007C57A1">
        <w:rPr>
          <w:rFonts w:cs="Arial"/>
          <w:szCs w:val="20"/>
        </w:rPr>
        <w:t xml:space="preserve"> %, L'amortissement est constant</w:t>
      </w:r>
      <w:r>
        <w:rPr>
          <w:rFonts w:cs="Arial"/>
          <w:szCs w:val="20"/>
        </w:rPr>
        <w:t>.</w:t>
      </w:r>
    </w:p>
    <w:p w14:paraId="5FCA4C88" w14:textId="77777777" w:rsidR="00F7421C" w:rsidRDefault="00F7421C" w:rsidP="00F7421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134"/>
        <w:gridCol w:w="1984"/>
        <w:gridCol w:w="1276"/>
        <w:gridCol w:w="1985"/>
      </w:tblGrid>
      <w:tr w:rsidR="00F7421C" w:rsidRPr="007C57A1" w14:paraId="06AF62B1" w14:textId="77777777" w:rsidTr="00675F51">
        <w:trPr>
          <w:trHeight w:val="645"/>
          <w:jc w:val="center"/>
        </w:trPr>
        <w:tc>
          <w:tcPr>
            <w:tcW w:w="1129" w:type="dxa"/>
            <w:vAlign w:val="center"/>
          </w:tcPr>
          <w:p w14:paraId="6EE6D90A" w14:textId="77777777" w:rsidR="00F7421C" w:rsidRPr="007C57A1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Années</w:t>
            </w:r>
          </w:p>
        </w:tc>
        <w:tc>
          <w:tcPr>
            <w:tcW w:w="1985" w:type="dxa"/>
            <w:vAlign w:val="center"/>
          </w:tcPr>
          <w:p w14:paraId="29215A75" w14:textId="77777777" w:rsidR="00F7421C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 xml:space="preserve">Emprunt </w:t>
            </w:r>
          </w:p>
          <w:p w14:paraId="7F97FDDC" w14:textId="77777777" w:rsidR="00F7421C" w:rsidRPr="007C57A1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restant dû</w:t>
            </w:r>
            <w:r>
              <w:rPr>
                <w:rFonts w:cs="Arial"/>
                <w:b/>
                <w:bCs/>
                <w:szCs w:val="20"/>
              </w:rPr>
              <w:t xml:space="preserve"> début de période</w:t>
            </w:r>
          </w:p>
        </w:tc>
        <w:tc>
          <w:tcPr>
            <w:tcW w:w="1134" w:type="dxa"/>
            <w:vAlign w:val="center"/>
          </w:tcPr>
          <w:p w14:paraId="04F2EC71" w14:textId="77777777" w:rsidR="00F7421C" w:rsidRPr="007C57A1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Intérêt</w:t>
            </w:r>
          </w:p>
        </w:tc>
        <w:tc>
          <w:tcPr>
            <w:tcW w:w="1984" w:type="dxa"/>
            <w:vAlign w:val="center"/>
          </w:tcPr>
          <w:p w14:paraId="766566EA" w14:textId="77777777" w:rsidR="00F7421C" w:rsidRPr="007C57A1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Amortissement</w:t>
            </w:r>
          </w:p>
        </w:tc>
        <w:tc>
          <w:tcPr>
            <w:tcW w:w="1276" w:type="dxa"/>
            <w:vAlign w:val="center"/>
          </w:tcPr>
          <w:p w14:paraId="2B2A243B" w14:textId="77777777" w:rsidR="00F7421C" w:rsidRPr="007C57A1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Annuité</w:t>
            </w:r>
          </w:p>
        </w:tc>
        <w:tc>
          <w:tcPr>
            <w:tcW w:w="1985" w:type="dxa"/>
            <w:vAlign w:val="center"/>
          </w:tcPr>
          <w:p w14:paraId="0ABCC3C7" w14:textId="77777777" w:rsidR="00F7421C" w:rsidRPr="007C57A1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Emprunt restant dû en fin de période</w:t>
            </w:r>
          </w:p>
        </w:tc>
      </w:tr>
      <w:tr w:rsidR="00F7421C" w:rsidRPr="007C57A1" w14:paraId="1D49F17E" w14:textId="77777777" w:rsidTr="00675F51">
        <w:trPr>
          <w:jc w:val="center"/>
        </w:trPr>
        <w:tc>
          <w:tcPr>
            <w:tcW w:w="1129" w:type="dxa"/>
          </w:tcPr>
          <w:p w14:paraId="1169D906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 w:rsidRPr="009D03C2">
              <w:rPr>
                <w:rFonts w:cs="Arial"/>
                <w:szCs w:val="20"/>
              </w:rPr>
              <w:t>Année 2</w:t>
            </w:r>
          </w:p>
        </w:tc>
        <w:tc>
          <w:tcPr>
            <w:tcW w:w="1985" w:type="dxa"/>
          </w:tcPr>
          <w:p w14:paraId="24B781EA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 w:rsidRPr="009D03C2">
              <w:rPr>
                <w:rFonts w:cs="Arial"/>
                <w:szCs w:val="20"/>
              </w:rPr>
              <w:t>20 000 €</w:t>
            </w:r>
          </w:p>
        </w:tc>
        <w:tc>
          <w:tcPr>
            <w:tcW w:w="1134" w:type="dxa"/>
          </w:tcPr>
          <w:p w14:paraId="2EFFB378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 w:rsidRPr="009D03C2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 xml:space="preserve"> </w:t>
            </w:r>
            <w:r w:rsidRPr="009D03C2">
              <w:rPr>
                <w:rFonts w:cs="Arial"/>
                <w:szCs w:val="20"/>
              </w:rPr>
              <w:t>000 €</w:t>
            </w:r>
          </w:p>
        </w:tc>
        <w:tc>
          <w:tcPr>
            <w:tcW w:w="1984" w:type="dxa"/>
          </w:tcPr>
          <w:p w14:paraId="2294C4AF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 w:rsidRPr="009D03C2">
              <w:rPr>
                <w:rFonts w:cs="Arial"/>
                <w:szCs w:val="20"/>
              </w:rPr>
              <w:t>5</w:t>
            </w:r>
            <w:r>
              <w:rPr>
                <w:rFonts w:cs="Arial"/>
                <w:szCs w:val="20"/>
              </w:rPr>
              <w:t xml:space="preserve"> </w:t>
            </w:r>
            <w:r w:rsidRPr="009D03C2">
              <w:rPr>
                <w:rFonts w:cs="Arial"/>
                <w:szCs w:val="20"/>
              </w:rPr>
              <w:t>000 €</w:t>
            </w:r>
          </w:p>
        </w:tc>
        <w:tc>
          <w:tcPr>
            <w:tcW w:w="1276" w:type="dxa"/>
          </w:tcPr>
          <w:p w14:paraId="404A28FE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6 000 €</w:t>
            </w:r>
          </w:p>
        </w:tc>
        <w:tc>
          <w:tcPr>
            <w:tcW w:w="1985" w:type="dxa"/>
          </w:tcPr>
          <w:p w14:paraId="781373AF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15 000 €</w:t>
            </w:r>
          </w:p>
        </w:tc>
      </w:tr>
      <w:tr w:rsidR="00F7421C" w:rsidRPr="007C57A1" w14:paraId="04569A93" w14:textId="77777777" w:rsidTr="00675F51">
        <w:trPr>
          <w:jc w:val="center"/>
        </w:trPr>
        <w:tc>
          <w:tcPr>
            <w:tcW w:w="1129" w:type="dxa"/>
          </w:tcPr>
          <w:p w14:paraId="38C23E6C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 w:rsidRPr="009D03C2">
              <w:rPr>
                <w:rFonts w:cs="Arial"/>
                <w:szCs w:val="20"/>
              </w:rPr>
              <w:t>Année 3</w:t>
            </w:r>
          </w:p>
        </w:tc>
        <w:tc>
          <w:tcPr>
            <w:tcW w:w="1985" w:type="dxa"/>
          </w:tcPr>
          <w:p w14:paraId="0EE1924C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  <w:r w:rsidRPr="009D03C2">
              <w:rPr>
                <w:rFonts w:cs="Arial"/>
                <w:szCs w:val="20"/>
              </w:rPr>
              <w:t> 000 €</w:t>
            </w:r>
          </w:p>
        </w:tc>
        <w:tc>
          <w:tcPr>
            <w:tcW w:w="1134" w:type="dxa"/>
          </w:tcPr>
          <w:p w14:paraId="7EB63802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750 €</w:t>
            </w:r>
          </w:p>
        </w:tc>
        <w:tc>
          <w:tcPr>
            <w:tcW w:w="1984" w:type="dxa"/>
          </w:tcPr>
          <w:p w14:paraId="2F8FB317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 w:rsidRPr="009D03C2">
              <w:rPr>
                <w:rFonts w:cs="Arial"/>
                <w:szCs w:val="20"/>
              </w:rPr>
              <w:t>5</w:t>
            </w:r>
            <w:r>
              <w:rPr>
                <w:rFonts w:cs="Arial"/>
                <w:szCs w:val="20"/>
              </w:rPr>
              <w:t xml:space="preserve"> </w:t>
            </w:r>
            <w:r w:rsidRPr="009D03C2">
              <w:rPr>
                <w:rFonts w:cs="Arial"/>
                <w:szCs w:val="20"/>
              </w:rPr>
              <w:t>000 €</w:t>
            </w:r>
          </w:p>
        </w:tc>
        <w:tc>
          <w:tcPr>
            <w:tcW w:w="1276" w:type="dxa"/>
          </w:tcPr>
          <w:p w14:paraId="36D657B1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5 750 €</w:t>
            </w:r>
          </w:p>
        </w:tc>
        <w:tc>
          <w:tcPr>
            <w:tcW w:w="1985" w:type="dxa"/>
          </w:tcPr>
          <w:p w14:paraId="57EEEF13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1FED40" wp14:editId="1CDD6E11">
                      <wp:simplePos x="0" y="0"/>
                      <wp:positionH relativeFrom="column">
                        <wp:posOffset>234721</wp:posOffset>
                      </wp:positionH>
                      <wp:positionV relativeFrom="paragraph">
                        <wp:posOffset>-51918</wp:posOffset>
                      </wp:positionV>
                      <wp:extent cx="275844" cy="799465"/>
                      <wp:effectExtent l="0" t="38100" r="67310" b="19685"/>
                      <wp:wrapNone/>
                      <wp:docPr id="28" name="Connecteur droit avec flèch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5844" cy="799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1CF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8" o:spid="_x0000_s1026" type="#_x0000_t32" style="position:absolute;margin-left:18.5pt;margin-top:-4.1pt;width:21.7pt;height:62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" strokeweight=".25pt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szCs w:val="20"/>
              </w:rPr>
              <w:t>10 000 €</w:t>
            </w:r>
          </w:p>
        </w:tc>
      </w:tr>
      <w:tr w:rsidR="00F7421C" w:rsidRPr="007C57A1" w14:paraId="3854909E" w14:textId="77777777" w:rsidTr="00675F51">
        <w:trPr>
          <w:jc w:val="center"/>
        </w:trPr>
        <w:tc>
          <w:tcPr>
            <w:tcW w:w="1129" w:type="dxa"/>
          </w:tcPr>
          <w:p w14:paraId="0974B7BF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 w:rsidRPr="009D03C2">
              <w:rPr>
                <w:rFonts w:cs="Arial"/>
                <w:szCs w:val="20"/>
              </w:rPr>
              <w:t>Année 4</w:t>
            </w:r>
          </w:p>
        </w:tc>
        <w:tc>
          <w:tcPr>
            <w:tcW w:w="1985" w:type="dxa"/>
          </w:tcPr>
          <w:p w14:paraId="5DB9D2A8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Pr="009D03C2">
              <w:rPr>
                <w:rFonts w:cs="Arial"/>
                <w:szCs w:val="20"/>
              </w:rPr>
              <w:t>0 000 €</w:t>
            </w:r>
          </w:p>
        </w:tc>
        <w:tc>
          <w:tcPr>
            <w:tcW w:w="1134" w:type="dxa"/>
          </w:tcPr>
          <w:p w14:paraId="3CD360AE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D45664" wp14:editId="6E0340D2">
                      <wp:simplePos x="0" y="0"/>
                      <wp:positionH relativeFrom="column">
                        <wp:posOffset>-25528</wp:posOffset>
                      </wp:positionH>
                      <wp:positionV relativeFrom="paragraph">
                        <wp:posOffset>-255119</wp:posOffset>
                      </wp:positionV>
                      <wp:extent cx="145491" cy="843382"/>
                      <wp:effectExtent l="0" t="38100" r="64135" b="13970"/>
                      <wp:wrapNone/>
                      <wp:docPr id="31" name="Connecteur droit avec flèch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5491" cy="8433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43757" id="Connecteur droit avec flèche 31" o:spid="_x0000_s1026" type="#_x0000_t32" style="position:absolute;margin-left:-2pt;margin-top:-20.1pt;width:11.45pt;height:66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" strokeweight=".25pt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szCs w:val="20"/>
              </w:rPr>
              <w:t>500 €</w:t>
            </w:r>
          </w:p>
        </w:tc>
        <w:tc>
          <w:tcPr>
            <w:tcW w:w="1984" w:type="dxa"/>
          </w:tcPr>
          <w:p w14:paraId="1430D166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 w:rsidRPr="009D03C2">
              <w:rPr>
                <w:rFonts w:cs="Arial"/>
                <w:szCs w:val="20"/>
              </w:rPr>
              <w:t>5</w:t>
            </w:r>
            <w:r>
              <w:rPr>
                <w:rFonts w:cs="Arial"/>
                <w:szCs w:val="20"/>
              </w:rPr>
              <w:t xml:space="preserve"> </w:t>
            </w:r>
            <w:r w:rsidRPr="009D03C2">
              <w:rPr>
                <w:rFonts w:cs="Arial"/>
                <w:szCs w:val="20"/>
              </w:rPr>
              <w:t>000 €</w:t>
            </w:r>
          </w:p>
        </w:tc>
        <w:tc>
          <w:tcPr>
            <w:tcW w:w="1276" w:type="dxa"/>
          </w:tcPr>
          <w:p w14:paraId="2FDDF5E5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5 500 €</w:t>
            </w:r>
          </w:p>
        </w:tc>
        <w:tc>
          <w:tcPr>
            <w:tcW w:w="1985" w:type="dxa"/>
          </w:tcPr>
          <w:p w14:paraId="712F22BD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5 000 €</w:t>
            </w:r>
          </w:p>
        </w:tc>
      </w:tr>
      <w:tr w:rsidR="00F7421C" w:rsidRPr="007C57A1" w14:paraId="4B6120ED" w14:textId="77777777" w:rsidTr="00675F51">
        <w:trPr>
          <w:jc w:val="center"/>
        </w:trPr>
        <w:tc>
          <w:tcPr>
            <w:tcW w:w="1129" w:type="dxa"/>
          </w:tcPr>
          <w:p w14:paraId="1F3CBCDD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 w:rsidRPr="009D03C2">
              <w:rPr>
                <w:rFonts w:cs="Arial"/>
                <w:szCs w:val="20"/>
              </w:rPr>
              <w:t>Année 5</w:t>
            </w:r>
          </w:p>
        </w:tc>
        <w:tc>
          <w:tcPr>
            <w:tcW w:w="1985" w:type="dxa"/>
          </w:tcPr>
          <w:p w14:paraId="78263E5A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  <w:r w:rsidRPr="009D03C2">
              <w:rPr>
                <w:rFonts w:cs="Arial"/>
                <w:szCs w:val="20"/>
              </w:rPr>
              <w:t> 000 €</w:t>
            </w:r>
          </w:p>
        </w:tc>
        <w:tc>
          <w:tcPr>
            <w:tcW w:w="1134" w:type="dxa"/>
          </w:tcPr>
          <w:p w14:paraId="6E32FB41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250 €</w:t>
            </w:r>
          </w:p>
        </w:tc>
        <w:tc>
          <w:tcPr>
            <w:tcW w:w="1984" w:type="dxa"/>
          </w:tcPr>
          <w:p w14:paraId="34DDD07E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DABA4B" wp14:editId="1B29886B">
                      <wp:simplePos x="0" y="0"/>
                      <wp:positionH relativeFrom="column">
                        <wp:posOffset>33452</wp:posOffset>
                      </wp:positionH>
                      <wp:positionV relativeFrom="paragraph">
                        <wp:posOffset>-458319</wp:posOffset>
                      </wp:positionV>
                      <wp:extent cx="295427" cy="799491"/>
                      <wp:effectExtent l="0" t="38100" r="66675" b="19685"/>
                      <wp:wrapNone/>
                      <wp:docPr id="30" name="Connecteur droit avec flèch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5427" cy="7994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EBA7A" id="Connecteur droit avec flèche 30" o:spid="_x0000_s1026" type="#_x0000_t32" style="position:absolute;margin-left:2.65pt;margin-top:-36.1pt;width:23.25pt;height:62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" strokeweight=".25pt">
                      <v:stroke endarrow="block"/>
                    </v:shape>
                  </w:pict>
                </mc:Fallback>
              </mc:AlternateContent>
            </w:r>
            <w:r w:rsidRPr="009D03C2">
              <w:rPr>
                <w:rFonts w:cs="Arial"/>
                <w:szCs w:val="20"/>
              </w:rPr>
              <w:t>5</w:t>
            </w:r>
            <w:r>
              <w:rPr>
                <w:rFonts w:cs="Arial"/>
                <w:szCs w:val="20"/>
              </w:rPr>
              <w:t xml:space="preserve"> </w:t>
            </w:r>
            <w:r w:rsidRPr="009D03C2">
              <w:rPr>
                <w:rFonts w:cs="Arial"/>
                <w:szCs w:val="20"/>
              </w:rPr>
              <w:t>000 €</w:t>
            </w:r>
          </w:p>
        </w:tc>
        <w:tc>
          <w:tcPr>
            <w:tcW w:w="1276" w:type="dxa"/>
          </w:tcPr>
          <w:p w14:paraId="3C94508F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633B0D" wp14:editId="30DD34D2">
                      <wp:simplePos x="0" y="0"/>
                      <wp:positionH relativeFrom="column">
                        <wp:posOffset>-18365</wp:posOffset>
                      </wp:positionH>
                      <wp:positionV relativeFrom="paragraph">
                        <wp:posOffset>-457912</wp:posOffset>
                      </wp:positionV>
                      <wp:extent cx="228600" cy="828675"/>
                      <wp:effectExtent l="0" t="38100" r="57150" b="28575"/>
                      <wp:wrapNone/>
                      <wp:docPr id="21" name="Connecteur droit avec flèch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828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09052" id="Connecteur droit avec flèche 21" o:spid="_x0000_s1026" type="#_x0000_t32" style="position:absolute;margin-left:-1.45pt;margin-top:-36.05pt;width:18pt;height:65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" strokeweight=".25pt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szCs w:val="20"/>
              </w:rPr>
              <w:t>5 250 €</w:t>
            </w:r>
          </w:p>
        </w:tc>
        <w:tc>
          <w:tcPr>
            <w:tcW w:w="1985" w:type="dxa"/>
          </w:tcPr>
          <w:p w14:paraId="20E34F2C" w14:textId="77777777" w:rsidR="00F7421C" w:rsidRPr="009D03C2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0 €</w:t>
            </w:r>
          </w:p>
        </w:tc>
      </w:tr>
    </w:tbl>
    <w:p w14:paraId="68390B0C" w14:textId="77777777" w:rsidR="00F7421C" w:rsidRDefault="00F7421C" w:rsidP="00F7421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6F69BB3A" w14:textId="77777777" w:rsidR="00F7421C" w:rsidRPr="00AF44E4" w:rsidRDefault="00F7421C" w:rsidP="00F7421C">
      <w:pPr>
        <w:tabs>
          <w:tab w:val="left" w:pos="708"/>
          <w:tab w:val="left" w:pos="1416"/>
          <w:tab w:val="left" w:pos="2124"/>
          <w:tab w:val="left" w:pos="2832"/>
        </w:tabs>
        <w:rPr>
          <w:rFonts w:cs="Arial"/>
          <w:b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</w:t>
      </w:r>
      <w:r w:rsidRPr="00AF44E4">
        <w:rPr>
          <w:rFonts w:cs="Arial"/>
          <w:b/>
          <w:szCs w:val="20"/>
          <w:bdr w:val="single" w:sz="4" w:space="0" w:color="auto"/>
        </w:rPr>
        <w:t>1</w:t>
      </w:r>
      <w:r>
        <w:rPr>
          <w:rFonts w:cs="Arial"/>
          <w:b/>
          <w:szCs w:val="20"/>
          <w:bdr w:val="single" w:sz="4" w:space="0" w:color="auto"/>
        </w:rPr>
        <w:t xml:space="preserve"> </w:t>
      </w:r>
      <w:r w:rsidRPr="00AF44E4">
        <w:rPr>
          <w:rFonts w:cs="Arial"/>
          <w:b/>
          <w:szCs w:val="20"/>
          <w:bdr w:val="single" w:sz="4" w:space="0" w:color="auto"/>
        </w:rPr>
        <w:t>000 = 20</w:t>
      </w:r>
      <w:r>
        <w:rPr>
          <w:rFonts w:cs="Arial"/>
          <w:b/>
          <w:szCs w:val="20"/>
          <w:bdr w:val="single" w:sz="4" w:space="0" w:color="auto"/>
        </w:rPr>
        <w:t xml:space="preserve"> </w:t>
      </w:r>
      <w:r w:rsidRPr="00AF44E4">
        <w:rPr>
          <w:rFonts w:cs="Arial"/>
          <w:b/>
          <w:szCs w:val="20"/>
          <w:bdr w:val="single" w:sz="4" w:space="0" w:color="auto"/>
        </w:rPr>
        <w:t>000*5%</w:t>
      </w:r>
      <w:r w:rsidRPr="00AF44E4">
        <w:rPr>
          <w:rFonts w:cs="Arial"/>
          <w:b/>
          <w:szCs w:val="20"/>
        </w:rPr>
        <w:t xml:space="preserve">     </w:t>
      </w:r>
      <w:r w:rsidRPr="00AF44E4">
        <w:rPr>
          <w:rFonts w:cs="Arial"/>
          <w:b/>
          <w:szCs w:val="20"/>
          <w:bdr w:val="single" w:sz="4" w:space="0" w:color="auto"/>
        </w:rPr>
        <w:t>5</w:t>
      </w:r>
      <w:r>
        <w:rPr>
          <w:rFonts w:cs="Arial"/>
          <w:b/>
          <w:szCs w:val="20"/>
          <w:bdr w:val="single" w:sz="4" w:space="0" w:color="auto"/>
        </w:rPr>
        <w:t xml:space="preserve"> </w:t>
      </w:r>
      <w:r w:rsidRPr="00AF44E4">
        <w:rPr>
          <w:rFonts w:cs="Arial"/>
          <w:b/>
          <w:szCs w:val="20"/>
          <w:bdr w:val="single" w:sz="4" w:space="0" w:color="auto"/>
        </w:rPr>
        <w:t>000 = 20</w:t>
      </w:r>
      <w:r>
        <w:rPr>
          <w:rFonts w:cs="Arial"/>
          <w:b/>
          <w:szCs w:val="20"/>
          <w:bdr w:val="single" w:sz="4" w:space="0" w:color="auto"/>
        </w:rPr>
        <w:t xml:space="preserve"> </w:t>
      </w:r>
      <w:r w:rsidRPr="00AF44E4">
        <w:rPr>
          <w:rFonts w:cs="Arial"/>
          <w:b/>
          <w:szCs w:val="20"/>
          <w:bdr w:val="single" w:sz="4" w:space="0" w:color="auto"/>
        </w:rPr>
        <w:t>000/4</w:t>
      </w:r>
      <w:r w:rsidRPr="00AF44E4">
        <w:rPr>
          <w:rFonts w:cs="Arial"/>
          <w:b/>
          <w:szCs w:val="20"/>
        </w:rPr>
        <w:t xml:space="preserve">    </w:t>
      </w:r>
      <w:r w:rsidRPr="00AF44E4">
        <w:rPr>
          <w:rFonts w:cs="Arial"/>
          <w:b/>
          <w:szCs w:val="20"/>
          <w:bdr w:val="single" w:sz="4" w:space="0" w:color="auto"/>
        </w:rPr>
        <w:t>6</w:t>
      </w:r>
      <w:r>
        <w:rPr>
          <w:rFonts w:cs="Arial"/>
          <w:b/>
          <w:szCs w:val="20"/>
          <w:bdr w:val="single" w:sz="4" w:space="0" w:color="auto"/>
        </w:rPr>
        <w:t> </w:t>
      </w:r>
      <w:r w:rsidRPr="00AF44E4">
        <w:rPr>
          <w:rFonts w:cs="Arial"/>
          <w:b/>
          <w:szCs w:val="20"/>
          <w:bdr w:val="single" w:sz="4" w:space="0" w:color="auto"/>
        </w:rPr>
        <w:t>000</w:t>
      </w:r>
      <w:r>
        <w:rPr>
          <w:rFonts w:cs="Arial"/>
          <w:b/>
          <w:szCs w:val="20"/>
          <w:bdr w:val="single" w:sz="4" w:space="0" w:color="auto"/>
        </w:rPr>
        <w:t xml:space="preserve"> </w:t>
      </w:r>
      <w:r w:rsidRPr="00AF44E4">
        <w:rPr>
          <w:rFonts w:cs="Arial"/>
          <w:b/>
          <w:szCs w:val="20"/>
          <w:bdr w:val="single" w:sz="4" w:space="0" w:color="auto"/>
        </w:rPr>
        <w:t>=</w:t>
      </w:r>
      <w:r>
        <w:rPr>
          <w:rFonts w:cs="Arial"/>
          <w:b/>
          <w:szCs w:val="20"/>
          <w:bdr w:val="single" w:sz="4" w:space="0" w:color="auto"/>
        </w:rPr>
        <w:t xml:space="preserve"> </w:t>
      </w:r>
      <w:r w:rsidRPr="00AF44E4">
        <w:rPr>
          <w:rFonts w:cs="Arial"/>
          <w:b/>
          <w:szCs w:val="20"/>
          <w:bdr w:val="single" w:sz="4" w:space="0" w:color="auto"/>
        </w:rPr>
        <w:t>5</w:t>
      </w:r>
      <w:r>
        <w:rPr>
          <w:rFonts w:cs="Arial"/>
          <w:b/>
          <w:szCs w:val="20"/>
          <w:bdr w:val="single" w:sz="4" w:space="0" w:color="auto"/>
        </w:rPr>
        <w:t xml:space="preserve"> </w:t>
      </w:r>
      <w:r w:rsidRPr="00AF44E4">
        <w:rPr>
          <w:rFonts w:cs="Arial"/>
          <w:b/>
          <w:szCs w:val="20"/>
          <w:bdr w:val="single" w:sz="4" w:space="0" w:color="auto"/>
        </w:rPr>
        <w:t>000+1</w:t>
      </w:r>
      <w:r>
        <w:rPr>
          <w:rFonts w:cs="Arial"/>
          <w:b/>
          <w:szCs w:val="20"/>
          <w:bdr w:val="single" w:sz="4" w:space="0" w:color="auto"/>
        </w:rPr>
        <w:t xml:space="preserve"> </w:t>
      </w:r>
      <w:r w:rsidRPr="00AF44E4">
        <w:rPr>
          <w:rFonts w:cs="Arial"/>
          <w:b/>
          <w:szCs w:val="20"/>
          <w:bdr w:val="single" w:sz="4" w:space="0" w:color="auto"/>
        </w:rPr>
        <w:t>000</w:t>
      </w:r>
      <w:r w:rsidRPr="00AF44E4">
        <w:rPr>
          <w:rFonts w:cs="Arial"/>
          <w:b/>
          <w:szCs w:val="20"/>
        </w:rPr>
        <w:t xml:space="preserve">     </w:t>
      </w:r>
      <w:r w:rsidRPr="00AF44E4">
        <w:rPr>
          <w:rFonts w:cs="Arial"/>
          <w:b/>
          <w:szCs w:val="20"/>
          <w:bdr w:val="single" w:sz="4" w:space="0" w:color="auto"/>
        </w:rPr>
        <w:t>15</w:t>
      </w:r>
      <w:r>
        <w:rPr>
          <w:rFonts w:cs="Arial"/>
          <w:b/>
          <w:szCs w:val="20"/>
          <w:bdr w:val="single" w:sz="4" w:space="0" w:color="auto"/>
        </w:rPr>
        <w:t> </w:t>
      </w:r>
      <w:r w:rsidRPr="00AF44E4">
        <w:rPr>
          <w:rFonts w:cs="Arial"/>
          <w:b/>
          <w:szCs w:val="20"/>
          <w:bdr w:val="single" w:sz="4" w:space="0" w:color="auto"/>
        </w:rPr>
        <w:t>000</w:t>
      </w:r>
      <w:r>
        <w:rPr>
          <w:rFonts w:cs="Arial"/>
          <w:b/>
          <w:szCs w:val="20"/>
          <w:bdr w:val="single" w:sz="4" w:space="0" w:color="auto"/>
        </w:rPr>
        <w:t xml:space="preserve"> </w:t>
      </w:r>
      <w:r w:rsidRPr="00AF44E4">
        <w:rPr>
          <w:rFonts w:cs="Arial"/>
          <w:b/>
          <w:szCs w:val="20"/>
          <w:bdr w:val="single" w:sz="4" w:space="0" w:color="auto"/>
        </w:rPr>
        <w:t>=</w:t>
      </w:r>
      <w:r>
        <w:rPr>
          <w:rFonts w:cs="Arial"/>
          <w:b/>
          <w:szCs w:val="20"/>
          <w:bdr w:val="single" w:sz="4" w:space="0" w:color="auto"/>
        </w:rPr>
        <w:t xml:space="preserve"> </w:t>
      </w:r>
      <w:r w:rsidRPr="00AF44E4">
        <w:rPr>
          <w:rFonts w:cs="Arial"/>
          <w:b/>
          <w:szCs w:val="20"/>
          <w:bdr w:val="single" w:sz="4" w:space="0" w:color="auto"/>
        </w:rPr>
        <w:t>20</w:t>
      </w:r>
      <w:r>
        <w:rPr>
          <w:rFonts w:cs="Arial"/>
          <w:b/>
          <w:szCs w:val="20"/>
          <w:bdr w:val="single" w:sz="4" w:space="0" w:color="auto"/>
        </w:rPr>
        <w:t xml:space="preserve"> </w:t>
      </w:r>
      <w:r w:rsidRPr="00AF44E4">
        <w:rPr>
          <w:rFonts w:cs="Arial"/>
          <w:b/>
          <w:szCs w:val="20"/>
          <w:bdr w:val="single" w:sz="4" w:space="0" w:color="auto"/>
        </w:rPr>
        <w:t>000-5</w:t>
      </w:r>
      <w:r>
        <w:rPr>
          <w:rFonts w:cs="Arial"/>
          <w:b/>
          <w:szCs w:val="20"/>
          <w:bdr w:val="single" w:sz="4" w:space="0" w:color="auto"/>
        </w:rPr>
        <w:t xml:space="preserve"> </w:t>
      </w:r>
      <w:r w:rsidRPr="00AF44E4">
        <w:rPr>
          <w:rFonts w:cs="Arial"/>
          <w:b/>
          <w:szCs w:val="20"/>
          <w:bdr w:val="single" w:sz="4" w:space="0" w:color="auto"/>
        </w:rPr>
        <w:t>000</w:t>
      </w:r>
    </w:p>
    <w:p w14:paraId="4640812D" w14:textId="77777777" w:rsidR="00F7421C" w:rsidRDefault="00F7421C" w:rsidP="00F7421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33A884C6" w14:textId="77777777" w:rsidR="00F7421C" w:rsidRDefault="00F7421C" w:rsidP="00F7421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62FA6935" w14:textId="77777777" w:rsidR="00F7421C" w:rsidRDefault="00F7421C" w:rsidP="00F7421C">
      <w:pPr>
        <w:tabs>
          <w:tab w:val="left" w:pos="144"/>
          <w:tab w:val="left" w:pos="86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cs="Arial"/>
          <w:bCs/>
        </w:rPr>
      </w:pPr>
    </w:p>
    <w:p w14:paraId="3BA308D2" w14:textId="77777777" w:rsidR="00F7421C" w:rsidRPr="00F767A6" w:rsidRDefault="00F7421C" w:rsidP="00F7421C">
      <w:pPr>
        <w:tabs>
          <w:tab w:val="left" w:pos="144"/>
          <w:tab w:val="left" w:pos="86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after="120"/>
        <w:jc w:val="center"/>
        <w:rPr>
          <w:rFonts w:cs="Arial"/>
          <w:b/>
          <w:sz w:val="24"/>
        </w:rPr>
      </w:pPr>
      <w:r w:rsidRPr="00F767A6">
        <w:rPr>
          <w:rFonts w:cs="Arial"/>
          <w:b/>
          <w:sz w:val="24"/>
          <w:szCs w:val="32"/>
        </w:rPr>
        <w:t>Tableau d’emprunt par amortissements constants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7"/>
        <w:gridCol w:w="1700"/>
        <w:gridCol w:w="1580"/>
        <w:gridCol w:w="1708"/>
        <w:gridCol w:w="1644"/>
        <w:gridCol w:w="1642"/>
      </w:tblGrid>
      <w:tr w:rsidR="00F7421C" w:rsidRPr="007C57A1" w14:paraId="333B075E" w14:textId="77777777" w:rsidTr="00675F51">
        <w:trPr>
          <w:trHeight w:val="645"/>
        </w:trPr>
        <w:tc>
          <w:tcPr>
            <w:tcW w:w="1668" w:type="dxa"/>
            <w:shd w:val="clear" w:color="auto" w:fill="E2EFD9" w:themeFill="accent6" w:themeFillTint="33"/>
            <w:vAlign w:val="center"/>
          </w:tcPr>
          <w:p w14:paraId="78962FB6" w14:textId="77777777" w:rsidR="00F7421C" w:rsidRPr="007C57A1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Années</w:t>
            </w:r>
          </w:p>
        </w:tc>
        <w:tc>
          <w:tcPr>
            <w:tcW w:w="1729" w:type="dxa"/>
            <w:shd w:val="clear" w:color="auto" w:fill="E2EFD9" w:themeFill="accent6" w:themeFillTint="33"/>
            <w:vAlign w:val="center"/>
          </w:tcPr>
          <w:p w14:paraId="34B147A3" w14:textId="77777777" w:rsidR="00F7421C" w:rsidRPr="007C57A1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Emprunt restant dû</w:t>
            </w:r>
            <w:r>
              <w:rPr>
                <w:rFonts w:cs="Arial"/>
                <w:b/>
                <w:bCs/>
                <w:szCs w:val="20"/>
              </w:rPr>
              <w:t xml:space="preserve"> en début de période</w:t>
            </w:r>
          </w:p>
        </w:tc>
        <w:tc>
          <w:tcPr>
            <w:tcW w:w="1608" w:type="dxa"/>
            <w:shd w:val="clear" w:color="auto" w:fill="E2EFD9" w:themeFill="accent6" w:themeFillTint="33"/>
            <w:vAlign w:val="center"/>
          </w:tcPr>
          <w:p w14:paraId="10160F0F" w14:textId="77777777" w:rsidR="00F7421C" w:rsidRPr="007C57A1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Intérêt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708" w:type="dxa"/>
            <w:shd w:val="clear" w:color="auto" w:fill="E2EFD9" w:themeFill="accent6" w:themeFillTint="33"/>
            <w:vAlign w:val="center"/>
          </w:tcPr>
          <w:p w14:paraId="394C79EE" w14:textId="77777777" w:rsidR="00F7421C" w:rsidRPr="007C57A1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Amortissement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669" w:type="dxa"/>
            <w:shd w:val="clear" w:color="auto" w:fill="E2EFD9" w:themeFill="accent6" w:themeFillTint="33"/>
            <w:vAlign w:val="center"/>
          </w:tcPr>
          <w:p w14:paraId="45EE843D" w14:textId="77777777" w:rsidR="00F7421C" w:rsidRPr="007C57A1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Annuité</w:t>
            </w:r>
            <w:r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1669" w:type="dxa"/>
            <w:shd w:val="clear" w:color="auto" w:fill="E2EFD9" w:themeFill="accent6" w:themeFillTint="33"/>
            <w:vAlign w:val="center"/>
          </w:tcPr>
          <w:p w14:paraId="6A53FDC3" w14:textId="77777777" w:rsidR="00F7421C" w:rsidRPr="007C57A1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  <w:szCs w:val="20"/>
              </w:rPr>
            </w:pPr>
            <w:r w:rsidRPr="007C57A1">
              <w:rPr>
                <w:rFonts w:cs="Arial"/>
                <w:b/>
                <w:bCs/>
                <w:szCs w:val="20"/>
              </w:rPr>
              <w:t>Emprunt restant dû</w:t>
            </w:r>
            <w:r>
              <w:rPr>
                <w:rFonts w:cs="Arial"/>
                <w:b/>
                <w:bCs/>
                <w:szCs w:val="20"/>
              </w:rPr>
              <w:t xml:space="preserve"> en fin de période</w:t>
            </w:r>
          </w:p>
        </w:tc>
      </w:tr>
      <w:tr w:rsidR="00F7421C" w:rsidRPr="007C57A1" w14:paraId="3DEC0C41" w14:textId="77777777" w:rsidTr="002F10E3">
        <w:tc>
          <w:tcPr>
            <w:tcW w:w="1668" w:type="dxa"/>
          </w:tcPr>
          <w:p w14:paraId="7A967FB4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29" w:type="dxa"/>
          </w:tcPr>
          <w:p w14:paraId="7AAE256E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08" w:type="dxa"/>
          </w:tcPr>
          <w:p w14:paraId="05DEF5B5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08" w:type="dxa"/>
          </w:tcPr>
          <w:p w14:paraId="5584E743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9" w:type="dxa"/>
          </w:tcPr>
          <w:p w14:paraId="66A8CC41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9" w:type="dxa"/>
          </w:tcPr>
          <w:p w14:paraId="74B0CE6C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</w:tr>
      <w:tr w:rsidR="00F7421C" w:rsidRPr="007C57A1" w14:paraId="10B907DA" w14:textId="77777777" w:rsidTr="002F10E3">
        <w:tc>
          <w:tcPr>
            <w:tcW w:w="1668" w:type="dxa"/>
          </w:tcPr>
          <w:p w14:paraId="239EFFBE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29" w:type="dxa"/>
          </w:tcPr>
          <w:p w14:paraId="25C5E59B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08" w:type="dxa"/>
          </w:tcPr>
          <w:p w14:paraId="34062D06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08" w:type="dxa"/>
          </w:tcPr>
          <w:p w14:paraId="6BF9FE1E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9" w:type="dxa"/>
          </w:tcPr>
          <w:p w14:paraId="7096B4EA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9" w:type="dxa"/>
          </w:tcPr>
          <w:p w14:paraId="60A76420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</w:tr>
      <w:tr w:rsidR="00F7421C" w:rsidRPr="007C57A1" w14:paraId="645A0E67" w14:textId="77777777" w:rsidTr="002F10E3">
        <w:tc>
          <w:tcPr>
            <w:tcW w:w="1668" w:type="dxa"/>
          </w:tcPr>
          <w:p w14:paraId="256F0313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29" w:type="dxa"/>
          </w:tcPr>
          <w:p w14:paraId="2ED5B151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08" w:type="dxa"/>
          </w:tcPr>
          <w:p w14:paraId="570039DB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08" w:type="dxa"/>
          </w:tcPr>
          <w:p w14:paraId="3EB860B3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9" w:type="dxa"/>
          </w:tcPr>
          <w:p w14:paraId="42627A36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9" w:type="dxa"/>
          </w:tcPr>
          <w:p w14:paraId="56F73285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</w:tr>
      <w:tr w:rsidR="00F7421C" w:rsidRPr="007C57A1" w14:paraId="6A62B96F" w14:textId="77777777" w:rsidTr="002F10E3">
        <w:tc>
          <w:tcPr>
            <w:tcW w:w="1668" w:type="dxa"/>
          </w:tcPr>
          <w:p w14:paraId="6DE76972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29" w:type="dxa"/>
          </w:tcPr>
          <w:p w14:paraId="61C5270F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08" w:type="dxa"/>
          </w:tcPr>
          <w:p w14:paraId="637852F9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08" w:type="dxa"/>
          </w:tcPr>
          <w:p w14:paraId="1A140336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9" w:type="dxa"/>
          </w:tcPr>
          <w:p w14:paraId="0CCBDF8C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9" w:type="dxa"/>
          </w:tcPr>
          <w:p w14:paraId="044BC8CB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</w:tr>
      <w:tr w:rsidR="00F7421C" w:rsidRPr="007C57A1" w14:paraId="59C0D23B" w14:textId="77777777" w:rsidTr="002F10E3">
        <w:tc>
          <w:tcPr>
            <w:tcW w:w="1668" w:type="dxa"/>
          </w:tcPr>
          <w:p w14:paraId="6870BF2C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29" w:type="dxa"/>
          </w:tcPr>
          <w:p w14:paraId="4862F1BF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08" w:type="dxa"/>
          </w:tcPr>
          <w:p w14:paraId="16E10268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08" w:type="dxa"/>
          </w:tcPr>
          <w:p w14:paraId="51261756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9" w:type="dxa"/>
          </w:tcPr>
          <w:p w14:paraId="3D5A29FD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9" w:type="dxa"/>
          </w:tcPr>
          <w:p w14:paraId="4709B064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</w:tr>
      <w:tr w:rsidR="00F7421C" w:rsidRPr="007C57A1" w14:paraId="6143748D" w14:textId="77777777" w:rsidTr="002F10E3">
        <w:tc>
          <w:tcPr>
            <w:tcW w:w="1668" w:type="dxa"/>
          </w:tcPr>
          <w:p w14:paraId="554DFC78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29" w:type="dxa"/>
          </w:tcPr>
          <w:p w14:paraId="2BDB7C09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08" w:type="dxa"/>
          </w:tcPr>
          <w:p w14:paraId="1E322316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708" w:type="dxa"/>
          </w:tcPr>
          <w:p w14:paraId="0478D737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9" w:type="dxa"/>
          </w:tcPr>
          <w:p w14:paraId="2AE512C0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  <w:tc>
          <w:tcPr>
            <w:tcW w:w="1669" w:type="dxa"/>
          </w:tcPr>
          <w:p w14:paraId="310D2B50" w14:textId="77777777" w:rsidR="00F7421C" w:rsidRPr="00226B17" w:rsidRDefault="00F7421C" w:rsidP="002F10E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32"/>
              </w:rPr>
            </w:pPr>
          </w:p>
        </w:tc>
      </w:tr>
    </w:tbl>
    <w:p w14:paraId="73DB32EA" w14:textId="77777777" w:rsidR="00F7421C" w:rsidRPr="007C57A1" w:rsidRDefault="00F7421C" w:rsidP="00F7421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3B3D3837" w14:textId="77777777" w:rsidR="00F7421C" w:rsidRPr="00532CA1" w:rsidRDefault="00F7421C" w:rsidP="00F7421C">
      <w:pPr>
        <w:rPr>
          <w:rFonts w:cs="Arial"/>
          <w:b/>
        </w:rPr>
      </w:pPr>
    </w:p>
    <w:p w14:paraId="36A25D8A" w14:textId="77777777" w:rsidR="00F7421C" w:rsidRDefault="00F7421C" w:rsidP="00F7421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i/>
          <w:szCs w:val="20"/>
        </w:rPr>
      </w:pPr>
    </w:p>
    <w:p w14:paraId="70A54BB9" w14:textId="77777777" w:rsidR="001B014B" w:rsidRDefault="001B014B"/>
    <w:sectPr w:rsidR="001B014B" w:rsidSect="00A524C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367F6"/>
    <w:multiLevelType w:val="hybridMultilevel"/>
    <w:tmpl w:val="48763A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953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1C"/>
    <w:rsid w:val="001B014B"/>
    <w:rsid w:val="00675F51"/>
    <w:rsid w:val="00744B11"/>
    <w:rsid w:val="00A524C2"/>
    <w:rsid w:val="00E36155"/>
    <w:rsid w:val="00F7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A5C2"/>
  <w15:chartTrackingRefBased/>
  <w15:docId w15:val="{156135EA-46C7-49AC-8D47-C0A37663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21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rsid w:val="00F7421C"/>
    <w:pPr>
      <w:keepNext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7421C"/>
    <w:rPr>
      <w:rFonts w:ascii="Arial" w:eastAsia="Times New Roman" w:hAnsi="Arial" w:cs="Times New Roman"/>
      <w:b/>
      <w:bCs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F742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42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2020-09-02T18:46:00Z</dcterms:created>
  <dcterms:modified xsi:type="dcterms:W3CDTF">2024-04-23T18:45:00Z</dcterms:modified>
</cp:coreProperties>
</file>