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108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6"/>
        <w:gridCol w:w="6471"/>
        <w:gridCol w:w="1184"/>
        <w:gridCol w:w="1023"/>
      </w:tblGrid>
      <w:tr w:rsidR="00AC7F5D" w14:paraId="635954C8" w14:textId="77777777" w:rsidTr="001A46FD">
        <w:tc>
          <w:tcPr>
            <w:tcW w:w="7747" w:type="dxa"/>
            <w:gridSpan w:val="2"/>
            <w:shd w:val="clear" w:color="auto" w:fill="92D050"/>
          </w:tcPr>
          <w:p w14:paraId="24381D45" w14:textId="766ACC0E" w:rsidR="00AC7F5D" w:rsidRPr="00772748" w:rsidRDefault="00AC7F5D" w:rsidP="001A46FD">
            <w:pPr>
              <w:spacing w:before="120" w:after="120"/>
              <w:jc w:val="center"/>
              <w:rPr>
                <w:b/>
                <w:bCs/>
              </w:rPr>
            </w:pPr>
            <w:r w:rsidRPr="00772748">
              <w:rPr>
                <w:b/>
                <w:bCs/>
                <w:sz w:val="28"/>
                <w:szCs w:val="28"/>
              </w:rPr>
              <w:t xml:space="preserve">Mission </w:t>
            </w:r>
            <w:r w:rsidR="0035470D">
              <w:rPr>
                <w:b/>
                <w:bCs/>
                <w:sz w:val="28"/>
                <w:szCs w:val="28"/>
              </w:rPr>
              <w:t>2</w:t>
            </w:r>
            <w:r w:rsidRPr="00772748">
              <w:rPr>
                <w:b/>
                <w:bCs/>
                <w:sz w:val="28"/>
                <w:szCs w:val="28"/>
              </w:rPr>
              <w:t xml:space="preserve"> - Calculer les soldes intermédiaires de gestion</w:t>
            </w:r>
          </w:p>
        </w:tc>
        <w:tc>
          <w:tcPr>
            <w:tcW w:w="2207" w:type="dxa"/>
            <w:gridSpan w:val="2"/>
            <w:shd w:val="clear" w:color="auto" w:fill="92D050"/>
          </w:tcPr>
          <w:p w14:paraId="17C7B437" w14:textId="77777777" w:rsidR="00AC7F5D" w:rsidRDefault="00AC7F5D" w:rsidP="001A46FD">
            <w:pPr>
              <w:spacing w:before="120" w:after="120"/>
              <w:jc w:val="left"/>
              <w:rPr>
                <w:b/>
              </w:rPr>
            </w:pPr>
            <w:r>
              <w:rPr>
                <w:rFonts w:ascii="Lucida Calligraphy" w:hAnsi="Lucida Calligraphy"/>
                <w:b/>
                <w:i/>
                <w:noProof/>
              </w:rPr>
              <w:drawing>
                <wp:inline distT="0" distB="0" distL="0" distR="0" wp14:anchorId="572281C5" wp14:editId="61D93702">
                  <wp:extent cx="1264285" cy="433070"/>
                  <wp:effectExtent l="0" t="0" r="0" b="0"/>
                  <wp:docPr id="13" name="Image 13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F5D" w:rsidRPr="00772748" w14:paraId="531D93F8" w14:textId="77777777" w:rsidTr="001A46FD">
        <w:tc>
          <w:tcPr>
            <w:tcW w:w="1276" w:type="dxa"/>
            <w:shd w:val="clear" w:color="auto" w:fill="92D050"/>
            <w:vAlign w:val="center"/>
          </w:tcPr>
          <w:p w14:paraId="75165C56" w14:textId="77777777" w:rsidR="00AC7F5D" w:rsidRPr="00772748" w:rsidRDefault="00AC7F5D" w:rsidP="001A46FD">
            <w:pPr>
              <w:jc w:val="center"/>
              <w:rPr>
                <w:bCs/>
              </w:rPr>
            </w:pPr>
            <w:r w:rsidRPr="00772748">
              <w:rPr>
                <w:b/>
              </w:rPr>
              <w:t>Durée</w:t>
            </w:r>
            <w:r w:rsidRPr="00772748">
              <w:rPr>
                <w:bCs/>
              </w:rPr>
              <w:t> : 30’</w:t>
            </w:r>
          </w:p>
        </w:tc>
        <w:tc>
          <w:tcPr>
            <w:tcW w:w="7655" w:type="dxa"/>
            <w:gridSpan w:val="2"/>
            <w:shd w:val="clear" w:color="auto" w:fill="92D050"/>
            <w:vAlign w:val="center"/>
          </w:tcPr>
          <w:p w14:paraId="75E14DB8" w14:textId="25862E85" w:rsidR="00AC7F5D" w:rsidRPr="00772748" w:rsidRDefault="00D458AB" w:rsidP="001A46FD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27B36C40" wp14:editId="294C951D">
                  <wp:extent cx="324000" cy="324000"/>
                  <wp:effectExtent l="0" t="0" r="0" b="0"/>
                  <wp:docPr id="89640878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7A014669" wp14:editId="1DF711EC">
                  <wp:extent cx="357517" cy="324000"/>
                  <wp:effectExtent l="0" t="0" r="0" b="0"/>
                  <wp:docPr id="150441988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shd w:val="clear" w:color="auto" w:fill="92D050"/>
            <w:vAlign w:val="center"/>
          </w:tcPr>
          <w:p w14:paraId="5F6F7D0F" w14:textId="77777777" w:rsidR="00AC7F5D" w:rsidRPr="00772748" w:rsidRDefault="00AC7F5D" w:rsidP="001A46FD">
            <w:pPr>
              <w:jc w:val="center"/>
              <w:rPr>
                <w:bCs/>
              </w:rPr>
            </w:pPr>
            <w:r>
              <w:rPr>
                <w:bCs/>
              </w:rPr>
              <w:t>Source</w:t>
            </w:r>
          </w:p>
        </w:tc>
      </w:tr>
    </w:tbl>
    <w:p w14:paraId="30C28409" w14:textId="77777777" w:rsidR="00AC7F5D" w:rsidRDefault="00AC7F5D" w:rsidP="00AC7F5D">
      <w:pPr>
        <w:jc w:val="left"/>
        <w:rPr>
          <w:b/>
        </w:rPr>
      </w:pPr>
    </w:p>
    <w:p w14:paraId="3150192C" w14:textId="77777777" w:rsidR="00AC7F5D" w:rsidRPr="00B14497" w:rsidRDefault="00AC7F5D" w:rsidP="00AC7F5D">
      <w:pPr>
        <w:spacing w:before="120" w:after="120"/>
        <w:jc w:val="left"/>
        <w:rPr>
          <w:b/>
          <w:sz w:val="24"/>
          <w:szCs w:val="24"/>
        </w:rPr>
      </w:pPr>
      <w:r w:rsidRPr="00B14497">
        <w:rPr>
          <w:b/>
          <w:sz w:val="24"/>
          <w:szCs w:val="24"/>
        </w:rPr>
        <w:t>Contexte professionnel</w:t>
      </w:r>
    </w:p>
    <w:p w14:paraId="68E286E5" w14:textId="061AA194" w:rsidR="00AC7F5D" w:rsidRPr="00D66406" w:rsidRDefault="00AC7F5D" w:rsidP="00AC7F5D">
      <w:pPr>
        <w:spacing w:after="120"/>
      </w:pPr>
      <w:r>
        <w:t>M. Waits vous remet le compte de résultat</w:t>
      </w:r>
      <w:r w:rsidR="00287D2A">
        <w:t>s</w:t>
      </w:r>
      <w:r>
        <w:t xml:space="preserve"> et vous demande de l’aider à analyser ces données.</w:t>
      </w:r>
    </w:p>
    <w:tbl>
      <w:tblPr>
        <w:tblW w:w="91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2929"/>
        <w:gridCol w:w="1084"/>
        <w:gridCol w:w="799"/>
        <w:gridCol w:w="2638"/>
        <w:gridCol w:w="1087"/>
      </w:tblGrid>
      <w:tr w:rsidR="00AC7F5D" w:rsidRPr="005C3A12" w14:paraId="11ED9970" w14:textId="77777777" w:rsidTr="005C3A12">
        <w:trPr>
          <w:trHeight w:val="20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5DFE32" w14:textId="0F98AC54" w:rsidR="00AC7F5D" w:rsidRPr="005C3A12" w:rsidRDefault="00AC7F5D" w:rsidP="005C3A12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5C3A1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Compte de résultat</w:t>
            </w:r>
            <w:r w:rsidR="005C3A12" w:rsidRPr="005C3A1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AC7F5D" w:rsidRPr="00B3594D" w14:paraId="70408E61" w14:textId="77777777" w:rsidTr="005C3A12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2405EC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N°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041D53" w14:textId="6F17C58A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Compte</w:t>
            </w:r>
            <w:r w:rsidR="005C3A12">
              <w:rPr>
                <w:rFonts w:ascii="Arial Narrow" w:hAnsi="Arial Narrow" w:cs="Arial"/>
                <w:b/>
                <w:bCs/>
                <w:color w:val="000000"/>
              </w:rPr>
              <w:t>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E5FD40" w14:textId="7E0233B8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Montant</w:t>
            </w:r>
            <w:r w:rsidR="005C3A12">
              <w:rPr>
                <w:rFonts w:ascii="Arial Narrow" w:hAnsi="Arial Narrow" w:cs="Arial"/>
                <w:b/>
                <w:bCs/>
                <w:color w:val="000000"/>
              </w:rPr>
              <w:t>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316315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N°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B2E682" w14:textId="35870BF6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Compte</w:t>
            </w:r>
            <w:r w:rsidR="005C3A12">
              <w:rPr>
                <w:rFonts w:ascii="Arial Narrow" w:hAnsi="Arial Narrow" w:cs="Arial"/>
                <w:b/>
                <w:bCs/>
                <w:color w:val="000000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41E6CF" w14:textId="18E2A86C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Montant</w:t>
            </w:r>
            <w:r w:rsidR="005C3A12">
              <w:rPr>
                <w:rFonts w:ascii="Arial Narrow" w:hAnsi="Arial Narrow" w:cs="Arial"/>
                <w:b/>
                <w:bCs/>
                <w:color w:val="000000"/>
              </w:rPr>
              <w:t>s</w:t>
            </w:r>
          </w:p>
        </w:tc>
      </w:tr>
      <w:tr w:rsidR="00AC7F5D" w:rsidRPr="00B3594D" w14:paraId="35B2BA11" w14:textId="77777777" w:rsidTr="005C3A12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A310C0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C69D25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Charges d’exploitation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8776F8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EC02D4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3546E0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Produits d’exploitation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ECBA46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6E860D82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F37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60100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DEF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Achats de matières 1</w:t>
            </w:r>
            <w:r w:rsidRPr="00B3594D">
              <w:rPr>
                <w:rFonts w:ascii="Arial Narrow" w:hAnsi="Arial Narrow" w:cs="Arial"/>
                <w:color w:val="000000"/>
                <w:vertAlign w:val="superscript"/>
              </w:rPr>
              <w:t>re</w:t>
            </w:r>
            <w:r w:rsidRPr="00B3594D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235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89 000 €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090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70100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ED3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Ventes produits finis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EAE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168 000 €</w:t>
            </w:r>
          </w:p>
        </w:tc>
      </w:tr>
      <w:tr w:rsidR="00AC7F5D" w:rsidRPr="00B3594D" w14:paraId="52F1F8A5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C30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60224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FEF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Achats de fournitures de magasin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D24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1 820 €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555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70700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41E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Ventes de marchandises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5EA8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83 000 €</w:t>
            </w:r>
          </w:p>
        </w:tc>
      </w:tr>
      <w:tr w:rsidR="00AC7F5D" w:rsidRPr="00B3594D" w14:paraId="2C78DD4C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2D3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60370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D2C" w14:textId="09E623BA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Variation stock</w:t>
            </w:r>
            <w:r w:rsidR="00287D2A">
              <w:rPr>
                <w:rFonts w:ascii="Arial Narrow" w:hAnsi="Arial Narrow" w:cs="Arial"/>
                <w:color w:val="000000"/>
              </w:rPr>
              <w:t>s</w:t>
            </w:r>
            <w:r w:rsidRPr="00B3594D">
              <w:rPr>
                <w:rFonts w:ascii="Arial Narrow" w:hAnsi="Arial Narrow" w:cs="Arial"/>
                <w:color w:val="000000"/>
              </w:rPr>
              <w:t xml:space="preserve"> marchandises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6A1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FF0000"/>
              </w:rPr>
              <w:t>-1 300 €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4991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71350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19AB" w14:textId="4A63F8B9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Variation stock</w:t>
            </w:r>
            <w:r w:rsidR="005C3A12">
              <w:rPr>
                <w:rFonts w:ascii="Arial Narrow" w:hAnsi="Arial Narrow" w:cs="Arial"/>
                <w:color w:val="000000"/>
              </w:rPr>
              <w:t>s</w:t>
            </w:r>
            <w:r w:rsidRPr="00B3594D">
              <w:rPr>
                <w:rFonts w:ascii="Arial Narrow" w:hAnsi="Arial Narrow" w:cs="Arial"/>
                <w:color w:val="000000"/>
              </w:rPr>
              <w:t xml:space="preserve"> de produits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E5D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2 800 €</w:t>
            </w:r>
          </w:p>
        </w:tc>
      </w:tr>
      <w:tr w:rsidR="00AC7F5D" w:rsidRPr="00B3594D" w14:paraId="54CA1B05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733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60610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7A29" w14:textId="5D4A63DE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Essence Energie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712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260 €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5E1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147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7E88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3875161F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311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60700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4BA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Achats marchandises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F95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58 000 €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1311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4825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C88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7B8E1376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7F7F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61300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BFB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Locations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4F0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6 000 €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356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684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B7C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1CDE1DB2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9E5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61600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BC5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Assurances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32C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2 300 €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0812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99E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EA2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7183B851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FE46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62200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748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Honoraires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34F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2 100 €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27C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F24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EEF4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2D0746BC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5AD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62400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E21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Frais de transport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217C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6 800 €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8A8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38C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F10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1FE15095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FAF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62600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7B2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Téléphone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A734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650 €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0EF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96EB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B1F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278E81BA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2013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63100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385E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 xml:space="preserve">Impôts et taxes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4237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3 800 €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308A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202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BCC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0DD20945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6B6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64100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8B4E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Salaires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D1E1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48 000 €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476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6E5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BD6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266F17FE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E74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68100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F70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Dotations aux amortissements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041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10 000 €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9AC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78100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D9C" w14:textId="46B561EA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Reprise sur amortissement</w:t>
            </w:r>
            <w:r w:rsidR="00287D2A">
              <w:rPr>
                <w:rFonts w:ascii="Arial Narrow" w:hAnsi="Arial Narrow" w:cs="Arial"/>
                <w:color w:val="000000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75E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850 €</w:t>
            </w:r>
          </w:p>
        </w:tc>
      </w:tr>
      <w:tr w:rsidR="00AC7F5D" w:rsidRPr="00B3594D" w14:paraId="01B4DC21" w14:textId="77777777" w:rsidTr="005C3A12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F832C2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BFFAE4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Charges financières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08E26D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E37B7D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05490B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Produits financiers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D014A6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2CCC0CA3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9DD5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66100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E92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Intérêts bancaires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546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350 €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4AD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76100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E2B" w14:textId="628B9632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Produits de participation</w:t>
            </w:r>
            <w:r w:rsidR="00287D2A">
              <w:rPr>
                <w:rFonts w:ascii="Arial Narrow" w:hAnsi="Arial Narrow" w:cs="Arial"/>
                <w:color w:val="000000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51FD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3 400 €</w:t>
            </w:r>
          </w:p>
        </w:tc>
      </w:tr>
      <w:tr w:rsidR="00AC7F5D" w:rsidRPr="00B3594D" w14:paraId="5637D838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0D85C2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D13453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Charges Exceptionnelles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D12D9E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CFDB97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281DD9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Produits exceptionnels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0E008D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</w:tr>
      <w:tr w:rsidR="00AC7F5D" w:rsidRPr="00B3594D" w14:paraId="50157068" w14:textId="77777777" w:rsidTr="001A46FD">
        <w:trPr>
          <w:trHeight w:val="2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C29F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67000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548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Charges exceptionnelles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4A0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1 590 €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42D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77520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B78" w14:textId="0C6D6DEE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Produit</w:t>
            </w:r>
            <w:r w:rsidR="00511EBE">
              <w:rPr>
                <w:rFonts w:ascii="Arial Narrow" w:hAnsi="Arial Narrow" w:cs="Arial"/>
                <w:color w:val="000000"/>
              </w:rPr>
              <w:t>s</w:t>
            </w:r>
            <w:r w:rsidRPr="00B3594D">
              <w:rPr>
                <w:rFonts w:ascii="Arial Narrow" w:hAnsi="Arial Narrow" w:cs="Arial"/>
                <w:color w:val="000000"/>
              </w:rPr>
              <w:t xml:space="preserve"> cession</w:t>
            </w:r>
            <w:r w:rsidR="00511EBE">
              <w:rPr>
                <w:rFonts w:ascii="Arial Narrow" w:hAnsi="Arial Narrow" w:cs="Arial"/>
                <w:color w:val="000000"/>
              </w:rPr>
              <w:t>s</w:t>
            </w:r>
            <w:r w:rsidRPr="00B3594D">
              <w:rPr>
                <w:rFonts w:ascii="Arial Narrow" w:hAnsi="Arial Narrow" w:cs="Arial"/>
                <w:color w:val="000000"/>
              </w:rPr>
              <w:t xml:space="preserve"> éléments actif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4BA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4 800 €</w:t>
            </w:r>
          </w:p>
        </w:tc>
      </w:tr>
      <w:tr w:rsidR="00AC7F5D" w:rsidRPr="00B3594D" w14:paraId="486892F1" w14:textId="77777777" w:rsidTr="005C3A12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8621A4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C584F0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89EEC3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229 370 €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99872E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E3CF79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9B0DAE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262 850 €</w:t>
            </w:r>
          </w:p>
        </w:tc>
      </w:tr>
      <w:tr w:rsidR="00AC7F5D" w:rsidRPr="00B3594D" w14:paraId="79E83ED1" w14:textId="77777777" w:rsidTr="005C3A12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DA135F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260BF6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Perte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A5BE4D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33 480 €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8252F5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B569AE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A40889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</w:tr>
      <w:tr w:rsidR="00AC7F5D" w:rsidRPr="00B3594D" w14:paraId="31493C7F" w14:textId="77777777" w:rsidTr="005C3A12">
        <w:trPr>
          <w:trHeight w:val="3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BEC9F7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56F440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color w:val="000000"/>
              </w:rPr>
            </w:pPr>
            <w:r w:rsidRPr="00B3594D">
              <w:rPr>
                <w:rFonts w:ascii="Arial Narrow" w:hAnsi="Arial Narrow" w:cs="Arial"/>
                <w:color w:val="000000"/>
              </w:rPr>
              <w:t> </w:t>
            </w: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E52E30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262 850 €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29D9DA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97680C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7F64C3" w14:textId="77777777" w:rsidR="00AC7F5D" w:rsidRPr="00B3594D" w:rsidRDefault="00AC7F5D" w:rsidP="001A46FD">
            <w:p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B3594D">
              <w:rPr>
                <w:rFonts w:ascii="Arial Narrow" w:hAnsi="Arial Narrow" w:cs="Arial"/>
                <w:b/>
                <w:bCs/>
                <w:color w:val="000000"/>
              </w:rPr>
              <w:t>262 850 €</w:t>
            </w:r>
          </w:p>
        </w:tc>
      </w:tr>
    </w:tbl>
    <w:p w14:paraId="61A29BB1" w14:textId="77777777" w:rsidR="00AC7F5D" w:rsidRPr="00B14497" w:rsidRDefault="00AC7F5D" w:rsidP="00AC7F5D">
      <w:pPr>
        <w:spacing w:before="240" w:after="120"/>
        <w:rPr>
          <w:b/>
          <w:noProof/>
          <w:sz w:val="24"/>
          <w:szCs w:val="24"/>
        </w:rPr>
      </w:pPr>
      <w:r w:rsidRPr="00B14497">
        <w:rPr>
          <w:b/>
          <w:noProof/>
          <w:sz w:val="24"/>
          <w:szCs w:val="24"/>
        </w:rPr>
        <w:t>Travail à faire</w:t>
      </w:r>
    </w:p>
    <w:p w14:paraId="363BC10C" w14:textId="77777777" w:rsidR="00AC7F5D" w:rsidRPr="00B14497" w:rsidRDefault="00AC7F5D" w:rsidP="00AC7F5D">
      <w:pPr>
        <w:pStyle w:val="Paragraphedeliste"/>
        <w:numPr>
          <w:ilvl w:val="0"/>
          <w:numId w:val="1"/>
        </w:numPr>
        <w:rPr>
          <w:bCs/>
          <w:noProof/>
        </w:rPr>
      </w:pPr>
      <w:r>
        <w:rPr>
          <w:bCs/>
          <w:noProof/>
        </w:rPr>
        <w:t>Calculez l</w:t>
      </w:r>
      <w:r w:rsidRPr="00B14497">
        <w:rPr>
          <w:bCs/>
          <w:noProof/>
        </w:rPr>
        <w:t>es soldes intermédiaire de gestion dans la grille ci-après</w:t>
      </w:r>
      <w:r>
        <w:rPr>
          <w:bCs/>
          <w:noProof/>
        </w:rPr>
        <w:t>.</w:t>
      </w:r>
    </w:p>
    <w:p w14:paraId="2D69CAD8" w14:textId="4ADE4C3E" w:rsidR="00AC7F5D" w:rsidRPr="00B14497" w:rsidRDefault="00AC7F5D" w:rsidP="00AC7F5D">
      <w:pPr>
        <w:pStyle w:val="Paragraphedeliste"/>
        <w:numPr>
          <w:ilvl w:val="0"/>
          <w:numId w:val="1"/>
        </w:numPr>
        <w:spacing w:after="120"/>
        <w:rPr>
          <w:bCs/>
          <w:noProof/>
        </w:rPr>
      </w:pPr>
      <w:r w:rsidRPr="00B14497">
        <w:rPr>
          <w:bCs/>
          <w:noProof/>
        </w:rPr>
        <w:t>Calcule</w:t>
      </w:r>
      <w:r>
        <w:rPr>
          <w:bCs/>
          <w:noProof/>
        </w:rPr>
        <w:t>z</w:t>
      </w:r>
      <w:r w:rsidRPr="00B14497">
        <w:rPr>
          <w:bCs/>
          <w:noProof/>
        </w:rPr>
        <w:t xml:space="preserve"> la capacité d’autofinancement</w:t>
      </w:r>
      <w:r w:rsidR="00287D2A">
        <w:rPr>
          <w:bCs/>
          <w:noProof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251"/>
      </w:tblGrid>
      <w:tr w:rsidR="00AC7F5D" w:rsidRPr="00833DD7" w14:paraId="712ED847" w14:textId="77777777" w:rsidTr="001A46FD">
        <w:trPr>
          <w:jc w:val="center"/>
        </w:trPr>
        <w:tc>
          <w:tcPr>
            <w:tcW w:w="3084" w:type="dxa"/>
            <w:shd w:val="clear" w:color="auto" w:fill="C5E0B3" w:themeFill="accent6" w:themeFillTint="66"/>
          </w:tcPr>
          <w:p w14:paraId="4E978002" w14:textId="77777777" w:rsidR="00AC7F5D" w:rsidRPr="00833DD7" w:rsidRDefault="00AC7F5D" w:rsidP="001A46FD">
            <w:pPr>
              <w:tabs>
                <w:tab w:val="clear" w:pos="864"/>
                <w:tab w:val="left" w:pos="426"/>
              </w:tabs>
              <w:jc w:val="center"/>
              <w:rPr>
                <w:b/>
              </w:rPr>
            </w:pPr>
            <w:r w:rsidRPr="00833DD7">
              <w:rPr>
                <w:b/>
              </w:rPr>
              <w:t>Soldes</w:t>
            </w:r>
          </w:p>
        </w:tc>
        <w:tc>
          <w:tcPr>
            <w:tcW w:w="6251" w:type="dxa"/>
            <w:shd w:val="clear" w:color="auto" w:fill="C5E0B3" w:themeFill="accent6" w:themeFillTint="66"/>
          </w:tcPr>
          <w:p w14:paraId="2516A7C4" w14:textId="77777777" w:rsidR="00AC7F5D" w:rsidRPr="00833DD7" w:rsidRDefault="00AC7F5D" w:rsidP="001A46FD">
            <w:pPr>
              <w:tabs>
                <w:tab w:val="clear" w:pos="864"/>
                <w:tab w:val="left" w:pos="426"/>
              </w:tabs>
              <w:jc w:val="center"/>
              <w:rPr>
                <w:b/>
              </w:rPr>
            </w:pPr>
            <w:r w:rsidRPr="00833DD7">
              <w:rPr>
                <w:b/>
              </w:rPr>
              <w:t>Calcul</w:t>
            </w:r>
          </w:p>
        </w:tc>
      </w:tr>
      <w:tr w:rsidR="00AC7F5D" w14:paraId="51DF3DA3" w14:textId="77777777" w:rsidTr="001A46FD">
        <w:trPr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2D2BFFF9" w14:textId="77777777" w:rsidR="00AC7F5D" w:rsidRPr="00D66406" w:rsidRDefault="00AC7F5D" w:rsidP="001A46FD">
            <w:pPr>
              <w:tabs>
                <w:tab w:val="clear" w:pos="864"/>
                <w:tab w:val="left" w:pos="426"/>
              </w:tabs>
              <w:jc w:val="left"/>
              <w:rPr>
                <w:b/>
              </w:rPr>
            </w:pPr>
            <w:r w:rsidRPr="00D66406">
              <w:rPr>
                <w:b/>
              </w:rPr>
              <w:t>Marges commerciale</w:t>
            </w:r>
          </w:p>
        </w:tc>
        <w:tc>
          <w:tcPr>
            <w:tcW w:w="6251" w:type="dxa"/>
            <w:shd w:val="clear" w:color="auto" w:fill="auto"/>
          </w:tcPr>
          <w:p w14:paraId="0C07C7C1" w14:textId="77777777" w:rsidR="00AC7F5D" w:rsidRDefault="00AC7F5D" w:rsidP="001A46FD">
            <w:pPr>
              <w:tabs>
                <w:tab w:val="clear" w:pos="864"/>
                <w:tab w:val="left" w:pos="426"/>
              </w:tabs>
              <w:rPr>
                <w:b/>
              </w:rPr>
            </w:pPr>
          </w:p>
          <w:p w14:paraId="2186F7DA" w14:textId="77777777" w:rsidR="00AC7F5D" w:rsidRPr="00833DD7" w:rsidRDefault="00AC7F5D" w:rsidP="001A46FD">
            <w:pPr>
              <w:tabs>
                <w:tab w:val="clear" w:pos="864"/>
                <w:tab w:val="left" w:pos="426"/>
              </w:tabs>
              <w:rPr>
                <w:b/>
              </w:rPr>
            </w:pPr>
          </w:p>
        </w:tc>
      </w:tr>
      <w:tr w:rsidR="00AC7F5D" w14:paraId="53E3291B" w14:textId="77777777" w:rsidTr="001A46FD">
        <w:trPr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7C4C6F14" w14:textId="77777777" w:rsidR="00AC7F5D" w:rsidRPr="00D66406" w:rsidRDefault="00AC7F5D" w:rsidP="001A46FD">
            <w:pPr>
              <w:tabs>
                <w:tab w:val="clear" w:pos="864"/>
                <w:tab w:val="left" w:pos="426"/>
              </w:tabs>
              <w:jc w:val="left"/>
              <w:rPr>
                <w:b/>
              </w:rPr>
            </w:pPr>
            <w:r w:rsidRPr="00D66406">
              <w:rPr>
                <w:b/>
              </w:rPr>
              <w:t>Production</w:t>
            </w:r>
          </w:p>
        </w:tc>
        <w:tc>
          <w:tcPr>
            <w:tcW w:w="6251" w:type="dxa"/>
            <w:shd w:val="clear" w:color="auto" w:fill="auto"/>
          </w:tcPr>
          <w:p w14:paraId="1B4E3C71" w14:textId="77777777" w:rsidR="00AC7F5D" w:rsidRDefault="00AC7F5D" w:rsidP="001A46FD">
            <w:pPr>
              <w:tabs>
                <w:tab w:val="clear" w:pos="864"/>
                <w:tab w:val="left" w:pos="426"/>
              </w:tabs>
              <w:rPr>
                <w:b/>
              </w:rPr>
            </w:pPr>
          </w:p>
          <w:p w14:paraId="23717D5D" w14:textId="77777777" w:rsidR="00AC7F5D" w:rsidRPr="00833DD7" w:rsidRDefault="00AC7F5D" w:rsidP="001A46FD">
            <w:pPr>
              <w:tabs>
                <w:tab w:val="clear" w:pos="864"/>
                <w:tab w:val="left" w:pos="426"/>
              </w:tabs>
              <w:rPr>
                <w:b/>
              </w:rPr>
            </w:pPr>
          </w:p>
        </w:tc>
      </w:tr>
      <w:tr w:rsidR="00AC7F5D" w:rsidRPr="00F414A7" w14:paraId="60642B75" w14:textId="77777777" w:rsidTr="001A46FD">
        <w:trPr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4CACE639" w14:textId="77777777" w:rsidR="00AC7F5D" w:rsidRPr="00D66406" w:rsidRDefault="00AC7F5D" w:rsidP="001A46FD">
            <w:pPr>
              <w:tabs>
                <w:tab w:val="clear" w:pos="864"/>
                <w:tab w:val="left" w:pos="426"/>
              </w:tabs>
              <w:jc w:val="left"/>
              <w:rPr>
                <w:b/>
              </w:rPr>
            </w:pPr>
            <w:r w:rsidRPr="00D66406">
              <w:rPr>
                <w:b/>
              </w:rPr>
              <w:t>Valeur ajoutées</w:t>
            </w:r>
          </w:p>
        </w:tc>
        <w:tc>
          <w:tcPr>
            <w:tcW w:w="6251" w:type="dxa"/>
            <w:shd w:val="clear" w:color="auto" w:fill="auto"/>
          </w:tcPr>
          <w:p w14:paraId="2008E463" w14:textId="77777777" w:rsidR="00AC7F5D" w:rsidRDefault="00AC7F5D" w:rsidP="001A46FD">
            <w:pPr>
              <w:tabs>
                <w:tab w:val="clear" w:pos="864"/>
                <w:tab w:val="left" w:pos="426"/>
              </w:tabs>
            </w:pPr>
          </w:p>
          <w:p w14:paraId="102E6EFA" w14:textId="77777777" w:rsidR="00AC7F5D" w:rsidRDefault="00AC7F5D" w:rsidP="001A46FD">
            <w:pPr>
              <w:tabs>
                <w:tab w:val="clear" w:pos="864"/>
                <w:tab w:val="left" w:pos="426"/>
              </w:tabs>
            </w:pPr>
          </w:p>
        </w:tc>
      </w:tr>
      <w:tr w:rsidR="00AC7F5D" w14:paraId="46345A77" w14:textId="77777777" w:rsidTr="001A46FD">
        <w:trPr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7DE42202" w14:textId="77777777" w:rsidR="00AC7F5D" w:rsidRPr="00D66406" w:rsidRDefault="00AC7F5D" w:rsidP="001A46FD">
            <w:pPr>
              <w:tabs>
                <w:tab w:val="clear" w:pos="864"/>
                <w:tab w:val="left" w:pos="426"/>
              </w:tabs>
              <w:jc w:val="left"/>
              <w:rPr>
                <w:b/>
              </w:rPr>
            </w:pPr>
            <w:r w:rsidRPr="00D66406">
              <w:rPr>
                <w:b/>
              </w:rPr>
              <w:t>EBE</w:t>
            </w:r>
          </w:p>
        </w:tc>
        <w:tc>
          <w:tcPr>
            <w:tcW w:w="6251" w:type="dxa"/>
            <w:shd w:val="clear" w:color="auto" w:fill="auto"/>
          </w:tcPr>
          <w:p w14:paraId="33F9A641" w14:textId="77777777" w:rsidR="00AC7F5D" w:rsidRDefault="00AC7F5D" w:rsidP="001A46FD">
            <w:pPr>
              <w:tabs>
                <w:tab w:val="clear" w:pos="864"/>
                <w:tab w:val="left" w:pos="426"/>
              </w:tabs>
              <w:rPr>
                <w:b/>
              </w:rPr>
            </w:pPr>
          </w:p>
          <w:p w14:paraId="0B6BEB73" w14:textId="77777777" w:rsidR="00AC7F5D" w:rsidRPr="003505F8" w:rsidRDefault="00AC7F5D" w:rsidP="001A46FD">
            <w:pPr>
              <w:tabs>
                <w:tab w:val="clear" w:pos="864"/>
                <w:tab w:val="left" w:pos="426"/>
              </w:tabs>
              <w:rPr>
                <w:b/>
              </w:rPr>
            </w:pPr>
          </w:p>
        </w:tc>
      </w:tr>
      <w:tr w:rsidR="00AC7F5D" w14:paraId="358D79FD" w14:textId="77777777" w:rsidTr="001A46FD">
        <w:trPr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617F7034" w14:textId="77777777" w:rsidR="00AC7F5D" w:rsidRPr="00D66406" w:rsidRDefault="00AC7F5D" w:rsidP="001A46FD">
            <w:pPr>
              <w:tabs>
                <w:tab w:val="clear" w:pos="864"/>
                <w:tab w:val="left" w:pos="426"/>
              </w:tabs>
              <w:jc w:val="left"/>
              <w:rPr>
                <w:b/>
              </w:rPr>
            </w:pPr>
            <w:r w:rsidRPr="00D66406">
              <w:rPr>
                <w:b/>
              </w:rPr>
              <w:t>Résultat d’exploitation</w:t>
            </w:r>
          </w:p>
        </w:tc>
        <w:tc>
          <w:tcPr>
            <w:tcW w:w="6251" w:type="dxa"/>
            <w:shd w:val="clear" w:color="auto" w:fill="auto"/>
          </w:tcPr>
          <w:p w14:paraId="71006716" w14:textId="77777777" w:rsidR="00AC7F5D" w:rsidRDefault="00AC7F5D" w:rsidP="001A46FD">
            <w:pPr>
              <w:tabs>
                <w:tab w:val="clear" w:pos="864"/>
                <w:tab w:val="left" w:pos="426"/>
              </w:tabs>
              <w:rPr>
                <w:b/>
              </w:rPr>
            </w:pPr>
          </w:p>
          <w:p w14:paraId="377F9BEC" w14:textId="77777777" w:rsidR="00AC7F5D" w:rsidRPr="00094C97" w:rsidRDefault="00AC7F5D" w:rsidP="001A46FD">
            <w:pPr>
              <w:tabs>
                <w:tab w:val="clear" w:pos="864"/>
                <w:tab w:val="left" w:pos="426"/>
              </w:tabs>
              <w:rPr>
                <w:b/>
              </w:rPr>
            </w:pPr>
          </w:p>
        </w:tc>
      </w:tr>
      <w:tr w:rsidR="00AC7F5D" w14:paraId="5456FBB8" w14:textId="77777777" w:rsidTr="001A46FD">
        <w:trPr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0F8D9CCE" w14:textId="77777777" w:rsidR="00AC7F5D" w:rsidRPr="00D66406" w:rsidRDefault="00AC7F5D" w:rsidP="001A46FD">
            <w:pPr>
              <w:tabs>
                <w:tab w:val="clear" w:pos="864"/>
                <w:tab w:val="left" w:pos="426"/>
              </w:tabs>
              <w:jc w:val="left"/>
              <w:rPr>
                <w:b/>
              </w:rPr>
            </w:pPr>
            <w:r w:rsidRPr="00D66406">
              <w:rPr>
                <w:b/>
              </w:rPr>
              <w:t>Résultat financier</w:t>
            </w:r>
          </w:p>
        </w:tc>
        <w:tc>
          <w:tcPr>
            <w:tcW w:w="6251" w:type="dxa"/>
            <w:shd w:val="clear" w:color="auto" w:fill="auto"/>
          </w:tcPr>
          <w:p w14:paraId="46C53FA9" w14:textId="77777777" w:rsidR="00AC7F5D" w:rsidRDefault="00AC7F5D" w:rsidP="001A46FD">
            <w:pPr>
              <w:tabs>
                <w:tab w:val="clear" w:pos="864"/>
                <w:tab w:val="left" w:pos="426"/>
              </w:tabs>
            </w:pPr>
          </w:p>
          <w:p w14:paraId="18281269" w14:textId="77777777" w:rsidR="00AC7F5D" w:rsidRDefault="00AC7F5D" w:rsidP="001A46FD">
            <w:pPr>
              <w:tabs>
                <w:tab w:val="clear" w:pos="864"/>
                <w:tab w:val="left" w:pos="426"/>
              </w:tabs>
            </w:pPr>
          </w:p>
        </w:tc>
      </w:tr>
      <w:tr w:rsidR="00AC7F5D" w14:paraId="1EBCA0D7" w14:textId="77777777" w:rsidTr="001A46FD">
        <w:trPr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280396D0" w14:textId="77777777" w:rsidR="00AC7F5D" w:rsidRPr="00D66406" w:rsidRDefault="00AC7F5D" w:rsidP="001A46FD">
            <w:pPr>
              <w:tabs>
                <w:tab w:val="clear" w:pos="864"/>
                <w:tab w:val="left" w:pos="426"/>
              </w:tabs>
              <w:jc w:val="left"/>
              <w:rPr>
                <w:b/>
              </w:rPr>
            </w:pPr>
            <w:r w:rsidRPr="00D66406">
              <w:rPr>
                <w:b/>
              </w:rPr>
              <w:t xml:space="preserve">Résultat </w:t>
            </w:r>
            <w:r>
              <w:rPr>
                <w:b/>
              </w:rPr>
              <w:t>exceptionnel</w:t>
            </w:r>
          </w:p>
        </w:tc>
        <w:tc>
          <w:tcPr>
            <w:tcW w:w="6251" w:type="dxa"/>
            <w:shd w:val="clear" w:color="auto" w:fill="auto"/>
          </w:tcPr>
          <w:p w14:paraId="2CBD82A7" w14:textId="77777777" w:rsidR="00AC7F5D" w:rsidRDefault="00AC7F5D" w:rsidP="001A46FD">
            <w:pPr>
              <w:tabs>
                <w:tab w:val="clear" w:pos="864"/>
                <w:tab w:val="left" w:pos="426"/>
              </w:tabs>
            </w:pPr>
          </w:p>
          <w:p w14:paraId="7D4A1961" w14:textId="77777777" w:rsidR="00AC7F5D" w:rsidRDefault="00AC7F5D" w:rsidP="001A46FD">
            <w:pPr>
              <w:tabs>
                <w:tab w:val="clear" w:pos="864"/>
                <w:tab w:val="left" w:pos="426"/>
              </w:tabs>
            </w:pPr>
          </w:p>
        </w:tc>
      </w:tr>
      <w:tr w:rsidR="00AC7F5D" w14:paraId="12185C0A" w14:textId="77777777" w:rsidTr="001A46FD">
        <w:trPr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457322A9" w14:textId="77777777" w:rsidR="00AC7F5D" w:rsidRPr="00D66406" w:rsidRDefault="00AC7F5D" w:rsidP="001A46FD">
            <w:pPr>
              <w:tabs>
                <w:tab w:val="clear" w:pos="864"/>
                <w:tab w:val="left" w:pos="426"/>
              </w:tabs>
              <w:jc w:val="left"/>
              <w:rPr>
                <w:b/>
              </w:rPr>
            </w:pPr>
            <w:r w:rsidRPr="00D66406">
              <w:rPr>
                <w:b/>
              </w:rPr>
              <w:t>Résultat net de l’exercice</w:t>
            </w:r>
          </w:p>
        </w:tc>
        <w:tc>
          <w:tcPr>
            <w:tcW w:w="6251" w:type="dxa"/>
            <w:shd w:val="clear" w:color="auto" w:fill="auto"/>
          </w:tcPr>
          <w:p w14:paraId="6D057CF7" w14:textId="77777777" w:rsidR="00AC7F5D" w:rsidRDefault="00AC7F5D" w:rsidP="001A46FD">
            <w:pPr>
              <w:tabs>
                <w:tab w:val="clear" w:pos="864"/>
                <w:tab w:val="left" w:pos="426"/>
              </w:tabs>
            </w:pPr>
          </w:p>
          <w:p w14:paraId="06980C31" w14:textId="77777777" w:rsidR="00AC7F5D" w:rsidRDefault="00AC7F5D" w:rsidP="001A46FD">
            <w:pPr>
              <w:tabs>
                <w:tab w:val="clear" w:pos="864"/>
                <w:tab w:val="left" w:pos="426"/>
              </w:tabs>
            </w:pPr>
          </w:p>
        </w:tc>
      </w:tr>
      <w:tr w:rsidR="00AC7F5D" w14:paraId="4624B992" w14:textId="77777777" w:rsidTr="001A46FD">
        <w:trPr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4B8FB3DD" w14:textId="77777777" w:rsidR="00AC7F5D" w:rsidRPr="00833DD7" w:rsidRDefault="00AC7F5D" w:rsidP="001A46FD">
            <w:pPr>
              <w:tabs>
                <w:tab w:val="clear" w:pos="864"/>
                <w:tab w:val="left" w:pos="426"/>
              </w:tabs>
              <w:spacing w:before="120" w:after="240"/>
              <w:jc w:val="left"/>
              <w:rPr>
                <w:b/>
              </w:rPr>
            </w:pPr>
            <w:r>
              <w:rPr>
                <w:b/>
              </w:rPr>
              <w:t>CAF</w:t>
            </w:r>
          </w:p>
        </w:tc>
        <w:tc>
          <w:tcPr>
            <w:tcW w:w="6251" w:type="dxa"/>
            <w:shd w:val="clear" w:color="auto" w:fill="auto"/>
          </w:tcPr>
          <w:p w14:paraId="62F40305" w14:textId="77777777" w:rsidR="00AC7F5D" w:rsidRDefault="00AC7F5D" w:rsidP="001A46FD">
            <w:pPr>
              <w:tabs>
                <w:tab w:val="clear" w:pos="864"/>
                <w:tab w:val="left" w:pos="426"/>
              </w:tabs>
              <w:spacing w:before="120" w:after="120"/>
            </w:pPr>
          </w:p>
        </w:tc>
      </w:tr>
    </w:tbl>
    <w:p w14:paraId="09EFFF51" w14:textId="77777777" w:rsidR="00AC7F5D" w:rsidRDefault="00AC7F5D" w:rsidP="00AC7F5D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left" w:pos="3084"/>
        </w:tabs>
        <w:spacing w:before="120" w:after="120"/>
        <w:jc w:val="left"/>
        <w:rPr>
          <w:b/>
        </w:rPr>
      </w:pPr>
      <w:r>
        <w:rPr>
          <w:b/>
        </w:rPr>
        <w:tab/>
      </w:r>
    </w:p>
    <w:p w14:paraId="14D61392" w14:textId="77777777" w:rsidR="001B014B" w:rsidRDefault="001B014B"/>
    <w:sectPr w:rsidR="001B014B" w:rsidSect="00C73E2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4016"/>
    <w:multiLevelType w:val="hybridMultilevel"/>
    <w:tmpl w:val="998C0F6A"/>
    <w:lvl w:ilvl="0" w:tplc="99D6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560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5D"/>
    <w:rsid w:val="001B014B"/>
    <w:rsid w:val="001F38ED"/>
    <w:rsid w:val="00287D2A"/>
    <w:rsid w:val="0035470D"/>
    <w:rsid w:val="00511EBE"/>
    <w:rsid w:val="005C3A12"/>
    <w:rsid w:val="00744B11"/>
    <w:rsid w:val="00862C7A"/>
    <w:rsid w:val="009076A4"/>
    <w:rsid w:val="00AC7F5D"/>
    <w:rsid w:val="00B23BC2"/>
    <w:rsid w:val="00C73E2B"/>
    <w:rsid w:val="00D458AB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E41A"/>
  <w15:chartTrackingRefBased/>
  <w15:docId w15:val="{B89029AD-0278-4666-83D6-36F432B3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5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2020-08-19T14:32:00Z</dcterms:created>
  <dcterms:modified xsi:type="dcterms:W3CDTF">2024-04-22T07:20:00Z</dcterms:modified>
</cp:coreProperties>
</file>