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18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15"/>
        <w:gridCol w:w="705"/>
        <w:gridCol w:w="1114"/>
        <w:gridCol w:w="1084"/>
      </w:tblGrid>
      <w:tr w:rsidR="005F56CA" w:rsidRPr="00322AE8" w14:paraId="18CD8CF1" w14:textId="77777777" w:rsidTr="00ED072B"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33F213" w14:textId="1C025187" w:rsidR="005F56CA" w:rsidRPr="00322AE8" w:rsidRDefault="005F56CA" w:rsidP="006837E5">
            <w:pPr>
              <w:pStyle w:val="Titre1"/>
              <w:spacing w:after="0"/>
              <w:jc w:val="center"/>
              <w:rPr>
                <w:lang w:eastAsia="en-US"/>
              </w:rPr>
            </w:pPr>
            <w:r w:rsidRPr="00322AE8">
              <w:rPr>
                <w:lang w:eastAsia="en-US"/>
              </w:rPr>
              <w:t>Chapitre 18 - Analyse d la performance financière</w:t>
            </w:r>
            <w:r w:rsidR="00ED072B">
              <w:rPr>
                <w:lang w:eastAsia="en-US"/>
              </w:rPr>
              <w:t xml:space="preserve"> - </w:t>
            </w:r>
            <w:r w:rsidRPr="00322AE8">
              <w:rPr>
                <w:lang w:eastAsia="en-US"/>
              </w:rPr>
              <w:t>Effet</w:t>
            </w:r>
            <w:r>
              <w:rPr>
                <w:lang w:eastAsia="en-US"/>
              </w:rPr>
              <w:t>s</w:t>
            </w:r>
            <w:r w:rsidRPr="00322AE8">
              <w:rPr>
                <w:lang w:eastAsia="en-US"/>
              </w:rPr>
              <w:t xml:space="preserve"> des décisions de gestion</w:t>
            </w:r>
            <w:bookmarkStart w:id="0" w:name="_Bilan_de_compétence"/>
            <w:bookmarkEnd w:id="0"/>
          </w:p>
          <w:p w14:paraId="61DA8FDA" w14:textId="77777777" w:rsidR="005F56CA" w:rsidRPr="00322AE8" w:rsidRDefault="005F56CA" w:rsidP="006837E5">
            <w:pPr>
              <w:pStyle w:val="Titre1"/>
              <w:jc w:val="center"/>
              <w:rPr>
                <w:lang w:eastAsia="en-US"/>
              </w:rPr>
            </w:pPr>
            <w:r w:rsidRPr="00322AE8">
              <w:rPr>
                <w:lang w:eastAsia="en-US"/>
              </w:rPr>
              <w:t>Bilan de compétences</w:t>
            </w:r>
          </w:p>
        </w:tc>
      </w:tr>
      <w:tr w:rsidR="005F56CA" w14:paraId="11B792F9" w14:textId="77777777" w:rsidTr="00ED072B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A4BEDD" w14:textId="77777777" w:rsidR="005F56CA" w:rsidRDefault="005F56CA" w:rsidP="006837E5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3AD86F" w14:textId="77777777" w:rsidR="005F56CA" w:rsidRDefault="005F56CA" w:rsidP="006837E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4B8E0459" w14:textId="77777777" w:rsidR="005F56CA" w:rsidRDefault="005F56CA" w:rsidP="006837E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49A513" w14:textId="77777777" w:rsidR="005F56CA" w:rsidRDefault="005F56CA" w:rsidP="006837E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7E4E7C1A" w14:textId="77777777" w:rsidR="005F56CA" w:rsidRDefault="005F56CA" w:rsidP="006837E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FBE61C" w14:textId="77777777" w:rsidR="005F56CA" w:rsidRDefault="005F56CA" w:rsidP="006837E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5F56CA" w14:paraId="74ED2CA6" w14:textId="77777777" w:rsidTr="006837E5">
        <w:trPr>
          <w:trHeight w:val="260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2EB" w14:textId="7F3C9161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>Je sais différen</w:t>
            </w:r>
            <w:r w:rsidR="00ED072B">
              <w:rPr>
                <w:rFonts w:cstheme="minorHAnsi"/>
              </w:rPr>
              <w:t>c</w:t>
            </w:r>
            <w:r w:rsidRPr="007A3279">
              <w:rPr>
                <w:rFonts w:cstheme="minorHAnsi"/>
              </w:rPr>
              <w:t>ier les charges d’exploitation, financières, exceptionnelle</w:t>
            </w:r>
            <w:r>
              <w:rPr>
                <w:rFonts w:cstheme="minorHAnsi"/>
              </w:rPr>
              <w:t>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</w:rPr>
                <w:id w:val="11793087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12CE82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</w:rPr>
                <w:id w:val="-19794438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892298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</w:rPr>
                <w:id w:val="-21346254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012B77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6275E378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3E4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>Je sais concevoir un compte de résultat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</w:rPr>
                <w:id w:val="4852838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8BA7C5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</w:rPr>
                <w:id w:val="18200786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B01784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</w:rPr>
                <w:id w:val="17593297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8312D1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4F556FC2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630F" w14:textId="57F9A44B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différen</w:t>
            </w:r>
            <w:r w:rsidR="00ED072B">
              <w:rPr>
                <w:rFonts w:cstheme="minorHAnsi"/>
              </w:rPr>
              <w:t>c</w:t>
            </w:r>
            <w:r>
              <w:rPr>
                <w:rFonts w:cstheme="minorHAnsi"/>
              </w:rPr>
              <w:t>ie l’activité commerciale de l’activité de production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</w:rPr>
                <w:id w:val="13166758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7928F1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</w:rPr>
                <w:id w:val="14968379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246E03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</w:rPr>
                <w:id w:val="18459764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D0F01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01EC0CBC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084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 xml:space="preserve">calculer et </w:t>
            </w:r>
            <w:r w:rsidRPr="007A3279">
              <w:rPr>
                <w:rFonts w:cstheme="minorHAnsi"/>
              </w:rPr>
              <w:t>expliquer ce qu’est la valeur ajouté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</w:rPr>
                <w:id w:val="19028682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90D607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</w:rPr>
                <w:id w:val="18480627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F6FAEB9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</w:rPr>
                <w:id w:val="1028218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8EC36D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49B71B44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3D7F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 xml:space="preserve">calculer et </w:t>
            </w:r>
            <w:r w:rsidRPr="007A3279">
              <w:rPr>
                <w:rFonts w:cstheme="minorHAnsi"/>
              </w:rPr>
              <w:t>expliquer ce qu’est l’EBE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</w:rPr>
                <w:id w:val="18069753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9109A1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</w:rPr>
                <w:id w:val="84893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2B43D2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</w:rPr>
                <w:id w:val="14616153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D5C36D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73B3D2AE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469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 xml:space="preserve">calculer et </w:t>
            </w:r>
            <w:r w:rsidRPr="007A3279">
              <w:rPr>
                <w:rFonts w:cstheme="minorHAnsi"/>
              </w:rPr>
              <w:t>expliquer ce qu’est le résultat d’exploitation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</w:rPr>
                <w:id w:val="14600801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450486B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</w:rPr>
                <w:id w:val="2013338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F6F428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</w:rPr>
                <w:id w:val="-1188136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80B8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4B6036C2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541F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 xml:space="preserve">calculer et </w:t>
            </w:r>
            <w:r w:rsidRPr="007A3279">
              <w:rPr>
                <w:rFonts w:cstheme="minorHAnsi"/>
              </w:rPr>
              <w:t>expliquer ce qu’est le résultat financier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</w:rPr>
                <w:id w:val="18585353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F60D4B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</w:rPr>
                <w:id w:val="19083476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68BC87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</w:rPr>
                <w:id w:val="-1579999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156F6B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7A2AFF42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6FA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 xml:space="preserve">calculer et </w:t>
            </w:r>
            <w:r w:rsidRPr="007A3279">
              <w:rPr>
                <w:rFonts w:cstheme="minorHAnsi"/>
              </w:rPr>
              <w:t>expliquer ce qu’est le résultat exceptionnel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</w:rPr>
                <w:id w:val="-6257755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A9E13E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</w:rPr>
                <w:id w:val="-2601493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32DAFE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</w:rPr>
                <w:id w:val="-14154724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082973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055A357B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890D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 xml:space="preserve">calculer et </w:t>
            </w:r>
            <w:r w:rsidRPr="007A3279">
              <w:rPr>
                <w:rFonts w:cstheme="minorHAnsi"/>
              </w:rPr>
              <w:t>expliquer ce qu’est la CAF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83610375"/>
          </w:sdtPr>
          <w:sdtContent>
            <w:sdt>
              <w:sdtPr>
                <w:rPr>
                  <w:rFonts w:cstheme="minorHAnsi"/>
                </w:rPr>
                <w:id w:val="-5417476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899E26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04956483"/>
          </w:sdtPr>
          <w:sdtContent>
            <w:sdt>
              <w:sdtPr>
                <w:rPr>
                  <w:rFonts w:cstheme="minorHAnsi"/>
                </w:rPr>
                <w:id w:val="18617051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84FD43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546954190"/>
          </w:sdtPr>
          <w:sdtContent>
            <w:sdt>
              <w:sdtPr>
                <w:rPr>
                  <w:rFonts w:cstheme="minorHAnsi"/>
                </w:rPr>
                <w:id w:val="-6354818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F4A492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5EF751AC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B40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>Je sais concevoir un TSIG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54231096"/>
          </w:sdtPr>
          <w:sdtContent>
            <w:sdt>
              <w:sdtPr>
                <w:rPr>
                  <w:rFonts w:cstheme="minorHAnsi"/>
                </w:rPr>
                <w:id w:val="2611939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995F99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2271333"/>
          </w:sdtPr>
          <w:sdtContent>
            <w:sdt>
              <w:sdtPr>
                <w:rPr>
                  <w:rFonts w:cstheme="minorHAnsi"/>
                </w:rPr>
                <w:id w:val="7699836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F55968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14782541"/>
          </w:sdtPr>
          <w:sdtContent>
            <w:sdt>
              <w:sdtPr>
                <w:rPr>
                  <w:rFonts w:cstheme="minorHAnsi"/>
                </w:rPr>
                <w:id w:val="2043798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73C91D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299C23C8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24D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>Je sais calculer les ratios d’évolution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19838108"/>
          </w:sdtPr>
          <w:sdtContent>
            <w:sdt>
              <w:sdtPr>
                <w:rPr>
                  <w:rFonts w:cstheme="minorHAnsi"/>
                </w:rPr>
                <w:id w:val="-20227791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01D69D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768187941"/>
          </w:sdtPr>
          <w:sdtContent>
            <w:sdt>
              <w:sdtPr>
                <w:rPr>
                  <w:rFonts w:cstheme="minorHAnsi"/>
                </w:rPr>
                <w:id w:val="-1447073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931B6D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01444888"/>
          </w:sdtPr>
          <w:sdtContent>
            <w:sdt>
              <w:sdtPr>
                <w:rPr>
                  <w:rFonts w:cstheme="minorHAnsi"/>
                </w:rPr>
                <w:id w:val="-6448988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900EFF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01B7C352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6CA5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 w:rsidRPr="007A3279">
              <w:rPr>
                <w:rFonts w:cstheme="minorHAnsi"/>
              </w:rPr>
              <w:t>Je sais calculer des ratios de rentabilité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48574941"/>
          </w:sdtPr>
          <w:sdtContent>
            <w:sdt>
              <w:sdtPr>
                <w:rPr>
                  <w:rFonts w:cstheme="minorHAnsi"/>
                </w:rPr>
                <w:id w:val="-3446367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F5F099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216426140"/>
          </w:sdtPr>
          <w:sdtContent>
            <w:sdt>
              <w:sdtPr>
                <w:rPr>
                  <w:rFonts w:cstheme="minorHAnsi"/>
                </w:rPr>
                <w:id w:val="-19816149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1C04B0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634488248"/>
          </w:sdtPr>
          <w:sdtContent>
            <w:sdt>
              <w:sdtPr>
                <w:rPr>
                  <w:rFonts w:cstheme="minorHAnsi"/>
                </w:rPr>
                <w:id w:val="20916465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EC8503" w14:textId="77777777" w:rsidR="005F56CA" w:rsidRPr="007A3279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763A174E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E4C1" w14:textId="77777777" w:rsidR="005F56CA" w:rsidRPr="007A3279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analyser la structure d’un bilan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67853404"/>
          </w:sdtPr>
          <w:sdtContent>
            <w:sdt>
              <w:sdtPr>
                <w:rPr>
                  <w:rFonts w:cstheme="minorHAnsi"/>
                </w:rPr>
                <w:id w:val="14310789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7069ED" w14:textId="77777777" w:rsidR="005F56CA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85860414"/>
          </w:sdtPr>
          <w:sdtContent>
            <w:sdt>
              <w:sdtPr>
                <w:rPr>
                  <w:rFonts w:cstheme="minorHAnsi"/>
                </w:rPr>
                <w:id w:val="20103334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9C8135" w14:textId="77777777" w:rsidR="005F56CA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43225320"/>
          </w:sdtPr>
          <w:sdtContent>
            <w:sdt>
              <w:sdtPr>
                <w:rPr>
                  <w:rFonts w:cstheme="minorHAnsi"/>
                </w:rPr>
                <w:id w:val="-17865648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15B7D3" w14:textId="77777777" w:rsidR="005F56CA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56CA" w14:paraId="0C6D95AD" w14:textId="77777777" w:rsidTr="006837E5">
        <w:trPr>
          <w:trHeight w:val="113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CA1" w14:textId="77777777" w:rsidR="005F56CA" w:rsidRDefault="005F56CA" w:rsidP="006837E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améliorer la structure financière d’un bilan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82681472"/>
          </w:sdtPr>
          <w:sdtContent>
            <w:sdt>
              <w:sdtPr>
                <w:rPr>
                  <w:rFonts w:cstheme="minorHAnsi"/>
                </w:rPr>
                <w:id w:val="4351057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94788A" w14:textId="77777777" w:rsidR="005F56CA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162509433"/>
          </w:sdtPr>
          <w:sdtContent>
            <w:sdt>
              <w:sdtPr>
                <w:rPr>
                  <w:rFonts w:cstheme="minorHAnsi"/>
                </w:rPr>
                <w:id w:val="20211130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E12DFC" w14:textId="77777777" w:rsidR="005F56CA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47893321"/>
          </w:sdtPr>
          <w:sdtContent>
            <w:sdt>
              <w:sdtPr>
                <w:rPr>
                  <w:rFonts w:cstheme="minorHAnsi"/>
                </w:rPr>
                <w:id w:val="20960507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ADED18" w14:textId="77777777" w:rsidR="005F56CA" w:rsidRDefault="005F56CA" w:rsidP="006837E5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7A3279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C238BA6" w14:textId="77777777" w:rsidR="00533F7F" w:rsidRPr="005F56CA" w:rsidRDefault="00533F7F" w:rsidP="005F56CA"/>
    <w:sectPr w:rsidR="00533F7F" w:rsidRPr="005F56CA" w:rsidSect="00D0614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D7"/>
    <w:rsid w:val="00533F7F"/>
    <w:rsid w:val="005F56CA"/>
    <w:rsid w:val="006001E3"/>
    <w:rsid w:val="0070611C"/>
    <w:rsid w:val="008C17D7"/>
    <w:rsid w:val="00D0614E"/>
    <w:rsid w:val="00E067E3"/>
    <w:rsid w:val="00E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D7A"/>
  <w15:chartTrackingRefBased/>
  <w15:docId w15:val="{F7F9ED7D-A326-41AB-ABFB-C3474E0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D7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C17D7"/>
    <w:pPr>
      <w:spacing w:before="120" w:after="120"/>
      <w:outlineLvl w:val="0"/>
    </w:pPr>
    <w:rPr>
      <w:rFonts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17D7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8C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8C17D7"/>
    <w:pP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left" w:pos="720"/>
      </w:tabs>
      <w:spacing w:before="120"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2014-01-11T21:46:00Z</dcterms:created>
  <dcterms:modified xsi:type="dcterms:W3CDTF">2024-04-22T23:00:00Z</dcterms:modified>
</cp:coreProperties>
</file>