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513"/>
        <w:gridCol w:w="1134"/>
      </w:tblGrid>
      <w:tr w:rsidR="00BC31AC" w:rsidRPr="00BC31AC" w14:paraId="64C0438D" w14:textId="77777777" w:rsidTr="0026380D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7CC9CCBC" w14:textId="77777777" w:rsidR="00BC31AC" w:rsidRPr="00BC31AC" w:rsidRDefault="00BC31AC" w:rsidP="00BC31AC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C31AC">
              <w:rPr>
                <w:rFonts w:ascii="Arial" w:hAnsi="Arial" w:cs="Arial"/>
                <w:b/>
                <w:bCs/>
                <w:sz w:val="28"/>
                <w:szCs w:val="28"/>
              </w:rPr>
              <w:t>Réflexion 3 - Distinguer les modalités de financement</w:t>
            </w:r>
          </w:p>
        </w:tc>
      </w:tr>
      <w:tr w:rsidR="00BC31AC" w:rsidRPr="00A1499C" w14:paraId="5C4FC90C" w14:textId="77777777" w:rsidTr="0026380D">
        <w:trPr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3EEC70C8" w14:textId="14E70702" w:rsidR="00BC31AC" w:rsidRPr="00F22F71" w:rsidRDefault="00BC31AC" w:rsidP="0026380D">
            <w:r w:rsidRPr="00F22F71">
              <w:rPr>
                <w:b/>
              </w:rPr>
              <w:t>Durée</w:t>
            </w:r>
            <w:r w:rsidRPr="00F22F71">
              <w:t xml:space="preserve"> : 1</w:t>
            </w:r>
            <w:r w:rsidR="00363BDA">
              <w:t>5</w:t>
            </w:r>
            <w:r>
              <w:t>’</w:t>
            </w:r>
          </w:p>
        </w:tc>
        <w:tc>
          <w:tcPr>
            <w:tcW w:w="7513" w:type="dxa"/>
            <w:shd w:val="clear" w:color="auto" w:fill="FFFF00"/>
            <w:vAlign w:val="center"/>
          </w:tcPr>
          <w:p w14:paraId="0FAF8C77" w14:textId="19086E29" w:rsidR="00BC31AC" w:rsidRPr="00F22F71" w:rsidRDefault="001412F5" w:rsidP="002638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76CF91" wp14:editId="3005E21E">
                  <wp:extent cx="324000" cy="324000"/>
                  <wp:effectExtent l="0" t="0" r="0" b="0"/>
                  <wp:docPr id="978662624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6CC056DD" wp14:editId="29D13E71">
                  <wp:extent cx="357517" cy="324000"/>
                  <wp:effectExtent l="0" t="0" r="0" b="0"/>
                  <wp:docPr id="1480738101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CAC629B" w14:textId="77777777" w:rsidR="00BC31AC" w:rsidRPr="00F22F71" w:rsidRDefault="00BC31AC" w:rsidP="0026380D">
            <w:pPr>
              <w:jc w:val="center"/>
            </w:pPr>
            <w:r>
              <w:t>Source</w:t>
            </w:r>
          </w:p>
        </w:tc>
      </w:tr>
    </w:tbl>
    <w:p w14:paraId="7BE0AB0C" w14:textId="77777777" w:rsidR="00BC31AC" w:rsidRDefault="00BC31AC" w:rsidP="00BC31AC">
      <w:pPr>
        <w:spacing w:after="9" w:line="240" w:lineRule="auto"/>
        <w:ind w:left="0" w:firstLine="0"/>
        <w:jc w:val="left"/>
      </w:pPr>
    </w:p>
    <w:p w14:paraId="750ED574" w14:textId="77777777" w:rsidR="00BC31AC" w:rsidRPr="00495A1E" w:rsidRDefault="00BC31AC" w:rsidP="00BC31AC">
      <w:pPr>
        <w:spacing w:before="120" w:after="120" w:line="238" w:lineRule="auto"/>
        <w:jc w:val="left"/>
        <w:rPr>
          <w:b/>
          <w:sz w:val="24"/>
          <w:szCs w:val="28"/>
        </w:rPr>
      </w:pPr>
      <w:r w:rsidRPr="00495A1E">
        <w:rPr>
          <w:b/>
          <w:sz w:val="24"/>
          <w:szCs w:val="28"/>
        </w:rPr>
        <w:t>Contexte professionnel</w:t>
      </w:r>
    </w:p>
    <w:p w14:paraId="551FCB22" w14:textId="77777777" w:rsidR="00BC31AC" w:rsidRDefault="00BC31AC" w:rsidP="00BC31AC">
      <w:pPr>
        <w:spacing w:after="0" w:line="297" w:lineRule="auto"/>
      </w:pPr>
      <w:r>
        <w:t xml:space="preserve">Vous souhaitez créer une société de service consistant à livrer des petits-déjeuners et des revues à des particuliers ou des entreprises. Votre activité fonctionnera 7 jours sur 7 de 5 h à 11 h du matin. Vous avez conçu une carte qui liste les produits que vous pouvez livrer : </w:t>
      </w:r>
    </w:p>
    <w:p w14:paraId="3FC0CB44" w14:textId="77777777" w:rsidR="00BC31AC" w:rsidRDefault="00BC31AC" w:rsidP="00BC31AC">
      <w:pPr>
        <w:numPr>
          <w:ilvl w:val="0"/>
          <w:numId w:val="1"/>
        </w:numPr>
        <w:ind w:hanging="360"/>
      </w:pPr>
      <w:r>
        <w:t>boissons : café, thé, chocolat ;</w:t>
      </w:r>
    </w:p>
    <w:p w14:paraId="6242C977" w14:textId="77777777" w:rsidR="00BC31AC" w:rsidRDefault="00BC31AC" w:rsidP="00BC31AC">
      <w:pPr>
        <w:numPr>
          <w:ilvl w:val="0"/>
          <w:numId w:val="1"/>
        </w:numPr>
        <w:ind w:hanging="360"/>
      </w:pPr>
      <w:r>
        <w:t>pains, viennoiserie, gâteaux ;</w:t>
      </w:r>
    </w:p>
    <w:p w14:paraId="3737CB4C" w14:textId="77777777" w:rsidR="00BC31AC" w:rsidRDefault="00BC31AC" w:rsidP="00BC31AC">
      <w:pPr>
        <w:numPr>
          <w:ilvl w:val="0"/>
          <w:numId w:val="1"/>
        </w:numPr>
        <w:spacing w:after="112"/>
        <w:ind w:hanging="360"/>
      </w:pPr>
      <w:r>
        <w:t>revues et journaux.</w:t>
      </w:r>
    </w:p>
    <w:p w14:paraId="727F001E" w14:textId="77777777" w:rsidR="00BC31AC" w:rsidRDefault="00BC31AC" w:rsidP="00BC31AC">
      <w:pPr>
        <w:spacing w:after="0"/>
      </w:pPr>
      <w:r>
        <w:t xml:space="preserve">Vous avez conclu deux partenariats : </w:t>
      </w:r>
    </w:p>
    <w:p w14:paraId="0D34731E" w14:textId="77777777" w:rsidR="00BC31AC" w:rsidRDefault="00BC31AC" w:rsidP="00BC31AC">
      <w:pPr>
        <w:numPr>
          <w:ilvl w:val="0"/>
          <w:numId w:val="1"/>
        </w:numPr>
        <w:ind w:hanging="360"/>
      </w:pPr>
      <w:r w:rsidRPr="00495A1E">
        <w:rPr>
          <w:bCs/>
        </w:rPr>
        <w:t>avec une boulangerie-pâtisserie</w:t>
      </w:r>
      <w:r>
        <w:t xml:space="preserve"> qui vous fournira les viennoiseries, pains et gâteaux ;</w:t>
      </w:r>
    </w:p>
    <w:p w14:paraId="3030EEE3" w14:textId="77777777" w:rsidR="00BC31AC" w:rsidRDefault="00BC31AC" w:rsidP="00BC31AC">
      <w:pPr>
        <w:numPr>
          <w:ilvl w:val="0"/>
          <w:numId w:val="1"/>
        </w:numPr>
        <w:ind w:hanging="360"/>
      </w:pPr>
      <w:r w:rsidRPr="00495A1E">
        <w:rPr>
          <w:bCs/>
        </w:rPr>
        <w:t>avec un magasin de presse</w:t>
      </w:r>
      <w:r>
        <w:t xml:space="preserve"> qui vous fournira les revues et journaux. </w:t>
      </w:r>
    </w:p>
    <w:p w14:paraId="60493BA7" w14:textId="77777777" w:rsidR="00BC31AC" w:rsidRDefault="00BC31AC" w:rsidP="00BC31AC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14:paraId="7482508E" w14:textId="77777777" w:rsidR="00BC31AC" w:rsidRPr="00495A1E" w:rsidRDefault="00BC31AC" w:rsidP="00BC31AC">
      <w:pPr>
        <w:spacing w:before="120" w:after="120" w:line="238" w:lineRule="auto"/>
        <w:jc w:val="left"/>
        <w:rPr>
          <w:b/>
          <w:sz w:val="24"/>
          <w:szCs w:val="28"/>
        </w:rPr>
      </w:pPr>
      <w:r w:rsidRPr="00495A1E">
        <w:rPr>
          <w:b/>
          <w:sz w:val="24"/>
          <w:szCs w:val="28"/>
        </w:rPr>
        <w:t xml:space="preserve">Travail à faire </w:t>
      </w:r>
    </w:p>
    <w:p w14:paraId="46593E16" w14:textId="77777777" w:rsidR="00BC31AC" w:rsidRPr="006A58F6" w:rsidRDefault="00BC31AC" w:rsidP="00BC31AC">
      <w:pPr>
        <w:pStyle w:val="Paragraphedeliste"/>
        <w:numPr>
          <w:ilvl w:val="0"/>
          <w:numId w:val="3"/>
        </w:numPr>
        <w:spacing w:after="14" w:line="238" w:lineRule="auto"/>
        <w:jc w:val="left"/>
        <w:rPr>
          <w:bCs/>
        </w:rPr>
      </w:pPr>
      <w:r w:rsidRPr="006A58F6">
        <w:rPr>
          <w:bCs/>
        </w:rPr>
        <w:t>Listez les investissements à réaliser</w:t>
      </w:r>
      <w:r>
        <w:rPr>
          <w:bCs/>
        </w:rPr>
        <w:t>.</w:t>
      </w:r>
      <w:r w:rsidRPr="006A58F6">
        <w:rPr>
          <w:bCs/>
        </w:rPr>
        <w:t xml:space="preserve"> </w:t>
      </w:r>
    </w:p>
    <w:p w14:paraId="68AFBE69" w14:textId="294D56A8" w:rsidR="00BC31AC" w:rsidRDefault="00BC31AC" w:rsidP="00BC31AC">
      <w:pPr>
        <w:pStyle w:val="Paragraphedeliste"/>
        <w:numPr>
          <w:ilvl w:val="0"/>
          <w:numId w:val="3"/>
        </w:numPr>
        <w:spacing w:after="14" w:line="238" w:lineRule="auto"/>
        <w:jc w:val="left"/>
        <w:rPr>
          <w:bCs/>
        </w:rPr>
      </w:pPr>
      <w:r w:rsidRPr="006A58F6">
        <w:rPr>
          <w:bCs/>
        </w:rPr>
        <w:t xml:space="preserve">indiquez </w:t>
      </w:r>
      <w:r>
        <w:rPr>
          <w:bCs/>
        </w:rPr>
        <w:t xml:space="preserve">pour chaque investissement </w:t>
      </w:r>
      <w:r w:rsidRPr="006A58F6">
        <w:rPr>
          <w:bCs/>
        </w:rPr>
        <w:t>le type d’acquisition et le montant prévisionnel</w:t>
      </w:r>
      <w:r w:rsidR="00A905DF">
        <w:rPr>
          <w:bCs/>
        </w:rPr>
        <w:t>.</w:t>
      </w:r>
    </w:p>
    <w:p w14:paraId="3F8C269A" w14:textId="170229C0" w:rsidR="00B332F8" w:rsidRPr="00B332F8" w:rsidRDefault="00B332F8" w:rsidP="00B332F8">
      <w:pPr>
        <w:pStyle w:val="Paragraphedeliste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rPr>
          <w:szCs w:val="20"/>
        </w:rPr>
      </w:pPr>
      <w:r w:rsidRPr="00B332F8">
        <w:rPr>
          <w:szCs w:val="20"/>
        </w:rPr>
        <w:t xml:space="preserve">Quels </w:t>
      </w:r>
      <w:r w:rsidR="00117C88">
        <w:rPr>
          <w:szCs w:val="20"/>
        </w:rPr>
        <w:t xml:space="preserve">sont les </w:t>
      </w:r>
      <w:r w:rsidRPr="00B332F8">
        <w:rPr>
          <w:szCs w:val="20"/>
        </w:rPr>
        <w:t>avantage</w:t>
      </w:r>
      <w:r w:rsidR="00117C88">
        <w:rPr>
          <w:szCs w:val="20"/>
        </w:rPr>
        <w:t xml:space="preserve">s d’une location ou d’un </w:t>
      </w:r>
      <w:r w:rsidRPr="00B332F8">
        <w:rPr>
          <w:szCs w:val="20"/>
        </w:rPr>
        <w:t>crédit-bail</w:t>
      </w:r>
      <w:r w:rsidR="00A905DF">
        <w:rPr>
          <w:szCs w:val="20"/>
        </w:rPr>
        <w:t>.</w:t>
      </w:r>
    </w:p>
    <w:p w14:paraId="3928BBFB" w14:textId="77777777" w:rsidR="00BC31AC" w:rsidRDefault="00BC31AC" w:rsidP="00BC31AC">
      <w:pPr>
        <w:spacing w:after="14" w:line="238" w:lineRule="auto"/>
        <w:jc w:val="left"/>
      </w:pPr>
    </w:p>
    <w:tbl>
      <w:tblPr>
        <w:tblStyle w:val="TableGrid"/>
        <w:tblW w:w="9118" w:type="dxa"/>
        <w:tblInd w:w="658" w:type="dxa"/>
        <w:tblCellMar>
          <w:top w:w="92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5007"/>
        <w:gridCol w:w="1984"/>
        <w:gridCol w:w="2127"/>
      </w:tblGrid>
      <w:tr w:rsidR="00BC31AC" w:rsidRPr="00B332F8" w14:paraId="4D054611" w14:textId="77777777" w:rsidTr="00B332F8">
        <w:trPr>
          <w:trHeight w:val="15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AC04CFF" w14:textId="77777777" w:rsidR="00BC31AC" w:rsidRPr="00B332F8" w:rsidRDefault="00BC31AC" w:rsidP="0026380D">
            <w:pPr>
              <w:spacing w:before="60" w:after="60" w:line="276" w:lineRule="auto"/>
              <w:ind w:left="0" w:firstLine="0"/>
              <w:jc w:val="center"/>
              <w:rPr>
                <w:szCs w:val="28"/>
              </w:rPr>
            </w:pPr>
            <w:r w:rsidRPr="00B332F8">
              <w:rPr>
                <w:b/>
                <w:szCs w:val="28"/>
              </w:rPr>
              <w:t>Natures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E56B10B" w14:textId="77777777" w:rsidR="00BC31AC" w:rsidRPr="00B332F8" w:rsidRDefault="00BC31AC" w:rsidP="0026380D">
            <w:pPr>
              <w:spacing w:before="60" w:after="60" w:line="276" w:lineRule="auto"/>
              <w:ind w:left="0" w:firstLine="0"/>
              <w:jc w:val="center"/>
              <w:rPr>
                <w:szCs w:val="28"/>
              </w:rPr>
            </w:pPr>
            <w:r w:rsidRPr="00B332F8">
              <w:rPr>
                <w:b/>
                <w:szCs w:val="28"/>
              </w:rPr>
              <w:t>Achat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532A8FB" w14:textId="77777777" w:rsidR="00B332F8" w:rsidRDefault="00BC31AC" w:rsidP="0026380D">
            <w:pPr>
              <w:spacing w:before="60" w:after="60" w:line="276" w:lineRule="auto"/>
              <w:ind w:left="0" w:firstLine="0"/>
              <w:jc w:val="center"/>
              <w:rPr>
                <w:b/>
                <w:szCs w:val="28"/>
              </w:rPr>
            </w:pPr>
            <w:r w:rsidRPr="00B332F8">
              <w:rPr>
                <w:b/>
                <w:szCs w:val="28"/>
              </w:rPr>
              <w:t xml:space="preserve">Location </w:t>
            </w:r>
          </w:p>
          <w:p w14:paraId="0ED2EE1B" w14:textId="3CC74F1C" w:rsidR="00BC31AC" w:rsidRPr="00B332F8" w:rsidRDefault="00BC31AC" w:rsidP="0026380D">
            <w:pPr>
              <w:spacing w:before="60" w:after="60" w:line="276" w:lineRule="auto"/>
              <w:ind w:left="0" w:firstLine="0"/>
              <w:jc w:val="center"/>
              <w:rPr>
                <w:szCs w:val="28"/>
              </w:rPr>
            </w:pPr>
            <w:r w:rsidRPr="00B332F8">
              <w:rPr>
                <w:b/>
                <w:szCs w:val="28"/>
              </w:rPr>
              <w:t>Crédit-bail</w:t>
            </w:r>
          </w:p>
        </w:tc>
      </w:tr>
      <w:tr w:rsidR="00BC31AC" w14:paraId="79B5AEF8" w14:textId="77777777" w:rsidTr="00B332F8">
        <w:trPr>
          <w:trHeight w:val="283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DE639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  <w:p w14:paraId="5355EFB3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  <w:p w14:paraId="22D97B73" w14:textId="77777777" w:rsidR="00BC31AC" w:rsidRPr="00BC0D1D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1A0F4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870A2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</w:tr>
      <w:tr w:rsidR="00BC31AC" w14:paraId="422C47CE" w14:textId="77777777" w:rsidTr="00B332F8">
        <w:trPr>
          <w:trHeight w:val="283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06622B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  <w:p w14:paraId="71F0F20C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  <w:p w14:paraId="43829BD0" w14:textId="77777777" w:rsidR="00BC31AC" w:rsidRPr="00BC0D1D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A0524F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248B7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</w:tr>
      <w:tr w:rsidR="00BC31AC" w14:paraId="016DBF8D" w14:textId="77777777" w:rsidTr="00B332F8">
        <w:trPr>
          <w:trHeight w:val="283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B93EF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  <w:p w14:paraId="17F71975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  <w:p w14:paraId="7D986AFA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  <w:p w14:paraId="5B4CF1FA" w14:textId="77777777" w:rsidR="00BC31AC" w:rsidRPr="00BC0D1D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BF916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F7EBC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</w:tr>
      <w:tr w:rsidR="00BC31AC" w14:paraId="2A953CD1" w14:textId="77777777" w:rsidTr="00B332F8">
        <w:trPr>
          <w:trHeight w:val="283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A421C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  <w:p w14:paraId="23A72DBA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  <w:p w14:paraId="5F91F9AE" w14:textId="77777777" w:rsidR="00BC31AC" w:rsidRPr="00BC0D1D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24827E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F0665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</w:tr>
      <w:tr w:rsidR="00BC31AC" w14:paraId="4F61D537" w14:textId="77777777" w:rsidTr="00B332F8">
        <w:trPr>
          <w:trHeight w:val="283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AD586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  <w:p w14:paraId="63EE46FA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  <w:p w14:paraId="4725C1BB" w14:textId="77777777" w:rsidR="00BC31AC" w:rsidRPr="00BC0D1D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605C4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7FA15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</w:tr>
      <w:tr w:rsidR="00BC31AC" w14:paraId="6743D4E3" w14:textId="77777777" w:rsidTr="00B332F8">
        <w:trPr>
          <w:trHeight w:val="283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D73CC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  <w:p w14:paraId="0B904AA1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  <w:p w14:paraId="398BBD28" w14:textId="77777777" w:rsidR="00BC31AC" w:rsidRPr="00BC0D1D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489FD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E7C50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</w:tr>
      <w:tr w:rsidR="00BC31AC" w14:paraId="77AA83EB" w14:textId="77777777" w:rsidTr="00B332F8">
        <w:trPr>
          <w:trHeight w:val="283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B01C6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  <w:p w14:paraId="488FE5B1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  <w:p w14:paraId="536B8C32" w14:textId="77777777" w:rsidR="00BC31AC" w:rsidRPr="00BC0D1D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E2C49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25C95B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</w:tr>
      <w:tr w:rsidR="00BC31AC" w14:paraId="2B53B33F" w14:textId="77777777" w:rsidTr="00B332F8">
        <w:trPr>
          <w:trHeight w:val="283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3C2BC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  <w:p w14:paraId="36A28395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  <w:p w14:paraId="139ECA71" w14:textId="77777777" w:rsidR="00BC31AC" w:rsidRPr="00BC0D1D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C90653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47D9D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</w:tr>
      <w:tr w:rsidR="00BC31AC" w14:paraId="29ED107A" w14:textId="77777777" w:rsidTr="00B332F8">
        <w:trPr>
          <w:trHeight w:val="283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04F1A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  <w:p w14:paraId="1DB782C5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  <w:p w14:paraId="24208FBE" w14:textId="77777777" w:rsidR="00BC31AC" w:rsidRPr="00BC0D1D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72D24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CB6BA3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</w:tr>
      <w:tr w:rsidR="00BC31AC" w14:paraId="68D4F320" w14:textId="77777777" w:rsidTr="00B332F8">
        <w:trPr>
          <w:trHeight w:val="283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9DDE02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  <w:p w14:paraId="715AA35A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  <w:p w14:paraId="3D39AF7A" w14:textId="77777777" w:rsidR="00BC31AC" w:rsidRPr="00BC0D1D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DB7DB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332E9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</w:tr>
      <w:tr w:rsidR="00BC31AC" w14:paraId="6FD59BEE" w14:textId="77777777" w:rsidTr="00B332F8">
        <w:trPr>
          <w:trHeight w:val="283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014B3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  <w:p w14:paraId="68A6FD74" w14:textId="77777777" w:rsidR="00BC31AC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  <w:p w14:paraId="69563097" w14:textId="77777777" w:rsidR="00BC31AC" w:rsidRPr="00BC0D1D" w:rsidRDefault="00BC31AC" w:rsidP="0026380D">
            <w:pPr>
              <w:spacing w:after="0" w:line="276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930ED0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AC0200" w14:textId="77777777" w:rsidR="00BC31AC" w:rsidRPr="00BC0D1D" w:rsidRDefault="00BC31AC" w:rsidP="0026380D">
            <w:pPr>
              <w:spacing w:after="0" w:line="276" w:lineRule="auto"/>
              <w:ind w:left="10" w:firstLine="0"/>
              <w:jc w:val="left"/>
              <w:rPr>
                <w:sz w:val="14"/>
              </w:rPr>
            </w:pPr>
            <w:r w:rsidRPr="00BC0D1D">
              <w:rPr>
                <w:sz w:val="14"/>
              </w:rPr>
              <w:t xml:space="preserve"> </w:t>
            </w:r>
          </w:p>
        </w:tc>
      </w:tr>
    </w:tbl>
    <w:p w14:paraId="70CBE2CF" w14:textId="77777777" w:rsidR="00BC31AC" w:rsidRDefault="00BC31AC" w:rsidP="00BC31AC">
      <w:pPr>
        <w:rPr>
          <w:b/>
          <w:sz w:val="28"/>
        </w:rPr>
      </w:pPr>
    </w:p>
    <w:p w14:paraId="58C90806" w14:textId="77777777" w:rsidR="00BC31AC" w:rsidRDefault="00BC31AC" w:rsidP="00BC31AC">
      <w:pPr>
        <w:rPr>
          <w:b/>
          <w:sz w:val="28"/>
        </w:rPr>
      </w:pPr>
    </w:p>
    <w:p w14:paraId="33E45AAA" w14:textId="77777777" w:rsidR="004E12B9" w:rsidRDefault="004E12B9"/>
    <w:sectPr w:rsidR="004E12B9" w:rsidSect="001C4E2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5EC7"/>
    <w:multiLevelType w:val="hybridMultilevel"/>
    <w:tmpl w:val="7A905068"/>
    <w:lvl w:ilvl="0" w:tplc="FB242CD2">
      <w:start w:val="1"/>
      <w:numFmt w:val="bullet"/>
      <w:lvlText w:val="•"/>
      <w:lvlJc w:val="left"/>
      <w:pPr>
        <w:ind w:left="360"/>
      </w:pPr>
      <w:rPr>
        <w:rFonts w:ascii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ECFC0">
      <w:start w:val="1"/>
      <w:numFmt w:val="bullet"/>
      <w:lvlText w:val="o"/>
      <w:lvlJc w:val="left"/>
      <w:pPr>
        <w:ind w:left="72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B409F8">
      <w:start w:val="1"/>
      <w:numFmt w:val="bullet"/>
      <w:lvlText w:val="▪"/>
      <w:lvlJc w:val="left"/>
      <w:pPr>
        <w:ind w:left="144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743608">
      <w:start w:val="1"/>
      <w:numFmt w:val="bullet"/>
      <w:lvlText w:val="•"/>
      <w:lvlJc w:val="left"/>
      <w:pPr>
        <w:ind w:left="2160"/>
      </w:pPr>
      <w:rPr>
        <w:rFonts w:ascii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0AC5BA">
      <w:start w:val="1"/>
      <w:numFmt w:val="bullet"/>
      <w:lvlText w:val="o"/>
      <w:lvlJc w:val="left"/>
      <w:pPr>
        <w:ind w:left="288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B8E0CC">
      <w:start w:val="1"/>
      <w:numFmt w:val="bullet"/>
      <w:lvlText w:val="▪"/>
      <w:lvlJc w:val="left"/>
      <w:pPr>
        <w:ind w:left="360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88EF6C">
      <w:start w:val="1"/>
      <w:numFmt w:val="bullet"/>
      <w:lvlText w:val="•"/>
      <w:lvlJc w:val="left"/>
      <w:pPr>
        <w:ind w:left="4320"/>
      </w:pPr>
      <w:rPr>
        <w:rFonts w:ascii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C94DE">
      <w:start w:val="1"/>
      <w:numFmt w:val="bullet"/>
      <w:lvlText w:val="o"/>
      <w:lvlJc w:val="left"/>
      <w:pPr>
        <w:ind w:left="504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DA48A2">
      <w:start w:val="1"/>
      <w:numFmt w:val="bullet"/>
      <w:lvlText w:val="▪"/>
      <w:lvlJc w:val="left"/>
      <w:pPr>
        <w:ind w:left="57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A07179"/>
    <w:multiLevelType w:val="hybridMultilevel"/>
    <w:tmpl w:val="FB1C07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8463BE"/>
    <w:multiLevelType w:val="hybridMultilevel"/>
    <w:tmpl w:val="6D2EE0C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2853499">
    <w:abstractNumId w:val="0"/>
  </w:num>
  <w:num w:numId="2" w16cid:durableId="998771317">
    <w:abstractNumId w:val="1"/>
  </w:num>
  <w:num w:numId="3" w16cid:durableId="1703019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70"/>
    <w:rsid w:val="00117C88"/>
    <w:rsid w:val="001412F5"/>
    <w:rsid w:val="001C4E22"/>
    <w:rsid w:val="00243D32"/>
    <w:rsid w:val="002E04E8"/>
    <w:rsid w:val="00363BDA"/>
    <w:rsid w:val="004E12B9"/>
    <w:rsid w:val="005C39A1"/>
    <w:rsid w:val="006E6129"/>
    <w:rsid w:val="007A0230"/>
    <w:rsid w:val="007D12F8"/>
    <w:rsid w:val="0085351B"/>
    <w:rsid w:val="00967B70"/>
    <w:rsid w:val="00A708AB"/>
    <w:rsid w:val="00A73DE1"/>
    <w:rsid w:val="00A905DF"/>
    <w:rsid w:val="00B332F8"/>
    <w:rsid w:val="00BA3FF0"/>
    <w:rsid w:val="00BC31AC"/>
    <w:rsid w:val="00B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1B1F"/>
  <w15:chartTrackingRefBased/>
  <w15:docId w15:val="{7105252A-EE7B-40CA-8075-F6CF292B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B70"/>
    <w:pPr>
      <w:spacing w:after="13" w:line="241" w:lineRule="auto"/>
      <w:ind w:left="-5" w:hanging="10"/>
      <w:jc w:val="both"/>
    </w:pPr>
    <w:rPr>
      <w:rFonts w:ascii="Arial" w:eastAsiaTheme="minorEastAsia" w:hAnsi="Arial" w:cs="Arial"/>
      <w:color w:val="000000"/>
      <w:kern w:val="2"/>
      <w:sz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7B70"/>
    <w:pPr>
      <w:spacing w:before="120" w:after="120"/>
      <w:outlineLvl w:val="1"/>
    </w:pPr>
    <w:rPr>
      <w:b/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31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67B70"/>
    <w:rPr>
      <w:rFonts w:ascii="Arial" w:eastAsiaTheme="minorEastAsia" w:hAnsi="Arial" w:cs="Arial"/>
      <w:b/>
      <w:color w:val="000000"/>
      <w:kern w:val="2"/>
      <w:sz w:val="28"/>
      <w:lang w:eastAsia="fr-FR"/>
    </w:rPr>
  </w:style>
  <w:style w:type="table" w:customStyle="1" w:styleId="TableGrid">
    <w:name w:val="TableGrid"/>
    <w:rsid w:val="00967B70"/>
    <w:pPr>
      <w:spacing w:after="0" w:line="240" w:lineRule="auto"/>
    </w:pPr>
    <w:rPr>
      <w:rFonts w:eastAsiaTheme="minorEastAsia"/>
      <w:kern w:val="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967B70"/>
    <w:pPr>
      <w:spacing w:after="0" w:line="240" w:lineRule="auto"/>
    </w:pPr>
    <w:rPr>
      <w:rFonts w:eastAsiaTheme="minorEastAsia"/>
      <w:kern w:val="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04E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BC31AC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15</cp:revision>
  <dcterms:created xsi:type="dcterms:W3CDTF">2014-01-05T17:40:00Z</dcterms:created>
  <dcterms:modified xsi:type="dcterms:W3CDTF">2024-04-19T12:18:00Z</dcterms:modified>
</cp:coreProperties>
</file>