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838"/>
        <w:gridCol w:w="6379"/>
        <w:gridCol w:w="13"/>
        <w:gridCol w:w="1686"/>
      </w:tblGrid>
      <w:tr w:rsidR="00DB54E2" w:rsidRPr="00F14B54" w14:paraId="320DBD6E" w14:textId="77777777" w:rsidTr="00E4474B">
        <w:trPr>
          <w:trHeight w:val="386"/>
        </w:trPr>
        <w:tc>
          <w:tcPr>
            <w:tcW w:w="8230" w:type="dxa"/>
            <w:gridSpan w:val="3"/>
            <w:shd w:val="clear" w:color="auto" w:fill="92D050"/>
            <w:vAlign w:val="center"/>
          </w:tcPr>
          <w:p w14:paraId="4C6F29A4" w14:textId="19564146" w:rsidR="00DB54E2" w:rsidRPr="00763238" w:rsidRDefault="00DB54E2" w:rsidP="00E4474B">
            <w:pPr>
              <w:pStyle w:val="Titre2"/>
              <w:spacing w:before="120"/>
              <w:jc w:val="center"/>
              <w:rPr>
                <w:color w:val="000000" w:themeColor="text1"/>
                <w:szCs w:val="24"/>
              </w:rPr>
            </w:pPr>
            <w:r w:rsidRPr="00763238">
              <w:rPr>
                <w:color w:val="000000" w:themeColor="text1"/>
                <w:szCs w:val="24"/>
              </w:rPr>
              <w:t xml:space="preserve">Mission 05 – </w:t>
            </w:r>
            <w:r w:rsidR="00AD34D2">
              <w:rPr>
                <w:color w:val="000000" w:themeColor="text1"/>
                <w:szCs w:val="24"/>
              </w:rPr>
              <w:t>Réaliser un budget de trésorerie</w:t>
            </w:r>
          </w:p>
        </w:tc>
        <w:tc>
          <w:tcPr>
            <w:tcW w:w="1686" w:type="dxa"/>
            <w:shd w:val="clear" w:color="auto" w:fill="92D050"/>
          </w:tcPr>
          <w:p w14:paraId="5F9D5689" w14:textId="77777777" w:rsidR="00DB54E2" w:rsidRPr="00F14B54" w:rsidRDefault="00DB54E2" w:rsidP="00E4474B">
            <w:pPr>
              <w:pStyle w:val="Titre2"/>
              <w:spacing w:after="0"/>
              <w:jc w:val="center"/>
              <w:rPr>
                <w:color w:val="000000" w:themeColor="text1"/>
              </w:rPr>
            </w:pPr>
            <w:r>
              <w:rPr>
                <w:noProof/>
              </w:rPr>
              <w:drawing>
                <wp:inline distT="0" distB="0" distL="0" distR="0" wp14:anchorId="56C95C68" wp14:editId="05EAD375">
                  <wp:extent cx="900000" cy="572413"/>
                  <wp:effectExtent l="19050" t="19050" r="14605" b="18415"/>
                  <wp:docPr id="17" name="Image 17"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7" cstate="print">
                            <a:extLst>
                              <a:ext uri="{28A0092B-C50C-407E-A947-70E740481C1C}">
                                <a14:useLocalDpi xmlns:a14="http://schemas.microsoft.com/office/drawing/2010/main" val="0"/>
                              </a:ext>
                            </a:extLst>
                          </a:blip>
                          <a:srcRect l="1462" t="1554" r="648" b="2172"/>
                          <a:stretch/>
                        </pic:blipFill>
                        <pic:spPr bwMode="auto">
                          <a:xfrm>
                            <a:off x="0" y="0"/>
                            <a:ext cx="900000" cy="572413"/>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DB54E2" w:rsidRPr="00F14B54" w14:paraId="283A35EB" w14:textId="77777777" w:rsidTr="00E4474B">
        <w:trPr>
          <w:trHeight w:val="386"/>
        </w:trPr>
        <w:tc>
          <w:tcPr>
            <w:tcW w:w="1838" w:type="dxa"/>
            <w:shd w:val="clear" w:color="auto" w:fill="92D050"/>
            <w:vAlign w:val="center"/>
          </w:tcPr>
          <w:p w14:paraId="542901DF" w14:textId="77777777" w:rsidR="00DB54E2" w:rsidRPr="00F14B54" w:rsidRDefault="00DB54E2" w:rsidP="00E4474B">
            <w:pPr>
              <w:jc w:val="left"/>
              <w:rPr>
                <w:color w:val="000000" w:themeColor="text1"/>
              </w:rPr>
            </w:pPr>
            <w:r w:rsidRPr="00F14B54">
              <w:rPr>
                <w:color w:val="000000" w:themeColor="text1"/>
              </w:rPr>
              <w:t>Durée :</w:t>
            </w:r>
            <w:r>
              <w:rPr>
                <w:color w:val="000000" w:themeColor="text1"/>
              </w:rPr>
              <w:t xml:space="preserve"> 40’</w:t>
            </w:r>
          </w:p>
        </w:tc>
        <w:tc>
          <w:tcPr>
            <w:tcW w:w="6379" w:type="dxa"/>
            <w:shd w:val="clear" w:color="auto" w:fill="92D050"/>
          </w:tcPr>
          <w:p w14:paraId="4439AAD8" w14:textId="12E85F7D" w:rsidR="00DB54E2" w:rsidRPr="00F14B54" w:rsidRDefault="007C3C83" w:rsidP="00E4474B">
            <w:pPr>
              <w:jc w:val="center"/>
              <w:rPr>
                <w:color w:val="000000" w:themeColor="text1"/>
              </w:rPr>
            </w:pPr>
            <w:r>
              <w:rPr>
                <w:i/>
                <w:noProof/>
              </w:rPr>
              <w:drawing>
                <wp:inline distT="0" distB="0" distL="0" distR="0" wp14:anchorId="700A4FA8" wp14:editId="102FC013">
                  <wp:extent cx="361950" cy="361950"/>
                  <wp:effectExtent l="0" t="0" r="0" b="0"/>
                  <wp:docPr id="6467105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64671058" name="Graphique 1" descr="Homme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r>
              <w:rPr>
                <w:i/>
                <w:noProof/>
              </w:rPr>
              <w:t>ou</w:t>
            </w:r>
            <w:r>
              <w:rPr>
                <w:i/>
                <w:noProof/>
              </w:rPr>
              <w:drawing>
                <wp:inline distT="0" distB="0" distL="0" distR="0" wp14:anchorId="569EE33B" wp14:editId="26FE60FD">
                  <wp:extent cx="398780" cy="361950"/>
                  <wp:effectExtent l="0" t="0" r="0" b="0"/>
                  <wp:docPr id="172857139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1728571397" name="Graphique 2" descr="Deux hommes avec un remplissage uni"/>
                          <pic:cNvPicPr>
                            <a:picLocks noChangeAspect="1"/>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t="6001" b="3559"/>
                          <a:stretch/>
                        </pic:blipFill>
                        <pic:spPr bwMode="auto">
                          <a:xfrm>
                            <a:off x="0" y="0"/>
                            <a:ext cx="397510" cy="359410"/>
                          </a:xfrm>
                          <a:prstGeom prst="rect">
                            <a:avLst/>
                          </a:prstGeom>
                          <a:ln>
                            <a:noFill/>
                          </a:ln>
                          <a:extLst>
                            <a:ext uri="{53640926-AAD7-44D8-BBD7-CCE9431645EC}">
                              <a14:shadowObscured xmlns:a14="http://schemas.microsoft.com/office/drawing/2010/main"/>
                            </a:ext>
                          </a:extLst>
                        </pic:spPr>
                      </pic:pic>
                    </a:graphicData>
                  </a:graphic>
                </wp:inline>
              </w:drawing>
            </w:r>
          </w:p>
        </w:tc>
        <w:tc>
          <w:tcPr>
            <w:tcW w:w="1699" w:type="dxa"/>
            <w:gridSpan w:val="2"/>
            <w:shd w:val="clear" w:color="auto" w:fill="92D050"/>
            <w:vAlign w:val="center"/>
          </w:tcPr>
          <w:p w14:paraId="735BEA58" w14:textId="77777777" w:rsidR="00DB54E2" w:rsidRPr="00F14B54" w:rsidRDefault="00DB54E2" w:rsidP="00E4474B">
            <w:pPr>
              <w:jc w:val="center"/>
              <w:rPr>
                <w:color w:val="000000" w:themeColor="text1"/>
              </w:rPr>
            </w:pPr>
            <w:r>
              <w:rPr>
                <w:color w:val="000000" w:themeColor="text1"/>
              </w:rPr>
              <w:t xml:space="preserve">Source </w:t>
            </w:r>
          </w:p>
        </w:tc>
      </w:tr>
    </w:tbl>
    <w:p w14:paraId="5C334D43" w14:textId="77777777" w:rsidR="00DB54E2" w:rsidRDefault="00DB54E2" w:rsidP="00DB54E2">
      <w:pPr>
        <w:rPr>
          <w:rFonts w:cs="Arial"/>
          <w:sz w:val="18"/>
          <w:szCs w:val="18"/>
        </w:rPr>
      </w:pPr>
    </w:p>
    <w:p w14:paraId="3727FBD3" w14:textId="77777777" w:rsidR="00DB54E2" w:rsidRPr="00502E5E" w:rsidRDefault="00DB54E2" w:rsidP="00DB54E2">
      <w:pPr>
        <w:rPr>
          <w:rFonts w:cs="Arial"/>
          <w:b/>
          <w:sz w:val="24"/>
        </w:rPr>
      </w:pPr>
      <w:r>
        <w:rPr>
          <w:rFonts w:cs="Arial"/>
          <w:b/>
          <w:sz w:val="24"/>
        </w:rPr>
        <w:t>L’entreprise</w:t>
      </w:r>
    </w:p>
    <w:p w14:paraId="2C0FD706" w14:textId="77777777" w:rsidR="000816AA" w:rsidRPr="000816AA" w:rsidRDefault="000816AA" w:rsidP="000816AA">
      <w:pPr>
        <w:autoSpaceDE w:val="0"/>
        <w:autoSpaceDN w:val="0"/>
        <w:adjustRightInd w:val="0"/>
        <w:spacing w:before="120"/>
        <w:rPr>
          <w:color w:val="000000"/>
          <w:sz w:val="20"/>
          <w:szCs w:val="18"/>
        </w:rPr>
      </w:pPr>
      <w:r w:rsidRPr="000816AA">
        <w:rPr>
          <w:color w:val="000000"/>
          <w:sz w:val="20"/>
          <w:szCs w:val="18"/>
        </w:rPr>
        <w:t>La société</w:t>
      </w:r>
      <w:r w:rsidRPr="000816AA">
        <w:rPr>
          <w:b/>
          <w:bCs/>
          <w:color w:val="000000"/>
          <w:sz w:val="20"/>
          <w:szCs w:val="18"/>
        </w:rPr>
        <w:t xml:space="preserve"> </w:t>
      </w:r>
      <w:r w:rsidRPr="000816AA">
        <w:rPr>
          <w:color w:val="000000"/>
          <w:sz w:val="20"/>
          <w:szCs w:val="18"/>
        </w:rPr>
        <w:t xml:space="preserve">Charvin SA est une entreprise de maçonnerie et de travaux publics dirigée par M. Charvin. Elle est spécialisée dans les travaux de maçonnerie et de terrassement pour les particuliers ou des collectivités publiques : </w:t>
      </w:r>
    </w:p>
    <w:p w14:paraId="76B8D672" w14:textId="77777777" w:rsidR="000816AA" w:rsidRPr="000816AA" w:rsidRDefault="000816AA" w:rsidP="000816AA">
      <w:pPr>
        <w:pStyle w:val="Paragraphedeliste"/>
        <w:numPr>
          <w:ilvl w:val="0"/>
          <w:numId w:val="2"/>
        </w:numPr>
        <w:autoSpaceDE w:val="0"/>
        <w:autoSpaceDN w:val="0"/>
        <w:adjustRightInd w:val="0"/>
        <w:spacing w:after="160" w:line="259" w:lineRule="auto"/>
        <w:ind w:left="284" w:hanging="284"/>
        <w:jc w:val="left"/>
        <w:rPr>
          <w:color w:val="000000"/>
          <w:sz w:val="20"/>
          <w:szCs w:val="18"/>
        </w:rPr>
      </w:pPr>
      <w:r w:rsidRPr="000816AA">
        <w:rPr>
          <w:b/>
          <w:color w:val="000000"/>
          <w:sz w:val="20"/>
          <w:szCs w:val="18"/>
        </w:rPr>
        <w:t>Maçonnerie </w:t>
      </w:r>
      <w:r w:rsidRPr="000816AA">
        <w:rPr>
          <w:color w:val="000000"/>
          <w:sz w:val="20"/>
          <w:szCs w:val="18"/>
        </w:rPr>
        <w:t>: bâtiments, murs, maisons, petits immeubles, garages, aménagements urbains….</w:t>
      </w:r>
    </w:p>
    <w:p w14:paraId="2C07C861" w14:textId="77777777" w:rsidR="000816AA" w:rsidRPr="000816AA" w:rsidRDefault="000816AA" w:rsidP="000816AA">
      <w:pPr>
        <w:pStyle w:val="Paragraphedeliste"/>
        <w:numPr>
          <w:ilvl w:val="0"/>
          <w:numId w:val="2"/>
        </w:numPr>
        <w:autoSpaceDE w:val="0"/>
        <w:autoSpaceDN w:val="0"/>
        <w:adjustRightInd w:val="0"/>
        <w:spacing w:before="120" w:after="160" w:line="259" w:lineRule="auto"/>
        <w:ind w:left="284" w:hanging="284"/>
        <w:jc w:val="left"/>
        <w:rPr>
          <w:color w:val="000000"/>
          <w:sz w:val="20"/>
          <w:szCs w:val="18"/>
        </w:rPr>
      </w:pPr>
      <w:r w:rsidRPr="000816AA">
        <w:rPr>
          <w:b/>
          <w:color w:val="000000"/>
          <w:sz w:val="20"/>
          <w:szCs w:val="18"/>
        </w:rPr>
        <w:t>Terrassement et travaux publics</w:t>
      </w:r>
      <w:r w:rsidRPr="000816AA">
        <w:rPr>
          <w:color w:val="000000"/>
          <w:sz w:val="20"/>
          <w:szCs w:val="18"/>
        </w:rPr>
        <w:t> : terrassements, routes (y compris en zones difficiles), adductions d’eau, raccordements égout, etc.</w:t>
      </w:r>
    </w:p>
    <w:p w14:paraId="5595792C" w14:textId="77777777" w:rsidR="00DB54E2" w:rsidRPr="00763238" w:rsidRDefault="00DB54E2" w:rsidP="00DB54E2">
      <w:pPr>
        <w:rPr>
          <w:rFonts w:cs="Arial"/>
          <w:b/>
          <w:sz w:val="24"/>
        </w:rPr>
      </w:pPr>
      <w:r w:rsidRPr="00763238">
        <w:rPr>
          <w:rFonts w:cs="Arial"/>
          <w:b/>
          <w:sz w:val="24"/>
        </w:rPr>
        <w:t xml:space="preserve">Contexte professionnel </w:t>
      </w:r>
    </w:p>
    <w:p w14:paraId="62566553" w14:textId="77777777" w:rsidR="00DB54E2" w:rsidRPr="00DB54E2" w:rsidRDefault="00DB54E2" w:rsidP="00DB54E2">
      <w:pPr>
        <w:spacing w:before="120"/>
        <w:ind w:left="-5" w:right="377"/>
        <w:rPr>
          <w:sz w:val="20"/>
          <w:szCs w:val="20"/>
        </w:rPr>
      </w:pPr>
      <w:r w:rsidRPr="00DB54E2">
        <w:rPr>
          <w:sz w:val="20"/>
          <w:szCs w:val="20"/>
        </w:rPr>
        <w:t xml:space="preserve">L’entreprise constate que son activité, peut poser des problèmes de gestion de trésorerie.  La trésorerie de l'entreprise connaît d'importantes fluctuations à la hausse ou à la baisse suivant les périodes. </w:t>
      </w:r>
    </w:p>
    <w:p w14:paraId="277A00EA" w14:textId="2A774BC6" w:rsidR="00DB54E2" w:rsidRPr="00DB54E2" w:rsidRDefault="00DB54E2" w:rsidP="00DB54E2">
      <w:pPr>
        <w:spacing w:before="120" w:after="120"/>
        <w:ind w:left="-5" w:right="377"/>
        <w:rPr>
          <w:sz w:val="20"/>
          <w:szCs w:val="20"/>
        </w:rPr>
      </w:pPr>
      <w:r w:rsidRPr="00DB54E2">
        <w:rPr>
          <w:sz w:val="20"/>
          <w:szCs w:val="20"/>
        </w:rPr>
        <w:t>Pour mieux gérer le compte bancaire M. Charvin souhaite anticiper les entrées et sortie</w:t>
      </w:r>
      <w:r w:rsidR="000816AA">
        <w:rPr>
          <w:sz w:val="20"/>
          <w:szCs w:val="20"/>
        </w:rPr>
        <w:t>s</w:t>
      </w:r>
      <w:r w:rsidRPr="00DB54E2">
        <w:rPr>
          <w:sz w:val="20"/>
          <w:szCs w:val="20"/>
        </w:rPr>
        <w:t xml:space="preserve"> d’argent pour avoir une vision globale de l’évolution future de l’entreprise. </w:t>
      </w:r>
    </w:p>
    <w:p w14:paraId="0E81C9BB" w14:textId="3742C889" w:rsidR="00DB54E2" w:rsidRPr="00DB54E2" w:rsidRDefault="00DB54E2" w:rsidP="00DB54E2">
      <w:pPr>
        <w:spacing w:before="120" w:after="120"/>
        <w:ind w:left="-5" w:right="377"/>
        <w:rPr>
          <w:sz w:val="20"/>
          <w:szCs w:val="20"/>
        </w:rPr>
      </w:pPr>
      <w:r w:rsidRPr="00DB54E2">
        <w:rPr>
          <w:sz w:val="20"/>
          <w:szCs w:val="20"/>
        </w:rPr>
        <w:t xml:space="preserve">Le comptable, vous a transmis les informations nécessaires à la réalisation du suivi budgétaire. Vous avez déjà établi le budget des encaissements. </w:t>
      </w:r>
    </w:p>
    <w:p w14:paraId="2424D1AB" w14:textId="77777777" w:rsidR="00DB54E2" w:rsidRPr="00763238" w:rsidRDefault="00DB54E2" w:rsidP="00DB54E2">
      <w:pPr>
        <w:rPr>
          <w:rFonts w:cs="Arial"/>
          <w:b/>
          <w:sz w:val="24"/>
        </w:rPr>
      </w:pPr>
      <w:r w:rsidRPr="00763238">
        <w:rPr>
          <w:rFonts w:cs="Arial"/>
          <w:b/>
          <w:sz w:val="24"/>
        </w:rPr>
        <w:t>Travail à faire</w:t>
      </w:r>
    </w:p>
    <w:p w14:paraId="338C5295" w14:textId="77777777" w:rsidR="00DB54E2" w:rsidRPr="00DB54E2" w:rsidRDefault="00DB54E2" w:rsidP="00DB54E2">
      <w:pPr>
        <w:spacing w:before="120"/>
        <w:jc w:val="left"/>
        <w:rPr>
          <w:bCs/>
          <w:iCs/>
          <w:sz w:val="20"/>
          <w:szCs w:val="20"/>
        </w:rPr>
      </w:pPr>
      <w:r w:rsidRPr="00DB54E2">
        <w:rPr>
          <w:bCs/>
          <w:iCs/>
          <w:sz w:val="20"/>
          <w:szCs w:val="20"/>
        </w:rPr>
        <w:t>Suivez les flux de trésorerie prévisionnels pour le 3</w:t>
      </w:r>
      <w:r w:rsidRPr="00DB54E2">
        <w:rPr>
          <w:bCs/>
          <w:iCs/>
          <w:sz w:val="20"/>
          <w:szCs w:val="20"/>
          <w:vertAlign w:val="superscript"/>
        </w:rPr>
        <w:t>e</w:t>
      </w:r>
      <w:r w:rsidRPr="00DB54E2">
        <w:rPr>
          <w:bCs/>
          <w:iCs/>
          <w:sz w:val="20"/>
          <w:szCs w:val="20"/>
        </w:rPr>
        <w:t xml:space="preserve"> trimestre. </w:t>
      </w:r>
    </w:p>
    <w:p w14:paraId="2948E038" w14:textId="77777777" w:rsidR="00DB54E2" w:rsidRDefault="00DB54E2" w:rsidP="00DB54E2">
      <w:pPr>
        <w:spacing w:line="259" w:lineRule="auto"/>
        <w:jc w:val="left"/>
      </w:pPr>
    </w:p>
    <w:p w14:paraId="6BCE7FC2" w14:textId="77777777" w:rsidR="00DB54E2" w:rsidRDefault="00DB54E2" w:rsidP="00DB54E2">
      <w:pPr>
        <w:spacing w:line="259" w:lineRule="auto"/>
        <w:jc w:val="left"/>
      </w:pPr>
    </w:p>
    <w:p w14:paraId="6C083740" w14:textId="77777777" w:rsidR="00DB54E2" w:rsidRPr="00DB54E2" w:rsidRDefault="00DB54E2" w:rsidP="00DB54E2">
      <w:pPr>
        <w:spacing w:after="120" w:line="265" w:lineRule="auto"/>
        <w:ind w:left="-5"/>
        <w:jc w:val="left"/>
      </w:pPr>
      <w:r w:rsidRPr="00DB54E2">
        <w:rPr>
          <w:b/>
          <w:color w:val="FFFFFF" w:themeColor="background1"/>
          <w:highlight w:val="red"/>
        </w:rPr>
        <w:t xml:space="preserve">Doc. 1 </w:t>
      </w:r>
      <w:r w:rsidRPr="00DB54E2">
        <w:rPr>
          <w:b/>
          <w:color w:val="FFFFFF" w:themeColor="background1"/>
        </w:rPr>
        <w:t xml:space="preserve"> </w:t>
      </w:r>
      <w:r w:rsidRPr="00DB54E2">
        <w:rPr>
          <w:b/>
        </w:rPr>
        <w:t xml:space="preserve">Entretien avec le comptable M. Mermet </w:t>
      </w:r>
    </w:p>
    <w:tbl>
      <w:tblPr>
        <w:tblStyle w:val="TableGrid"/>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46" w:type="dxa"/>
        </w:tblCellMar>
        <w:tblLook w:val="04A0" w:firstRow="1" w:lastRow="0" w:firstColumn="1" w:lastColumn="0" w:noHBand="0" w:noVBand="1"/>
      </w:tblPr>
      <w:tblGrid>
        <w:gridCol w:w="1237"/>
        <w:gridCol w:w="8789"/>
      </w:tblGrid>
      <w:tr w:rsidR="00DB54E2" w:rsidRPr="00DB54E2" w14:paraId="07F5AC22" w14:textId="77777777" w:rsidTr="00E4474B">
        <w:trPr>
          <w:trHeight w:val="442"/>
        </w:trPr>
        <w:tc>
          <w:tcPr>
            <w:tcW w:w="1237" w:type="dxa"/>
          </w:tcPr>
          <w:p w14:paraId="123C832C" w14:textId="77777777" w:rsidR="00DB54E2" w:rsidRPr="00DB54E2" w:rsidRDefault="00DB54E2" w:rsidP="00E4474B">
            <w:pPr>
              <w:spacing w:line="259" w:lineRule="auto"/>
              <w:jc w:val="left"/>
              <w:rPr>
                <w:sz w:val="18"/>
                <w:szCs w:val="18"/>
              </w:rPr>
            </w:pPr>
            <w:r w:rsidRPr="00DB54E2">
              <w:rPr>
                <w:sz w:val="18"/>
                <w:szCs w:val="18"/>
              </w:rPr>
              <w:t xml:space="preserve">Vous </w:t>
            </w:r>
          </w:p>
        </w:tc>
        <w:tc>
          <w:tcPr>
            <w:tcW w:w="8789" w:type="dxa"/>
          </w:tcPr>
          <w:p w14:paraId="3680D845" w14:textId="77777777" w:rsidR="00DB54E2" w:rsidRPr="00DB54E2" w:rsidRDefault="00DB54E2" w:rsidP="00E4474B">
            <w:pPr>
              <w:spacing w:line="259" w:lineRule="auto"/>
              <w:ind w:right="61"/>
              <w:rPr>
                <w:sz w:val="18"/>
                <w:szCs w:val="18"/>
              </w:rPr>
            </w:pPr>
            <w:r w:rsidRPr="00DB54E2">
              <w:rPr>
                <w:sz w:val="18"/>
                <w:szCs w:val="18"/>
              </w:rPr>
              <w:t>Pour prévoir l’influence de nos nouvelles activités sur la trésorerie, pourriez-vous m’indiquer quelles sont les prévisions de ventes et d’achats pour le 3</w:t>
            </w:r>
            <w:r w:rsidRPr="00DB54E2">
              <w:rPr>
                <w:sz w:val="18"/>
                <w:szCs w:val="18"/>
                <w:vertAlign w:val="superscript"/>
              </w:rPr>
              <w:t>e</w:t>
            </w:r>
            <w:r w:rsidRPr="00DB54E2">
              <w:rPr>
                <w:sz w:val="18"/>
                <w:szCs w:val="18"/>
              </w:rPr>
              <w:t xml:space="preserve"> trimestre ? </w:t>
            </w:r>
          </w:p>
        </w:tc>
      </w:tr>
      <w:tr w:rsidR="00DB54E2" w:rsidRPr="00DB54E2" w14:paraId="0EF840DB" w14:textId="77777777" w:rsidTr="00E4474B">
        <w:trPr>
          <w:trHeight w:val="350"/>
        </w:trPr>
        <w:tc>
          <w:tcPr>
            <w:tcW w:w="1237" w:type="dxa"/>
          </w:tcPr>
          <w:p w14:paraId="76D93864" w14:textId="77777777" w:rsidR="00DB54E2" w:rsidRPr="00DB54E2" w:rsidRDefault="00DB54E2" w:rsidP="00E4474B">
            <w:pPr>
              <w:spacing w:line="259" w:lineRule="auto"/>
              <w:jc w:val="left"/>
              <w:rPr>
                <w:sz w:val="18"/>
                <w:szCs w:val="18"/>
              </w:rPr>
            </w:pPr>
            <w:r w:rsidRPr="00DB54E2">
              <w:rPr>
                <w:sz w:val="18"/>
                <w:szCs w:val="18"/>
              </w:rPr>
              <w:t xml:space="preserve">M. Mermet </w:t>
            </w:r>
          </w:p>
        </w:tc>
        <w:tc>
          <w:tcPr>
            <w:tcW w:w="8789" w:type="dxa"/>
            <w:vAlign w:val="center"/>
          </w:tcPr>
          <w:p w14:paraId="06553C55" w14:textId="77777777" w:rsidR="00DB54E2" w:rsidRPr="00DB54E2" w:rsidRDefault="00DB54E2" w:rsidP="00E4474B">
            <w:pPr>
              <w:spacing w:line="259" w:lineRule="auto"/>
              <w:rPr>
                <w:sz w:val="18"/>
                <w:szCs w:val="18"/>
              </w:rPr>
            </w:pPr>
            <w:r w:rsidRPr="00DB54E2">
              <w:rPr>
                <w:sz w:val="18"/>
                <w:szCs w:val="18"/>
              </w:rPr>
              <w:t>Pas de problème, j'ai établi des prévisions chiffrées que je vous communique pour le 3</w:t>
            </w:r>
            <w:r w:rsidRPr="00DB54E2">
              <w:rPr>
                <w:sz w:val="18"/>
                <w:szCs w:val="18"/>
                <w:vertAlign w:val="superscript"/>
              </w:rPr>
              <w:t>e</w:t>
            </w:r>
            <w:r w:rsidRPr="00DB54E2">
              <w:rPr>
                <w:sz w:val="18"/>
                <w:szCs w:val="18"/>
              </w:rPr>
              <w:t xml:space="preserve"> trimestre N.   </w:t>
            </w:r>
          </w:p>
        </w:tc>
      </w:tr>
      <w:tr w:rsidR="00DB54E2" w:rsidRPr="00DB54E2" w14:paraId="59114D8B" w14:textId="77777777" w:rsidTr="00E4474B">
        <w:trPr>
          <w:trHeight w:val="258"/>
        </w:trPr>
        <w:tc>
          <w:tcPr>
            <w:tcW w:w="1237" w:type="dxa"/>
            <w:vAlign w:val="center"/>
          </w:tcPr>
          <w:p w14:paraId="64DCB8F8" w14:textId="77777777" w:rsidR="00DB54E2" w:rsidRPr="00DB54E2" w:rsidRDefault="00DB54E2" w:rsidP="00E4474B">
            <w:pPr>
              <w:spacing w:line="259" w:lineRule="auto"/>
              <w:jc w:val="left"/>
              <w:rPr>
                <w:sz w:val="18"/>
                <w:szCs w:val="18"/>
              </w:rPr>
            </w:pPr>
            <w:r w:rsidRPr="00DB54E2">
              <w:rPr>
                <w:sz w:val="18"/>
                <w:szCs w:val="18"/>
              </w:rPr>
              <w:t xml:space="preserve">Vous </w:t>
            </w:r>
          </w:p>
        </w:tc>
        <w:tc>
          <w:tcPr>
            <w:tcW w:w="8789" w:type="dxa"/>
            <w:vAlign w:val="center"/>
          </w:tcPr>
          <w:p w14:paraId="02B0F0C4" w14:textId="77777777" w:rsidR="00DB54E2" w:rsidRPr="00DB54E2" w:rsidRDefault="00DB54E2" w:rsidP="00E4474B">
            <w:pPr>
              <w:spacing w:line="259" w:lineRule="auto"/>
              <w:jc w:val="left"/>
              <w:rPr>
                <w:sz w:val="18"/>
                <w:szCs w:val="18"/>
              </w:rPr>
            </w:pPr>
            <w:r w:rsidRPr="00DB54E2">
              <w:rPr>
                <w:sz w:val="18"/>
                <w:szCs w:val="18"/>
              </w:rPr>
              <w:t xml:space="preserve">Les achats et les ventes sont-ils réglés au comptant ? </w:t>
            </w:r>
          </w:p>
        </w:tc>
      </w:tr>
      <w:tr w:rsidR="00DB54E2" w:rsidRPr="00DB54E2" w14:paraId="0EB15EB3" w14:textId="77777777" w:rsidTr="00E4474B">
        <w:trPr>
          <w:trHeight w:val="276"/>
        </w:trPr>
        <w:tc>
          <w:tcPr>
            <w:tcW w:w="1237" w:type="dxa"/>
          </w:tcPr>
          <w:p w14:paraId="07D8AC23" w14:textId="77777777" w:rsidR="00DB54E2" w:rsidRPr="00DB54E2" w:rsidRDefault="00DB54E2" w:rsidP="00E4474B">
            <w:pPr>
              <w:spacing w:line="259" w:lineRule="auto"/>
              <w:jc w:val="left"/>
              <w:rPr>
                <w:sz w:val="18"/>
                <w:szCs w:val="18"/>
              </w:rPr>
            </w:pPr>
            <w:r w:rsidRPr="00DB54E2">
              <w:rPr>
                <w:sz w:val="18"/>
                <w:szCs w:val="18"/>
              </w:rPr>
              <w:t xml:space="preserve">M. Mermet </w:t>
            </w:r>
          </w:p>
        </w:tc>
        <w:tc>
          <w:tcPr>
            <w:tcW w:w="8789" w:type="dxa"/>
            <w:vAlign w:val="center"/>
          </w:tcPr>
          <w:p w14:paraId="1E506EA4" w14:textId="77777777" w:rsidR="00DB54E2" w:rsidRPr="00DB54E2" w:rsidRDefault="00DB54E2" w:rsidP="00E4474B">
            <w:pPr>
              <w:spacing w:line="259" w:lineRule="auto"/>
              <w:jc w:val="left"/>
              <w:rPr>
                <w:sz w:val="18"/>
                <w:szCs w:val="18"/>
              </w:rPr>
            </w:pPr>
            <w:r w:rsidRPr="00DB54E2">
              <w:rPr>
                <w:sz w:val="18"/>
                <w:szCs w:val="18"/>
              </w:rPr>
              <w:t xml:space="preserve">Non, nos clients règlent 20 % au comptant et le solde à 60 jours et nous payons nos fournisseurs à 30 jours. </w:t>
            </w:r>
          </w:p>
        </w:tc>
      </w:tr>
      <w:tr w:rsidR="00DB54E2" w:rsidRPr="00DB54E2" w14:paraId="5AB907EA" w14:textId="77777777" w:rsidTr="00E4474B">
        <w:trPr>
          <w:trHeight w:val="184"/>
        </w:trPr>
        <w:tc>
          <w:tcPr>
            <w:tcW w:w="1237" w:type="dxa"/>
          </w:tcPr>
          <w:p w14:paraId="458AB9B1" w14:textId="77777777" w:rsidR="00DB54E2" w:rsidRPr="00DB54E2" w:rsidRDefault="00DB54E2" w:rsidP="00E4474B">
            <w:pPr>
              <w:spacing w:line="259" w:lineRule="auto"/>
              <w:jc w:val="left"/>
              <w:rPr>
                <w:sz w:val="18"/>
                <w:szCs w:val="18"/>
              </w:rPr>
            </w:pPr>
            <w:r w:rsidRPr="00DB54E2">
              <w:rPr>
                <w:sz w:val="18"/>
                <w:szCs w:val="18"/>
              </w:rPr>
              <w:t xml:space="preserve">Vous </w:t>
            </w:r>
          </w:p>
        </w:tc>
        <w:tc>
          <w:tcPr>
            <w:tcW w:w="8789" w:type="dxa"/>
            <w:vAlign w:val="center"/>
          </w:tcPr>
          <w:p w14:paraId="76028BC5" w14:textId="77777777" w:rsidR="00DB54E2" w:rsidRPr="00DB54E2" w:rsidRDefault="00DB54E2" w:rsidP="00E4474B">
            <w:pPr>
              <w:spacing w:line="259" w:lineRule="auto"/>
              <w:rPr>
                <w:sz w:val="18"/>
                <w:szCs w:val="18"/>
              </w:rPr>
            </w:pPr>
            <w:r w:rsidRPr="00DB54E2">
              <w:rPr>
                <w:sz w:val="18"/>
                <w:szCs w:val="18"/>
              </w:rPr>
              <w:t>En plus des achats qu’elles sont les autres charges de ce 3</w:t>
            </w:r>
            <w:r w:rsidRPr="00DB54E2">
              <w:rPr>
                <w:sz w:val="18"/>
                <w:szCs w:val="18"/>
                <w:vertAlign w:val="superscript"/>
              </w:rPr>
              <w:t>e</w:t>
            </w:r>
            <w:r w:rsidRPr="00DB54E2">
              <w:rPr>
                <w:sz w:val="18"/>
                <w:szCs w:val="18"/>
              </w:rPr>
              <w:t xml:space="preserve"> trimestre de l’année N ? </w:t>
            </w:r>
          </w:p>
        </w:tc>
      </w:tr>
      <w:tr w:rsidR="00DB54E2" w:rsidRPr="00DB54E2" w14:paraId="6473DCD2" w14:textId="77777777" w:rsidTr="000816AA">
        <w:trPr>
          <w:trHeight w:val="1318"/>
        </w:trPr>
        <w:tc>
          <w:tcPr>
            <w:tcW w:w="1237" w:type="dxa"/>
          </w:tcPr>
          <w:p w14:paraId="077185E3" w14:textId="77777777" w:rsidR="00DB54E2" w:rsidRPr="00DB54E2" w:rsidRDefault="00DB54E2" w:rsidP="00E4474B">
            <w:pPr>
              <w:spacing w:line="259" w:lineRule="auto"/>
              <w:jc w:val="left"/>
              <w:rPr>
                <w:sz w:val="18"/>
                <w:szCs w:val="18"/>
              </w:rPr>
            </w:pPr>
            <w:r w:rsidRPr="00DB54E2">
              <w:rPr>
                <w:sz w:val="18"/>
                <w:szCs w:val="18"/>
              </w:rPr>
              <w:t xml:space="preserve">M. Mermet </w:t>
            </w:r>
          </w:p>
        </w:tc>
        <w:tc>
          <w:tcPr>
            <w:tcW w:w="8789" w:type="dxa"/>
            <w:vAlign w:val="center"/>
          </w:tcPr>
          <w:p w14:paraId="2929FBD4" w14:textId="77777777" w:rsidR="00DB54E2" w:rsidRPr="00DB54E2" w:rsidRDefault="00DB54E2" w:rsidP="00E4474B">
            <w:pPr>
              <w:ind w:right="61"/>
              <w:rPr>
                <w:sz w:val="18"/>
                <w:szCs w:val="18"/>
              </w:rPr>
            </w:pPr>
            <w:r w:rsidRPr="00DB54E2">
              <w:rPr>
                <w:sz w:val="18"/>
                <w:szCs w:val="18"/>
              </w:rPr>
              <w:t>Il faut tenir compte des salaires, qui s’élèveront au 3</w:t>
            </w:r>
            <w:r w:rsidRPr="00DB54E2">
              <w:rPr>
                <w:sz w:val="18"/>
                <w:szCs w:val="18"/>
                <w:vertAlign w:val="superscript"/>
              </w:rPr>
              <w:t>e</w:t>
            </w:r>
            <w:r w:rsidRPr="00DB54E2">
              <w:rPr>
                <w:sz w:val="18"/>
                <w:szCs w:val="18"/>
              </w:rPr>
              <w:t xml:space="preserve"> trimestre à 70 000 € chaque mois et qui sont réglés le 30 du mois. Il faut ajouter les charges sociales qui représentent 48 % du montant des salaires et qui sont réglées le 15 du mois suivant.  </w:t>
            </w:r>
          </w:p>
          <w:p w14:paraId="4AAECDDB" w14:textId="6D8C60CE" w:rsidR="00DB54E2" w:rsidRPr="00DB54E2" w:rsidRDefault="00DB54E2" w:rsidP="00E4474B">
            <w:pPr>
              <w:rPr>
                <w:sz w:val="18"/>
                <w:szCs w:val="18"/>
              </w:rPr>
            </w:pPr>
            <w:r w:rsidRPr="00DB54E2">
              <w:rPr>
                <w:sz w:val="18"/>
                <w:szCs w:val="18"/>
              </w:rPr>
              <w:t>Le troisième acompte de l’impôt sur les sociétés sera également à payer en septembre N. Il s’élève à 95</w:t>
            </w:r>
            <w:r w:rsidR="000816AA">
              <w:rPr>
                <w:sz w:val="18"/>
                <w:szCs w:val="18"/>
              </w:rPr>
              <w:t> </w:t>
            </w:r>
            <w:r w:rsidRPr="00DB54E2">
              <w:rPr>
                <w:sz w:val="18"/>
                <w:szCs w:val="18"/>
              </w:rPr>
              <w:t>800</w:t>
            </w:r>
            <w:r w:rsidR="000816AA">
              <w:rPr>
                <w:sz w:val="18"/>
                <w:szCs w:val="18"/>
              </w:rPr>
              <w:t> </w:t>
            </w:r>
            <w:r w:rsidRPr="00DB54E2">
              <w:rPr>
                <w:sz w:val="18"/>
                <w:szCs w:val="18"/>
              </w:rPr>
              <w:t xml:space="preserve">€.  </w:t>
            </w:r>
          </w:p>
          <w:p w14:paraId="2F1C1C3B" w14:textId="77777777" w:rsidR="00DB54E2" w:rsidRPr="00DB54E2" w:rsidRDefault="00DB54E2" w:rsidP="00E4474B">
            <w:pPr>
              <w:jc w:val="left"/>
              <w:rPr>
                <w:sz w:val="18"/>
                <w:szCs w:val="18"/>
              </w:rPr>
            </w:pPr>
            <w:r w:rsidRPr="00DB54E2">
              <w:rPr>
                <w:sz w:val="18"/>
                <w:szCs w:val="18"/>
              </w:rPr>
              <w:t xml:space="preserve">Des frais de publicité doivent également être payés en juillet et en août 2013. Pour chacun des mois, ces frais s’élèvent à 10 000 € TTC. </w:t>
            </w:r>
          </w:p>
        </w:tc>
      </w:tr>
      <w:tr w:rsidR="00DB54E2" w:rsidRPr="00DB54E2" w14:paraId="66375CC0" w14:textId="77777777" w:rsidTr="00E4474B">
        <w:trPr>
          <w:trHeight w:val="256"/>
        </w:trPr>
        <w:tc>
          <w:tcPr>
            <w:tcW w:w="1237" w:type="dxa"/>
            <w:vAlign w:val="center"/>
          </w:tcPr>
          <w:p w14:paraId="4BEB58E1" w14:textId="77777777" w:rsidR="00DB54E2" w:rsidRPr="00DB54E2" w:rsidRDefault="00DB54E2" w:rsidP="00E4474B">
            <w:pPr>
              <w:spacing w:line="259" w:lineRule="auto"/>
              <w:jc w:val="left"/>
              <w:rPr>
                <w:sz w:val="18"/>
                <w:szCs w:val="18"/>
              </w:rPr>
            </w:pPr>
            <w:r w:rsidRPr="00DB54E2">
              <w:rPr>
                <w:sz w:val="18"/>
                <w:szCs w:val="18"/>
              </w:rPr>
              <w:t xml:space="preserve">Vous </w:t>
            </w:r>
          </w:p>
        </w:tc>
        <w:tc>
          <w:tcPr>
            <w:tcW w:w="8789" w:type="dxa"/>
            <w:vAlign w:val="center"/>
          </w:tcPr>
          <w:p w14:paraId="1EBD7B7E" w14:textId="77777777" w:rsidR="00DB54E2" w:rsidRPr="00DB54E2" w:rsidRDefault="00DB54E2" w:rsidP="00E4474B">
            <w:pPr>
              <w:spacing w:line="259" w:lineRule="auto"/>
              <w:jc w:val="left"/>
              <w:rPr>
                <w:sz w:val="18"/>
                <w:szCs w:val="18"/>
              </w:rPr>
            </w:pPr>
            <w:r w:rsidRPr="00DB54E2">
              <w:rPr>
                <w:sz w:val="18"/>
                <w:szCs w:val="18"/>
              </w:rPr>
              <w:t xml:space="preserve">Est-ce que nous avons fait le tour de tous les décaissements prévisionnels ? </w:t>
            </w:r>
          </w:p>
        </w:tc>
      </w:tr>
      <w:tr w:rsidR="00DB54E2" w:rsidRPr="00DB54E2" w14:paraId="79CE0327" w14:textId="77777777" w:rsidTr="00E4474B">
        <w:trPr>
          <w:trHeight w:val="402"/>
        </w:trPr>
        <w:tc>
          <w:tcPr>
            <w:tcW w:w="1237" w:type="dxa"/>
          </w:tcPr>
          <w:p w14:paraId="74EE12A1" w14:textId="77777777" w:rsidR="00DB54E2" w:rsidRPr="00DB54E2" w:rsidRDefault="00DB54E2" w:rsidP="00E4474B">
            <w:pPr>
              <w:spacing w:line="259" w:lineRule="auto"/>
              <w:jc w:val="left"/>
              <w:rPr>
                <w:sz w:val="18"/>
                <w:szCs w:val="18"/>
              </w:rPr>
            </w:pPr>
            <w:r w:rsidRPr="00DB54E2">
              <w:rPr>
                <w:sz w:val="18"/>
                <w:szCs w:val="18"/>
              </w:rPr>
              <w:t xml:space="preserve">M. Mermet </w:t>
            </w:r>
          </w:p>
        </w:tc>
        <w:tc>
          <w:tcPr>
            <w:tcW w:w="8789" w:type="dxa"/>
            <w:vAlign w:val="center"/>
          </w:tcPr>
          <w:p w14:paraId="6C4DA55E" w14:textId="77777777" w:rsidR="00DB54E2" w:rsidRPr="00DB54E2" w:rsidRDefault="00DB54E2" w:rsidP="00E4474B">
            <w:pPr>
              <w:spacing w:line="259" w:lineRule="auto"/>
              <w:rPr>
                <w:sz w:val="18"/>
                <w:szCs w:val="18"/>
              </w:rPr>
            </w:pPr>
            <w:r w:rsidRPr="00DB54E2">
              <w:rPr>
                <w:sz w:val="18"/>
                <w:szCs w:val="18"/>
              </w:rPr>
              <w:t xml:space="preserve">Non, nous avons également un emprunt en cours de remboursement à la Banque Régionale de Franche-Comté. Je vous fais parvenir le plan de remboursement.  </w:t>
            </w:r>
          </w:p>
        </w:tc>
      </w:tr>
      <w:tr w:rsidR="00DB54E2" w:rsidRPr="00DB54E2" w14:paraId="29B76ED7" w14:textId="77777777" w:rsidTr="00E4474B">
        <w:trPr>
          <w:trHeight w:val="466"/>
        </w:trPr>
        <w:tc>
          <w:tcPr>
            <w:tcW w:w="1237" w:type="dxa"/>
          </w:tcPr>
          <w:p w14:paraId="6F5BE0AF" w14:textId="77777777" w:rsidR="00DB54E2" w:rsidRPr="00DB54E2" w:rsidRDefault="00DB54E2" w:rsidP="00E4474B">
            <w:pPr>
              <w:spacing w:line="259" w:lineRule="auto"/>
              <w:jc w:val="left"/>
              <w:rPr>
                <w:sz w:val="18"/>
                <w:szCs w:val="18"/>
              </w:rPr>
            </w:pPr>
            <w:r w:rsidRPr="00DB54E2">
              <w:rPr>
                <w:sz w:val="18"/>
                <w:szCs w:val="18"/>
              </w:rPr>
              <w:t xml:space="preserve">Vous </w:t>
            </w:r>
          </w:p>
        </w:tc>
        <w:tc>
          <w:tcPr>
            <w:tcW w:w="8789" w:type="dxa"/>
            <w:vAlign w:val="center"/>
          </w:tcPr>
          <w:p w14:paraId="32C77A9C" w14:textId="77777777" w:rsidR="00DB54E2" w:rsidRPr="00DB54E2" w:rsidRDefault="00DB54E2" w:rsidP="00E4474B">
            <w:pPr>
              <w:spacing w:line="259" w:lineRule="auto"/>
              <w:rPr>
                <w:sz w:val="18"/>
                <w:szCs w:val="18"/>
              </w:rPr>
            </w:pPr>
            <w:r w:rsidRPr="00DB54E2">
              <w:rPr>
                <w:sz w:val="18"/>
                <w:szCs w:val="18"/>
              </w:rPr>
              <w:t>Vous n’oublierez pas de me communiquer l’état des dettes sociales et autres à payer, ainsi que les créances à récupérer au 3</w:t>
            </w:r>
            <w:r w:rsidRPr="00DB54E2">
              <w:rPr>
                <w:sz w:val="18"/>
                <w:szCs w:val="18"/>
                <w:vertAlign w:val="superscript"/>
              </w:rPr>
              <w:t>ème</w:t>
            </w:r>
            <w:r w:rsidRPr="00DB54E2">
              <w:rPr>
                <w:sz w:val="18"/>
                <w:szCs w:val="18"/>
              </w:rPr>
              <w:t xml:space="preserve"> trimestre. </w:t>
            </w:r>
          </w:p>
        </w:tc>
      </w:tr>
      <w:tr w:rsidR="00DB54E2" w:rsidRPr="00DB54E2" w14:paraId="667641F0" w14:textId="77777777" w:rsidTr="00E4474B">
        <w:trPr>
          <w:trHeight w:val="516"/>
        </w:trPr>
        <w:tc>
          <w:tcPr>
            <w:tcW w:w="1237" w:type="dxa"/>
          </w:tcPr>
          <w:p w14:paraId="7D240279" w14:textId="77777777" w:rsidR="00DB54E2" w:rsidRPr="00DB54E2" w:rsidRDefault="00DB54E2" w:rsidP="00E4474B">
            <w:pPr>
              <w:spacing w:line="259" w:lineRule="auto"/>
              <w:jc w:val="left"/>
              <w:rPr>
                <w:sz w:val="18"/>
                <w:szCs w:val="18"/>
              </w:rPr>
            </w:pPr>
            <w:r w:rsidRPr="00DB54E2">
              <w:rPr>
                <w:sz w:val="18"/>
                <w:szCs w:val="18"/>
              </w:rPr>
              <w:t xml:space="preserve">M. Mermet </w:t>
            </w:r>
          </w:p>
        </w:tc>
        <w:tc>
          <w:tcPr>
            <w:tcW w:w="8789" w:type="dxa"/>
            <w:vAlign w:val="center"/>
          </w:tcPr>
          <w:p w14:paraId="697FCA06" w14:textId="77777777" w:rsidR="00DB54E2" w:rsidRPr="00DB54E2" w:rsidRDefault="00DB54E2" w:rsidP="00E4474B">
            <w:pPr>
              <w:spacing w:line="259" w:lineRule="auto"/>
              <w:ind w:right="59"/>
              <w:rPr>
                <w:sz w:val="18"/>
                <w:szCs w:val="18"/>
              </w:rPr>
            </w:pPr>
            <w:r w:rsidRPr="00DB54E2">
              <w:rPr>
                <w:sz w:val="18"/>
                <w:szCs w:val="18"/>
              </w:rPr>
              <w:t xml:space="preserve">Pas de problème, avec un extrait de la balance générale vous aurez toutes ces informations ainsi que l’état de la trésorerie fin du mois de juin N. Pensez également au montant de la TVA à payer au titre de chaque mois qui est à décaisser le 21 du mois suivant. </w:t>
            </w:r>
          </w:p>
        </w:tc>
      </w:tr>
      <w:tr w:rsidR="00DB54E2" w:rsidRPr="00AE2B1E" w14:paraId="642C4413" w14:textId="77777777" w:rsidTr="00E4474B">
        <w:trPr>
          <w:trHeight w:val="71"/>
        </w:trPr>
        <w:tc>
          <w:tcPr>
            <w:tcW w:w="1237" w:type="dxa"/>
          </w:tcPr>
          <w:p w14:paraId="61CC7465" w14:textId="77777777" w:rsidR="00DB54E2" w:rsidRPr="00AE2B1E" w:rsidRDefault="00DB54E2" w:rsidP="00E4474B">
            <w:pPr>
              <w:spacing w:line="259" w:lineRule="auto"/>
              <w:jc w:val="left"/>
              <w:rPr>
                <w:sz w:val="18"/>
                <w:szCs w:val="18"/>
              </w:rPr>
            </w:pPr>
            <w:r w:rsidRPr="00AE2B1E">
              <w:rPr>
                <w:sz w:val="18"/>
                <w:szCs w:val="18"/>
              </w:rPr>
              <w:t xml:space="preserve">Vous </w:t>
            </w:r>
          </w:p>
        </w:tc>
        <w:tc>
          <w:tcPr>
            <w:tcW w:w="8789" w:type="dxa"/>
          </w:tcPr>
          <w:p w14:paraId="7B9A2938" w14:textId="77777777" w:rsidR="00DB54E2" w:rsidRPr="00AE2B1E" w:rsidRDefault="00DB54E2" w:rsidP="00E4474B">
            <w:pPr>
              <w:spacing w:line="259" w:lineRule="auto"/>
              <w:jc w:val="left"/>
              <w:rPr>
                <w:sz w:val="18"/>
                <w:szCs w:val="18"/>
              </w:rPr>
            </w:pPr>
            <w:r w:rsidRPr="00AE2B1E">
              <w:rPr>
                <w:sz w:val="18"/>
                <w:szCs w:val="18"/>
              </w:rPr>
              <w:t xml:space="preserve">Merci pour les informations, j’attends votre dossier avec tous les documents. </w:t>
            </w:r>
          </w:p>
        </w:tc>
      </w:tr>
    </w:tbl>
    <w:p w14:paraId="113C7B20" w14:textId="77777777" w:rsidR="00DB54E2" w:rsidRDefault="00DB54E2" w:rsidP="00DB54E2">
      <w:pPr>
        <w:spacing w:after="1" w:line="265" w:lineRule="auto"/>
        <w:ind w:left="-5"/>
        <w:jc w:val="left"/>
        <w:rPr>
          <w:b/>
        </w:rPr>
      </w:pPr>
    </w:p>
    <w:p w14:paraId="584C3584" w14:textId="77777777" w:rsidR="00DB54E2" w:rsidRPr="00AE2B1E" w:rsidRDefault="00DB54E2" w:rsidP="00DB54E2">
      <w:pPr>
        <w:spacing w:after="1" w:line="265" w:lineRule="auto"/>
        <w:ind w:left="-5"/>
        <w:jc w:val="left"/>
        <w:rPr>
          <w:szCs w:val="24"/>
        </w:rPr>
      </w:pPr>
      <w:r w:rsidRPr="00AE2B1E">
        <w:rPr>
          <w:b/>
          <w:color w:val="FFFFFF" w:themeColor="background1"/>
          <w:szCs w:val="24"/>
          <w:highlight w:val="red"/>
        </w:rPr>
        <w:t xml:space="preserve">Doc. 2 </w:t>
      </w:r>
      <w:r w:rsidRPr="00AE2B1E">
        <w:rPr>
          <w:b/>
          <w:color w:val="FFFFFF" w:themeColor="background1"/>
          <w:szCs w:val="24"/>
        </w:rPr>
        <w:t xml:space="preserve"> </w:t>
      </w:r>
      <w:r w:rsidRPr="00AE2B1E">
        <w:rPr>
          <w:b/>
          <w:szCs w:val="24"/>
        </w:rPr>
        <w:t>Prévisions des ventes et achats pour le 3</w:t>
      </w:r>
      <w:r w:rsidRPr="00AE2B1E">
        <w:rPr>
          <w:b/>
          <w:szCs w:val="24"/>
          <w:vertAlign w:val="superscript"/>
        </w:rPr>
        <w:t>e</w:t>
      </w:r>
      <w:r w:rsidRPr="00AE2B1E">
        <w:rPr>
          <w:b/>
          <w:szCs w:val="24"/>
        </w:rPr>
        <w:t xml:space="preserve"> trimestre</w:t>
      </w:r>
    </w:p>
    <w:p w14:paraId="7EAE004F" w14:textId="77777777" w:rsidR="00DB54E2" w:rsidRDefault="00DB54E2" w:rsidP="00DB54E2">
      <w:pPr>
        <w:spacing w:line="259" w:lineRule="auto"/>
        <w:jc w:val="left"/>
      </w:pPr>
      <w:r>
        <w:t xml:space="preserve"> </w:t>
      </w:r>
    </w:p>
    <w:tbl>
      <w:tblPr>
        <w:tblStyle w:val="TableGrid"/>
        <w:tblW w:w="4929" w:type="dxa"/>
        <w:tblInd w:w="1481" w:type="dxa"/>
        <w:tblCellMar>
          <w:top w:w="55" w:type="dxa"/>
          <w:left w:w="70" w:type="dxa"/>
          <w:right w:w="6" w:type="dxa"/>
        </w:tblCellMar>
        <w:tblLook w:val="04A0" w:firstRow="1" w:lastRow="0" w:firstColumn="1" w:lastColumn="0" w:noHBand="0" w:noVBand="1"/>
      </w:tblPr>
      <w:tblGrid>
        <w:gridCol w:w="1539"/>
        <w:gridCol w:w="1088"/>
        <w:gridCol w:w="1088"/>
        <w:gridCol w:w="1214"/>
      </w:tblGrid>
      <w:tr w:rsidR="00DB54E2" w:rsidRPr="00AE2B1E" w14:paraId="638761F7" w14:textId="77777777" w:rsidTr="00E4474B">
        <w:trPr>
          <w:trHeight w:val="310"/>
        </w:trPr>
        <w:tc>
          <w:tcPr>
            <w:tcW w:w="1539" w:type="dxa"/>
            <w:tcBorders>
              <w:top w:val="single" w:sz="4" w:space="0" w:color="000000"/>
              <w:left w:val="single" w:sz="4" w:space="0" w:color="000000"/>
              <w:bottom w:val="single" w:sz="4" w:space="0" w:color="000000"/>
              <w:right w:val="single" w:sz="4" w:space="0" w:color="000000"/>
            </w:tcBorders>
          </w:tcPr>
          <w:p w14:paraId="744EE476" w14:textId="77777777" w:rsidR="00DB54E2" w:rsidRPr="00AE2B1E" w:rsidRDefault="00DB54E2" w:rsidP="00E4474B">
            <w:pPr>
              <w:spacing w:line="259" w:lineRule="auto"/>
              <w:jc w:val="left"/>
              <w:rPr>
                <w:sz w:val="18"/>
                <w:szCs w:val="18"/>
              </w:rPr>
            </w:pPr>
            <w:r w:rsidRPr="00AE2B1E">
              <w:rPr>
                <w:sz w:val="18"/>
                <w:szCs w:val="18"/>
              </w:rPr>
              <w:t xml:space="preserve">  </w:t>
            </w:r>
          </w:p>
        </w:tc>
        <w:tc>
          <w:tcPr>
            <w:tcW w:w="1088" w:type="dxa"/>
            <w:tcBorders>
              <w:top w:val="single" w:sz="4" w:space="0" w:color="000000"/>
              <w:left w:val="single" w:sz="4" w:space="0" w:color="000000"/>
              <w:bottom w:val="single" w:sz="4" w:space="0" w:color="000000"/>
              <w:right w:val="single" w:sz="4" w:space="0" w:color="000000"/>
            </w:tcBorders>
          </w:tcPr>
          <w:p w14:paraId="119F762F" w14:textId="77777777" w:rsidR="00DB54E2" w:rsidRPr="00AE2B1E" w:rsidRDefault="00DB54E2" w:rsidP="00E4474B">
            <w:pPr>
              <w:spacing w:line="259" w:lineRule="auto"/>
              <w:ind w:right="60"/>
              <w:jc w:val="center"/>
              <w:rPr>
                <w:sz w:val="18"/>
                <w:szCs w:val="18"/>
              </w:rPr>
            </w:pPr>
            <w:r w:rsidRPr="00AE2B1E">
              <w:rPr>
                <w:b/>
                <w:sz w:val="18"/>
                <w:szCs w:val="18"/>
              </w:rPr>
              <w:t xml:space="preserve">Juillet </w:t>
            </w:r>
          </w:p>
        </w:tc>
        <w:tc>
          <w:tcPr>
            <w:tcW w:w="1088" w:type="dxa"/>
            <w:tcBorders>
              <w:top w:val="single" w:sz="4" w:space="0" w:color="000000"/>
              <w:left w:val="single" w:sz="4" w:space="0" w:color="000000"/>
              <w:bottom w:val="single" w:sz="4" w:space="0" w:color="000000"/>
              <w:right w:val="single" w:sz="4" w:space="0" w:color="000000"/>
            </w:tcBorders>
          </w:tcPr>
          <w:p w14:paraId="2D85B188" w14:textId="77777777" w:rsidR="00DB54E2" w:rsidRPr="00AE2B1E" w:rsidRDefault="00DB54E2" w:rsidP="00E4474B">
            <w:pPr>
              <w:spacing w:line="259" w:lineRule="auto"/>
              <w:ind w:right="67"/>
              <w:jc w:val="center"/>
              <w:rPr>
                <w:sz w:val="18"/>
                <w:szCs w:val="18"/>
              </w:rPr>
            </w:pPr>
            <w:r w:rsidRPr="00AE2B1E">
              <w:rPr>
                <w:b/>
                <w:sz w:val="18"/>
                <w:szCs w:val="18"/>
              </w:rPr>
              <w:t xml:space="preserve">Août </w:t>
            </w:r>
          </w:p>
        </w:tc>
        <w:tc>
          <w:tcPr>
            <w:tcW w:w="1214" w:type="dxa"/>
            <w:tcBorders>
              <w:top w:val="single" w:sz="4" w:space="0" w:color="000000"/>
              <w:left w:val="single" w:sz="4" w:space="0" w:color="000000"/>
              <w:bottom w:val="single" w:sz="4" w:space="0" w:color="000000"/>
              <w:right w:val="single" w:sz="4" w:space="0" w:color="000000"/>
            </w:tcBorders>
          </w:tcPr>
          <w:p w14:paraId="7CF87AAE" w14:textId="77777777" w:rsidR="00DB54E2" w:rsidRPr="00AE2B1E" w:rsidRDefault="00DB54E2" w:rsidP="00E4474B">
            <w:pPr>
              <w:spacing w:line="259" w:lineRule="auto"/>
              <w:ind w:right="57"/>
              <w:jc w:val="center"/>
              <w:rPr>
                <w:sz w:val="18"/>
                <w:szCs w:val="18"/>
              </w:rPr>
            </w:pPr>
            <w:r w:rsidRPr="00AE2B1E">
              <w:rPr>
                <w:b/>
                <w:sz w:val="18"/>
                <w:szCs w:val="18"/>
              </w:rPr>
              <w:t xml:space="preserve">Septembre </w:t>
            </w:r>
          </w:p>
        </w:tc>
      </w:tr>
      <w:tr w:rsidR="00DB54E2" w:rsidRPr="00AE2B1E" w14:paraId="4C7B81F6" w14:textId="77777777" w:rsidTr="00E4474B">
        <w:trPr>
          <w:trHeight w:val="310"/>
        </w:trPr>
        <w:tc>
          <w:tcPr>
            <w:tcW w:w="1539" w:type="dxa"/>
            <w:tcBorders>
              <w:top w:val="single" w:sz="4" w:space="0" w:color="000000"/>
              <w:left w:val="single" w:sz="4" w:space="0" w:color="000000"/>
              <w:bottom w:val="single" w:sz="4" w:space="0" w:color="000000"/>
              <w:right w:val="single" w:sz="4" w:space="0" w:color="000000"/>
            </w:tcBorders>
          </w:tcPr>
          <w:p w14:paraId="5BC62B34" w14:textId="77777777" w:rsidR="00DB54E2" w:rsidRPr="00AE2B1E" w:rsidRDefault="00DB54E2" w:rsidP="00E4474B">
            <w:pPr>
              <w:spacing w:line="259" w:lineRule="auto"/>
              <w:jc w:val="left"/>
              <w:rPr>
                <w:sz w:val="18"/>
                <w:szCs w:val="18"/>
              </w:rPr>
            </w:pPr>
            <w:r w:rsidRPr="00AE2B1E">
              <w:rPr>
                <w:sz w:val="18"/>
                <w:szCs w:val="18"/>
              </w:rPr>
              <w:t xml:space="preserve">Ventes TTC </w:t>
            </w:r>
          </w:p>
        </w:tc>
        <w:tc>
          <w:tcPr>
            <w:tcW w:w="1088" w:type="dxa"/>
            <w:tcBorders>
              <w:top w:val="single" w:sz="4" w:space="0" w:color="000000"/>
              <w:left w:val="single" w:sz="4" w:space="0" w:color="000000"/>
              <w:bottom w:val="single" w:sz="4" w:space="0" w:color="000000"/>
              <w:right w:val="single" w:sz="4" w:space="0" w:color="000000"/>
            </w:tcBorders>
          </w:tcPr>
          <w:p w14:paraId="5C744800" w14:textId="77777777" w:rsidR="00DB54E2" w:rsidRPr="00AE2B1E" w:rsidRDefault="00DB54E2" w:rsidP="00E4474B">
            <w:pPr>
              <w:spacing w:line="259" w:lineRule="auto"/>
              <w:ind w:right="61"/>
              <w:jc w:val="right"/>
              <w:rPr>
                <w:sz w:val="18"/>
                <w:szCs w:val="18"/>
              </w:rPr>
            </w:pPr>
            <w:r w:rsidRPr="00AE2B1E">
              <w:rPr>
                <w:sz w:val="18"/>
                <w:szCs w:val="18"/>
              </w:rPr>
              <w:t xml:space="preserve">1 899 846 </w:t>
            </w:r>
          </w:p>
        </w:tc>
        <w:tc>
          <w:tcPr>
            <w:tcW w:w="1088" w:type="dxa"/>
            <w:tcBorders>
              <w:top w:val="single" w:sz="4" w:space="0" w:color="000000"/>
              <w:left w:val="single" w:sz="4" w:space="0" w:color="000000"/>
              <w:bottom w:val="single" w:sz="4" w:space="0" w:color="000000"/>
              <w:right w:val="single" w:sz="4" w:space="0" w:color="000000"/>
            </w:tcBorders>
          </w:tcPr>
          <w:p w14:paraId="73FB073B" w14:textId="77777777" w:rsidR="00DB54E2" w:rsidRPr="00AE2B1E" w:rsidRDefault="00DB54E2" w:rsidP="00E4474B">
            <w:pPr>
              <w:spacing w:line="259" w:lineRule="auto"/>
              <w:ind w:right="61"/>
              <w:jc w:val="right"/>
              <w:rPr>
                <w:sz w:val="18"/>
                <w:szCs w:val="18"/>
              </w:rPr>
            </w:pPr>
            <w:r w:rsidRPr="00AE2B1E">
              <w:rPr>
                <w:sz w:val="18"/>
                <w:szCs w:val="18"/>
              </w:rPr>
              <w:t xml:space="preserve">1 242 644 </w:t>
            </w:r>
          </w:p>
        </w:tc>
        <w:tc>
          <w:tcPr>
            <w:tcW w:w="1214" w:type="dxa"/>
            <w:tcBorders>
              <w:top w:val="single" w:sz="4" w:space="0" w:color="000000"/>
              <w:left w:val="single" w:sz="4" w:space="0" w:color="000000"/>
              <w:bottom w:val="single" w:sz="4" w:space="0" w:color="000000"/>
              <w:right w:val="single" w:sz="4" w:space="0" w:color="000000"/>
            </w:tcBorders>
          </w:tcPr>
          <w:p w14:paraId="00515D78" w14:textId="77777777" w:rsidR="00DB54E2" w:rsidRPr="00AE2B1E" w:rsidRDefault="00DB54E2" w:rsidP="00E4474B">
            <w:pPr>
              <w:spacing w:line="259" w:lineRule="auto"/>
              <w:ind w:right="58"/>
              <w:jc w:val="right"/>
              <w:rPr>
                <w:sz w:val="18"/>
                <w:szCs w:val="18"/>
              </w:rPr>
            </w:pPr>
            <w:r w:rsidRPr="00AE2B1E">
              <w:rPr>
                <w:sz w:val="18"/>
                <w:szCs w:val="18"/>
              </w:rPr>
              <w:t xml:space="preserve">1 356 862 </w:t>
            </w:r>
          </w:p>
        </w:tc>
      </w:tr>
      <w:tr w:rsidR="00DB54E2" w:rsidRPr="00AE2B1E" w14:paraId="5409FC40" w14:textId="77777777" w:rsidTr="00E4474B">
        <w:trPr>
          <w:trHeight w:val="312"/>
        </w:trPr>
        <w:tc>
          <w:tcPr>
            <w:tcW w:w="1539" w:type="dxa"/>
            <w:tcBorders>
              <w:top w:val="single" w:sz="4" w:space="0" w:color="000000"/>
              <w:left w:val="single" w:sz="4" w:space="0" w:color="000000"/>
              <w:bottom w:val="single" w:sz="4" w:space="0" w:color="000000"/>
              <w:right w:val="single" w:sz="4" w:space="0" w:color="000000"/>
            </w:tcBorders>
          </w:tcPr>
          <w:p w14:paraId="39358B24" w14:textId="77777777" w:rsidR="00DB54E2" w:rsidRPr="00AE2B1E" w:rsidRDefault="00DB54E2" w:rsidP="00E4474B">
            <w:pPr>
              <w:spacing w:line="259" w:lineRule="auto"/>
              <w:jc w:val="left"/>
              <w:rPr>
                <w:sz w:val="18"/>
                <w:szCs w:val="18"/>
              </w:rPr>
            </w:pPr>
            <w:r w:rsidRPr="00AE2B1E">
              <w:rPr>
                <w:sz w:val="18"/>
                <w:szCs w:val="18"/>
              </w:rPr>
              <w:t xml:space="preserve">Achats TTC </w:t>
            </w:r>
          </w:p>
        </w:tc>
        <w:tc>
          <w:tcPr>
            <w:tcW w:w="1088" w:type="dxa"/>
            <w:tcBorders>
              <w:top w:val="single" w:sz="4" w:space="0" w:color="000000"/>
              <w:left w:val="single" w:sz="4" w:space="0" w:color="000000"/>
              <w:bottom w:val="single" w:sz="4" w:space="0" w:color="000000"/>
              <w:right w:val="single" w:sz="4" w:space="0" w:color="000000"/>
            </w:tcBorders>
          </w:tcPr>
          <w:p w14:paraId="5627C4F6" w14:textId="77777777" w:rsidR="00DB54E2" w:rsidRPr="00AE2B1E" w:rsidRDefault="00DB54E2" w:rsidP="00E4474B">
            <w:pPr>
              <w:spacing w:line="259" w:lineRule="auto"/>
              <w:ind w:right="61"/>
              <w:jc w:val="right"/>
              <w:rPr>
                <w:sz w:val="18"/>
                <w:szCs w:val="18"/>
              </w:rPr>
            </w:pPr>
            <w:r w:rsidRPr="00AE2B1E">
              <w:rPr>
                <w:sz w:val="18"/>
                <w:szCs w:val="18"/>
              </w:rPr>
              <w:t xml:space="preserve">236 808 </w:t>
            </w:r>
          </w:p>
        </w:tc>
        <w:tc>
          <w:tcPr>
            <w:tcW w:w="1088" w:type="dxa"/>
            <w:tcBorders>
              <w:top w:val="single" w:sz="4" w:space="0" w:color="000000"/>
              <w:left w:val="single" w:sz="4" w:space="0" w:color="000000"/>
              <w:bottom w:val="single" w:sz="4" w:space="0" w:color="000000"/>
              <w:right w:val="single" w:sz="4" w:space="0" w:color="000000"/>
            </w:tcBorders>
          </w:tcPr>
          <w:p w14:paraId="4EBBE5E3" w14:textId="77777777" w:rsidR="00DB54E2" w:rsidRPr="00AE2B1E" w:rsidRDefault="00DB54E2" w:rsidP="00E4474B">
            <w:pPr>
              <w:spacing w:line="259" w:lineRule="auto"/>
              <w:ind w:right="61"/>
              <w:jc w:val="right"/>
              <w:rPr>
                <w:sz w:val="18"/>
                <w:szCs w:val="18"/>
              </w:rPr>
            </w:pPr>
            <w:r w:rsidRPr="00AE2B1E">
              <w:rPr>
                <w:sz w:val="18"/>
                <w:szCs w:val="18"/>
              </w:rPr>
              <w:t xml:space="preserve">200 928 </w:t>
            </w:r>
          </w:p>
        </w:tc>
        <w:tc>
          <w:tcPr>
            <w:tcW w:w="1214" w:type="dxa"/>
            <w:tcBorders>
              <w:top w:val="single" w:sz="4" w:space="0" w:color="000000"/>
              <w:left w:val="single" w:sz="4" w:space="0" w:color="000000"/>
              <w:bottom w:val="single" w:sz="4" w:space="0" w:color="000000"/>
              <w:right w:val="single" w:sz="4" w:space="0" w:color="000000"/>
            </w:tcBorders>
          </w:tcPr>
          <w:p w14:paraId="196F0B1C" w14:textId="77777777" w:rsidR="00DB54E2" w:rsidRPr="00AE2B1E" w:rsidRDefault="00DB54E2" w:rsidP="00E4474B">
            <w:pPr>
              <w:spacing w:line="259" w:lineRule="auto"/>
              <w:ind w:right="58"/>
              <w:jc w:val="right"/>
              <w:rPr>
                <w:sz w:val="18"/>
                <w:szCs w:val="18"/>
              </w:rPr>
            </w:pPr>
            <w:r w:rsidRPr="00AE2B1E">
              <w:rPr>
                <w:sz w:val="18"/>
                <w:szCs w:val="18"/>
              </w:rPr>
              <w:t xml:space="preserve">184 184 </w:t>
            </w:r>
          </w:p>
        </w:tc>
      </w:tr>
    </w:tbl>
    <w:p w14:paraId="3F0C486E" w14:textId="77777777" w:rsidR="000816AA" w:rsidRDefault="00DB54E2" w:rsidP="000816AA">
      <w:pPr>
        <w:spacing w:after="319" w:line="259" w:lineRule="auto"/>
        <w:jc w:val="left"/>
      </w:pPr>
      <w:r>
        <w:t xml:space="preserve"> </w:t>
      </w:r>
    </w:p>
    <w:p w14:paraId="25E5ECC5" w14:textId="2356411A" w:rsidR="00DB54E2" w:rsidRDefault="00DB54E2" w:rsidP="000816AA">
      <w:pPr>
        <w:spacing w:after="319" w:line="259" w:lineRule="auto"/>
        <w:jc w:val="left"/>
      </w:pPr>
      <w:r w:rsidRPr="00763238">
        <w:rPr>
          <w:b/>
          <w:color w:val="FFFFFF" w:themeColor="background1"/>
          <w:highlight w:val="red"/>
        </w:rPr>
        <w:lastRenderedPageBreak/>
        <w:t xml:space="preserve">Doc. 3 </w:t>
      </w:r>
      <w:r w:rsidRPr="00763238">
        <w:rPr>
          <w:b/>
          <w:color w:val="FFFFFF" w:themeColor="background1"/>
        </w:rPr>
        <w:t xml:space="preserve"> </w:t>
      </w:r>
      <w:r>
        <w:rPr>
          <w:b/>
        </w:rPr>
        <w:t>Prévisions de TVA à payer pour le 3</w:t>
      </w:r>
      <w:r>
        <w:rPr>
          <w:b/>
          <w:vertAlign w:val="superscript"/>
        </w:rPr>
        <w:t>e</w:t>
      </w:r>
      <w:r>
        <w:rPr>
          <w:b/>
        </w:rPr>
        <w:t xml:space="preserve"> trimestre N </w:t>
      </w:r>
    </w:p>
    <w:tbl>
      <w:tblPr>
        <w:tblStyle w:val="TableGrid"/>
        <w:tblW w:w="5004" w:type="dxa"/>
        <w:tblInd w:w="336" w:type="dxa"/>
        <w:tblCellMar>
          <w:top w:w="55" w:type="dxa"/>
          <w:left w:w="70" w:type="dxa"/>
          <w:bottom w:w="6" w:type="dxa"/>
          <w:right w:w="8" w:type="dxa"/>
        </w:tblCellMar>
        <w:tblLook w:val="04A0" w:firstRow="1" w:lastRow="0" w:firstColumn="1" w:lastColumn="0" w:noHBand="0" w:noVBand="1"/>
      </w:tblPr>
      <w:tblGrid>
        <w:gridCol w:w="1910"/>
        <w:gridCol w:w="938"/>
        <w:gridCol w:w="937"/>
        <w:gridCol w:w="1219"/>
      </w:tblGrid>
      <w:tr w:rsidR="00DB54E2" w:rsidRPr="00AE2B1E" w14:paraId="1350BC04" w14:textId="77777777" w:rsidTr="000816AA">
        <w:trPr>
          <w:trHeight w:val="149"/>
        </w:trPr>
        <w:tc>
          <w:tcPr>
            <w:tcW w:w="19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0B912B8" w14:textId="77777777" w:rsidR="00DB54E2" w:rsidRPr="00AE2B1E" w:rsidRDefault="00DB54E2" w:rsidP="00E4474B">
            <w:pPr>
              <w:spacing w:line="259" w:lineRule="auto"/>
              <w:jc w:val="left"/>
              <w:rPr>
                <w:sz w:val="18"/>
                <w:szCs w:val="18"/>
              </w:rPr>
            </w:pPr>
            <w:r w:rsidRPr="00AE2B1E">
              <w:rPr>
                <w:b/>
                <w:sz w:val="18"/>
                <w:szCs w:val="18"/>
              </w:rPr>
              <w:t xml:space="preserve">Budget de la TVA </w:t>
            </w:r>
          </w:p>
        </w:tc>
        <w:tc>
          <w:tcPr>
            <w:tcW w:w="938" w:type="dxa"/>
            <w:tcBorders>
              <w:top w:val="single" w:sz="4" w:space="0" w:color="000000"/>
              <w:left w:val="single" w:sz="4" w:space="0" w:color="auto"/>
              <w:bottom w:val="single" w:sz="4" w:space="0" w:color="000000"/>
              <w:right w:val="single" w:sz="4" w:space="0" w:color="000000"/>
            </w:tcBorders>
            <w:shd w:val="clear" w:color="auto" w:fill="E2EFD9" w:themeFill="accent6" w:themeFillTint="33"/>
            <w:vAlign w:val="bottom"/>
          </w:tcPr>
          <w:p w14:paraId="570FC574" w14:textId="77777777" w:rsidR="00DB54E2" w:rsidRPr="00AE2B1E" w:rsidRDefault="00DB54E2" w:rsidP="00E4474B">
            <w:pPr>
              <w:spacing w:line="259" w:lineRule="auto"/>
              <w:ind w:right="60"/>
              <w:jc w:val="center"/>
              <w:rPr>
                <w:sz w:val="18"/>
                <w:szCs w:val="18"/>
              </w:rPr>
            </w:pPr>
            <w:r w:rsidRPr="00AE2B1E">
              <w:rPr>
                <w:b/>
                <w:sz w:val="18"/>
                <w:szCs w:val="18"/>
              </w:rPr>
              <w:t xml:space="preserve">Juillet </w:t>
            </w:r>
          </w:p>
        </w:tc>
        <w:tc>
          <w:tcPr>
            <w:tcW w:w="93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14:paraId="1316DE38" w14:textId="77777777" w:rsidR="00DB54E2" w:rsidRPr="00AE2B1E" w:rsidRDefault="00DB54E2" w:rsidP="00E4474B">
            <w:pPr>
              <w:spacing w:line="259" w:lineRule="auto"/>
              <w:ind w:right="66"/>
              <w:jc w:val="center"/>
              <w:rPr>
                <w:sz w:val="18"/>
                <w:szCs w:val="18"/>
              </w:rPr>
            </w:pPr>
            <w:r w:rsidRPr="00AE2B1E">
              <w:rPr>
                <w:b/>
                <w:sz w:val="18"/>
                <w:szCs w:val="18"/>
              </w:rPr>
              <w:t xml:space="preserve">Août </w:t>
            </w:r>
          </w:p>
        </w:tc>
        <w:tc>
          <w:tcPr>
            <w:tcW w:w="121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14:paraId="6F57B892" w14:textId="77777777" w:rsidR="00DB54E2" w:rsidRPr="00AE2B1E" w:rsidRDefault="00DB54E2" w:rsidP="00E4474B">
            <w:pPr>
              <w:spacing w:line="259" w:lineRule="auto"/>
              <w:ind w:right="60"/>
              <w:jc w:val="center"/>
              <w:rPr>
                <w:sz w:val="18"/>
                <w:szCs w:val="18"/>
              </w:rPr>
            </w:pPr>
            <w:r w:rsidRPr="00AE2B1E">
              <w:rPr>
                <w:b/>
                <w:sz w:val="18"/>
                <w:szCs w:val="18"/>
              </w:rPr>
              <w:t xml:space="preserve">Septembre </w:t>
            </w:r>
          </w:p>
        </w:tc>
      </w:tr>
      <w:tr w:rsidR="00DB54E2" w:rsidRPr="00AE2B1E" w14:paraId="240F86D0" w14:textId="77777777" w:rsidTr="000816AA">
        <w:trPr>
          <w:trHeight w:val="140"/>
        </w:trPr>
        <w:tc>
          <w:tcPr>
            <w:tcW w:w="1910" w:type="dxa"/>
            <w:tcBorders>
              <w:top w:val="single" w:sz="4" w:space="0" w:color="auto"/>
              <w:left w:val="single" w:sz="4" w:space="0" w:color="auto"/>
              <w:bottom w:val="single" w:sz="4" w:space="0" w:color="auto"/>
              <w:right w:val="single" w:sz="4" w:space="0" w:color="auto"/>
            </w:tcBorders>
          </w:tcPr>
          <w:p w14:paraId="1B49AC6A" w14:textId="77777777" w:rsidR="00DB54E2" w:rsidRPr="00AE2B1E" w:rsidRDefault="00DB54E2" w:rsidP="00E4474B">
            <w:pPr>
              <w:spacing w:line="259" w:lineRule="auto"/>
              <w:jc w:val="left"/>
              <w:rPr>
                <w:sz w:val="18"/>
                <w:szCs w:val="18"/>
              </w:rPr>
            </w:pPr>
            <w:r w:rsidRPr="00AE2B1E">
              <w:rPr>
                <w:sz w:val="18"/>
                <w:szCs w:val="18"/>
              </w:rPr>
              <w:t xml:space="preserve">TVA collectée </w:t>
            </w:r>
          </w:p>
        </w:tc>
        <w:tc>
          <w:tcPr>
            <w:tcW w:w="938" w:type="dxa"/>
            <w:tcBorders>
              <w:top w:val="single" w:sz="4" w:space="0" w:color="000000"/>
              <w:left w:val="single" w:sz="4" w:space="0" w:color="auto"/>
              <w:bottom w:val="single" w:sz="4" w:space="0" w:color="000000"/>
              <w:right w:val="single" w:sz="4" w:space="0" w:color="000000"/>
            </w:tcBorders>
          </w:tcPr>
          <w:p w14:paraId="74681281" w14:textId="77777777" w:rsidR="00DB54E2" w:rsidRPr="00AE2B1E" w:rsidRDefault="00DB54E2" w:rsidP="00E4474B">
            <w:pPr>
              <w:spacing w:line="259" w:lineRule="auto"/>
              <w:ind w:right="59"/>
              <w:jc w:val="right"/>
              <w:rPr>
                <w:sz w:val="18"/>
                <w:szCs w:val="18"/>
              </w:rPr>
            </w:pPr>
            <w:r w:rsidRPr="00AE2B1E">
              <w:rPr>
                <w:sz w:val="18"/>
                <w:szCs w:val="18"/>
              </w:rPr>
              <w:t xml:space="preserve">311 346 </w:t>
            </w:r>
          </w:p>
        </w:tc>
        <w:tc>
          <w:tcPr>
            <w:tcW w:w="937" w:type="dxa"/>
            <w:tcBorders>
              <w:top w:val="single" w:sz="4" w:space="0" w:color="000000"/>
              <w:left w:val="single" w:sz="4" w:space="0" w:color="000000"/>
              <w:bottom w:val="single" w:sz="4" w:space="0" w:color="000000"/>
              <w:right w:val="single" w:sz="4" w:space="0" w:color="000000"/>
            </w:tcBorders>
          </w:tcPr>
          <w:p w14:paraId="579AE150" w14:textId="77777777" w:rsidR="00DB54E2" w:rsidRPr="00AE2B1E" w:rsidRDefault="00DB54E2" w:rsidP="00E4474B">
            <w:pPr>
              <w:spacing w:line="259" w:lineRule="auto"/>
              <w:ind w:right="58"/>
              <w:jc w:val="right"/>
              <w:rPr>
                <w:sz w:val="18"/>
                <w:szCs w:val="18"/>
              </w:rPr>
            </w:pPr>
            <w:r w:rsidRPr="00AE2B1E">
              <w:rPr>
                <w:sz w:val="18"/>
                <w:szCs w:val="18"/>
              </w:rPr>
              <w:t xml:space="preserve">203 644 </w:t>
            </w:r>
          </w:p>
        </w:tc>
        <w:tc>
          <w:tcPr>
            <w:tcW w:w="1219" w:type="dxa"/>
            <w:tcBorders>
              <w:top w:val="single" w:sz="4" w:space="0" w:color="000000"/>
              <w:left w:val="single" w:sz="4" w:space="0" w:color="000000"/>
              <w:bottom w:val="single" w:sz="4" w:space="0" w:color="000000"/>
              <w:right w:val="single" w:sz="4" w:space="0" w:color="000000"/>
            </w:tcBorders>
          </w:tcPr>
          <w:p w14:paraId="6BC29D0A" w14:textId="77777777" w:rsidR="00DB54E2" w:rsidRPr="00AE2B1E" w:rsidRDefault="00DB54E2" w:rsidP="00E4474B">
            <w:pPr>
              <w:spacing w:line="259" w:lineRule="auto"/>
              <w:ind w:right="58"/>
              <w:jc w:val="right"/>
              <w:rPr>
                <w:sz w:val="18"/>
                <w:szCs w:val="18"/>
              </w:rPr>
            </w:pPr>
            <w:r w:rsidRPr="00AE2B1E">
              <w:rPr>
                <w:sz w:val="18"/>
                <w:szCs w:val="18"/>
              </w:rPr>
              <w:t xml:space="preserve">222 362 </w:t>
            </w:r>
          </w:p>
        </w:tc>
      </w:tr>
      <w:tr w:rsidR="00DB54E2" w:rsidRPr="00AE2B1E" w14:paraId="605834F1" w14:textId="77777777" w:rsidTr="000816AA">
        <w:trPr>
          <w:trHeight w:val="130"/>
        </w:trPr>
        <w:tc>
          <w:tcPr>
            <w:tcW w:w="1910" w:type="dxa"/>
            <w:tcBorders>
              <w:top w:val="single" w:sz="4" w:space="0" w:color="auto"/>
              <w:left w:val="single" w:sz="4" w:space="0" w:color="auto"/>
              <w:bottom w:val="single" w:sz="4" w:space="0" w:color="auto"/>
              <w:right w:val="single" w:sz="4" w:space="0" w:color="auto"/>
            </w:tcBorders>
          </w:tcPr>
          <w:p w14:paraId="02B3AEE9" w14:textId="77777777" w:rsidR="00DB54E2" w:rsidRPr="00AE2B1E" w:rsidRDefault="00DB54E2" w:rsidP="00E4474B">
            <w:pPr>
              <w:spacing w:line="259" w:lineRule="auto"/>
              <w:jc w:val="left"/>
              <w:rPr>
                <w:sz w:val="18"/>
                <w:szCs w:val="18"/>
              </w:rPr>
            </w:pPr>
            <w:r w:rsidRPr="00AE2B1E">
              <w:rPr>
                <w:sz w:val="18"/>
                <w:szCs w:val="18"/>
              </w:rPr>
              <w:t xml:space="preserve">TVA déductible /ABS </w:t>
            </w:r>
          </w:p>
        </w:tc>
        <w:tc>
          <w:tcPr>
            <w:tcW w:w="938" w:type="dxa"/>
            <w:tcBorders>
              <w:top w:val="single" w:sz="4" w:space="0" w:color="000000"/>
              <w:left w:val="single" w:sz="4" w:space="0" w:color="auto"/>
              <w:bottom w:val="single" w:sz="4" w:space="0" w:color="000000"/>
              <w:right w:val="single" w:sz="4" w:space="0" w:color="000000"/>
            </w:tcBorders>
          </w:tcPr>
          <w:p w14:paraId="4249CFD9" w14:textId="77777777" w:rsidR="00DB54E2" w:rsidRPr="00AE2B1E" w:rsidRDefault="00DB54E2" w:rsidP="00E4474B">
            <w:pPr>
              <w:spacing w:line="259" w:lineRule="auto"/>
              <w:ind w:right="59"/>
              <w:jc w:val="right"/>
              <w:rPr>
                <w:sz w:val="18"/>
                <w:szCs w:val="18"/>
              </w:rPr>
            </w:pPr>
            <w:r w:rsidRPr="00AE2B1E">
              <w:rPr>
                <w:sz w:val="18"/>
                <w:szCs w:val="18"/>
              </w:rPr>
              <w:t xml:space="preserve"> 38 808 </w:t>
            </w:r>
          </w:p>
        </w:tc>
        <w:tc>
          <w:tcPr>
            <w:tcW w:w="937" w:type="dxa"/>
            <w:tcBorders>
              <w:top w:val="single" w:sz="4" w:space="0" w:color="000000"/>
              <w:left w:val="single" w:sz="4" w:space="0" w:color="000000"/>
              <w:bottom w:val="single" w:sz="4" w:space="0" w:color="000000"/>
              <w:right w:val="single" w:sz="4" w:space="0" w:color="000000"/>
            </w:tcBorders>
          </w:tcPr>
          <w:p w14:paraId="24B7A24F" w14:textId="77777777" w:rsidR="00DB54E2" w:rsidRPr="00AE2B1E" w:rsidRDefault="00DB54E2" w:rsidP="00E4474B">
            <w:pPr>
              <w:spacing w:line="259" w:lineRule="auto"/>
              <w:ind w:right="59"/>
              <w:jc w:val="right"/>
              <w:rPr>
                <w:sz w:val="18"/>
                <w:szCs w:val="18"/>
              </w:rPr>
            </w:pPr>
            <w:r w:rsidRPr="00AE2B1E">
              <w:rPr>
                <w:sz w:val="18"/>
                <w:szCs w:val="18"/>
              </w:rPr>
              <w:t xml:space="preserve">32 928 </w:t>
            </w:r>
          </w:p>
        </w:tc>
        <w:tc>
          <w:tcPr>
            <w:tcW w:w="1219" w:type="dxa"/>
            <w:tcBorders>
              <w:top w:val="single" w:sz="4" w:space="0" w:color="000000"/>
              <w:left w:val="single" w:sz="4" w:space="0" w:color="000000"/>
              <w:bottom w:val="single" w:sz="4" w:space="0" w:color="000000"/>
              <w:right w:val="single" w:sz="4" w:space="0" w:color="000000"/>
            </w:tcBorders>
          </w:tcPr>
          <w:p w14:paraId="33DA7F73" w14:textId="77777777" w:rsidR="00DB54E2" w:rsidRPr="00AE2B1E" w:rsidRDefault="00DB54E2" w:rsidP="00E4474B">
            <w:pPr>
              <w:spacing w:line="259" w:lineRule="auto"/>
              <w:ind w:right="59"/>
              <w:jc w:val="right"/>
              <w:rPr>
                <w:sz w:val="18"/>
                <w:szCs w:val="18"/>
              </w:rPr>
            </w:pPr>
            <w:r w:rsidRPr="00AE2B1E">
              <w:rPr>
                <w:sz w:val="18"/>
                <w:szCs w:val="18"/>
              </w:rPr>
              <w:t xml:space="preserve">30 184 </w:t>
            </w:r>
          </w:p>
        </w:tc>
      </w:tr>
      <w:tr w:rsidR="00DB54E2" w:rsidRPr="00AE2B1E" w14:paraId="166D98DE" w14:textId="77777777" w:rsidTr="000816AA">
        <w:trPr>
          <w:trHeight w:val="120"/>
        </w:trPr>
        <w:tc>
          <w:tcPr>
            <w:tcW w:w="1910" w:type="dxa"/>
            <w:tcBorders>
              <w:top w:val="single" w:sz="4" w:space="0" w:color="auto"/>
              <w:left w:val="single" w:sz="4" w:space="0" w:color="auto"/>
              <w:bottom w:val="single" w:sz="4" w:space="0" w:color="auto"/>
              <w:right w:val="single" w:sz="4" w:space="0" w:color="auto"/>
            </w:tcBorders>
          </w:tcPr>
          <w:p w14:paraId="32F3FD69" w14:textId="77777777" w:rsidR="00DB54E2" w:rsidRPr="00AE2B1E" w:rsidRDefault="00DB54E2" w:rsidP="00E4474B">
            <w:pPr>
              <w:spacing w:line="259" w:lineRule="auto"/>
              <w:jc w:val="left"/>
              <w:rPr>
                <w:sz w:val="18"/>
                <w:szCs w:val="18"/>
              </w:rPr>
            </w:pPr>
            <w:r w:rsidRPr="00AE2B1E">
              <w:rPr>
                <w:sz w:val="18"/>
                <w:szCs w:val="18"/>
              </w:rPr>
              <w:t xml:space="preserve">TVA à payer </w:t>
            </w:r>
          </w:p>
        </w:tc>
        <w:tc>
          <w:tcPr>
            <w:tcW w:w="938" w:type="dxa"/>
            <w:tcBorders>
              <w:top w:val="single" w:sz="4" w:space="0" w:color="000000"/>
              <w:left w:val="single" w:sz="4" w:space="0" w:color="auto"/>
              <w:bottom w:val="single" w:sz="4" w:space="0" w:color="000000"/>
              <w:right w:val="single" w:sz="4" w:space="0" w:color="000000"/>
            </w:tcBorders>
          </w:tcPr>
          <w:p w14:paraId="554D6249" w14:textId="77777777" w:rsidR="00DB54E2" w:rsidRPr="00AE2B1E" w:rsidRDefault="00DB54E2" w:rsidP="00E4474B">
            <w:pPr>
              <w:spacing w:line="259" w:lineRule="auto"/>
              <w:ind w:right="58"/>
              <w:jc w:val="right"/>
              <w:rPr>
                <w:sz w:val="18"/>
                <w:szCs w:val="18"/>
              </w:rPr>
            </w:pPr>
            <w:r w:rsidRPr="00AE2B1E">
              <w:rPr>
                <w:sz w:val="18"/>
                <w:szCs w:val="18"/>
              </w:rPr>
              <w:t xml:space="preserve">272 538 </w:t>
            </w:r>
          </w:p>
        </w:tc>
        <w:tc>
          <w:tcPr>
            <w:tcW w:w="937" w:type="dxa"/>
            <w:tcBorders>
              <w:top w:val="single" w:sz="4" w:space="0" w:color="000000"/>
              <w:left w:val="single" w:sz="4" w:space="0" w:color="000000"/>
              <w:bottom w:val="single" w:sz="4" w:space="0" w:color="000000"/>
              <w:right w:val="single" w:sz="4" w:space="0" w:color="000000"/>
            </w:tcBorders>
          </w:tcPr>
          <w:p w14:paraId="14C06CC1" w14:textId="77777777" w:rsidR="00DB54E2" w:rsidRPr="00AE2B1E" w:rsidRDefault="00DB54E2" w:rsidP="00E4474B">
            <w:pPr>
              <w:spacing w:line="259" w:lineRule="auto"/>
              <w:ind w:right="58"/>
              <w:jc w:val="right"/>
              <w:rPr>
                <w:sz w:val="18"/>
                <w:szCs w:val="18"/>
              </w:rPr>
            </w:pPr>
            <w:r w:rsidRPr="00AE2B1E">
              <w:rPr>
                <w:sz w:val="18"/>
                <w:szCs w:val="18"/>
              </w:rPr>
              <w:t xml:space="preserve">170 716 </w:t>
            </w:r>
          </w:p>
        </w:tc>
        <w:tc>
          <w:tcPr>
            <w:tcW w:w="1219" w:type="dxa"/>
            <w:tcBorders>
              <w:top w:val="single" w:sz="4" w:space="0" w:color="000000"/>
              <w:left w:val="single" w:sz="4" w:space="0" w:color="000000"/>
              <w:bottom w:val="single" w:sz="4" w:space="0" w:color="000000"/>
              <w:right w:val="single" w:sz="4" w:space="0" w:color="000000"/>
            </w:tcBorders>
          </w:tcPr>
          <w:p w14:paraId="3518E09C" w14:textId="77777777" w:rsidR="00DB54E2" w:rsidRPr="00AE2B1E" w:rsidRDefault="00DB54E2" w:rsidP="00E4474B">
            <w:pPr>
              <w:spacing w:line="259" w:lineRule="auto"/>
              <w:ind w:right="58"/>
              <w:jc w:val="right"/>
              <w:rPr>
                <w:sz w:val="18"/>
                <w:szCs w:val="18"/>
              </w:rPr>
            </w:pPr>
            <w:r w:rsidRPr="00AE2B1E">
              <w:rPr>
                <w:sz w:val="18"/>
                <w:szCs w:val="18"/>
              </w:rPr>
              <w:t xml:space="preserve">192 178 </w:t>
            </w:r>
          </w:p>
        </w:tc>
      </w:tr>
    </w:tbl>
    <w:p w14:paraId="058E281C" w14:textId="77777777" w:rsidR="00DB54E2" w:rsidRDefault="00DB54E2" w:rsidP="00DB54E2">
      <w:pPr>
        <w:spacing w:after="105" w:line="259" w:lineRule="auto"/>
        <w:jc w:val="left"/>
        <w:rPr>
          <w:b/>
        </w:rPr>
      </w:pPr>
      <w:r>
        <w:rPr>
          <w:b/>
        </w:rPr>
        <w:t xml:space="preserve"> </w:t>
      </w:r>
    </w:p>
    <w:p w14:paraId="39A57B23" w14:textId="44F11698" w:rsidR="00DB54E2" w:rsidRPr="00AE2B1E" w:rsidRDefault="00DB54E2" w:rsidP="00DB54E2">
      <w:pPr>
        <w:spacing w:after="105" w:line="259" w:lineRule="auto"/>
        <w:jc w:val="left"/>
        <w:rPr>
          <w:szCs w:val="24"/>
        </w:rPr>
      </w:pPr>
      <w:r w:rsidRPr="00AE2B1E">
        <w:rPr>
          <w:b/>
          <w:color w:val="FFFFFF" w:themeColor="background1"/>
          <w:szCs w:val="24"/>
          <w:highlight w:val="red"/>
        </w:rPr>
        <w:t xml:space="preserve">Doc.  4 </w:t>
      </w:r>
      <w:r w:rsidRPr="00AE2B1E">
        <w:rPr>
          <w:b/>
          <w:color w:val="FFFFFF" w:themeColor="background1"/>
          <w:szCs w:val="24"/>
        </w:rPr>
        <w:t xml:space="preserve"> </w:t>
      </w:r>
      <w:r w:rsidRPr="00AE2B1E">
        <w:rPr>
          <w:b/>
          <w:szCs w:val="24"/>
        </w:rPr>
        <w:t>Extrait de la balance générale au 30 juin N</w:t>
      </w:r>
    </w:p>
    <w:tbl>
      <w:tblPr>
        <w:tblStyle w:val="TableGrid"/>
        <w:tblW w:w="7650" w:type="dxa"/>
        <w:tblInd w:w="-106" w:type="dxa"/>
        <w:tblCellMar>
          <w:top w:w="5" w:type="dxa"/>
          <w:right w:w="44" w:type="dxa"/>
        </w:tblCellMar>
        <w:tblLook w:val="04A0" w:firstRow="1" w:lastRow="0" w:firstColumn="1" w:lastColumn="0" w:noHBand="0" w:noVBand="1"/>
      </w:tblPr>
      <w:tblGrid>
        <w:gridCol w:w="1524"/>
        <w:gridCol w:w="2763"/>
        <w:gridCol w:w="576"/>
        <w:gridCol w:w="996"/>
        <w:gridCol w:w="602"/>
        <w:gridCol w:w="1189"/>
      </w:tblGrid>
      <w:tr w:rsidR="00DB54E2" w:rsidRPr="00AE2B1E" w14:paraId="515E0A91" w14:textId="77777777" w:rsidTr="00E4474B">
        <w:trPr>
          <w:trHeight w:val="23"/>
        </w:trPr>
        <w:tc>
          <w:tcPr>
            <w:tcW w:w="1524" w:type="dxa"/>
            <w:tcBorders>
              <w:top w:val="single" w:sz="4" w:space="0" w:color="000000"/>
              <w:left w:val="single" w:sz="4" w:space="0" w:color="000000"/>
              <w:bottom w:val="single" w:sz="4" w:space="0" w:color="auto"/>
              <w:right w:val="single" w:sz="4" w:space="0" w:color="000000"/>
            </w:tcBorders>
            <w:shd w:val="clear" w:color="auto" w:fill="D9D9D9"/>
          </w:tcPr>
          <w:p w14:paraId="1C71B3B3" w14:textId="77777777" w:rsidR="00DB54E2" w:rsidRPr="00AE2B1E" w:rsidRDefault="00DB54E2" w:rsidP="00E4474B">
            <w:pPr>
              <w:spacing w:line="259" w:lineRule="auto"/>
              <w:ind w:left="86"/>
              <w:jc w:val="center"/>
              <w:rPr>
                <w:rFonts w:cs="Arial"/>
                <w:sz w:val="18"/>
                <w:szCs w:val="18"/>
              </w:rPr>
            </w:pPr>
            <w:r w:rsidRPr="00AE2B1E">
              <w:rPr>
                <w:rFonts w:cs="Arial"/>
                <w:b/>
                <w:sz w:val="18"/>
                <w:szCs w:val="18"/>
              </w:rPr>
              <w:t xml:space="preserve">N° de compte </w:t>
            </w:r>
          </w:p>
        </w:tc>
        <w:tc>
          <w:tcPr>
            <w:tcW w:w="2763" w:type="dxa"/>
            <w:tcBorders>
              <w:top w:val="single" w:sz="4" w:space="0" w:color="000000"/>
              <w:left w:val="single" w:sz="4" w:space="0" w:color="000000"/>
              <w:bottom w:val="single" w:sz="4" w:space="0" w:color="auto"/>
              <w:right w:val="single" w:sz="4" w:space="0" w:color="000000"/>
            </w:tcBorders>
            <w:shd w:val="clear" w:color="auto" w:fill="D9D9D9"/>
          </w:tcPr>
          <w:p w14:paraId="5107A687" w14:textId="77777777" w:rsidR="00DB54E2" w:rsidRPr="00AE2B1E" w:rsidRDefault="00DB54E2" w:rsidP="00E4474B">
            <w:pPr>
              <w:spacing w:line="259" w:lineRule="auto"/>
              <w:ind w:left="45"/>
              <w:jc w:val="center"/>
              <w:rPr>
                <w:rFonts w:cs="Arial"/>
                <w:sz w:val="18"/>
                <w:szCs w:val="18"/>
              </w:rPr>
            </w:pPr>
            <w:r w:rsidRPr="00AE2B1E">
              <w:rPr>
                <w:rFonts w:cs="Arial"/>
                <w:b/>
                <w:sz w:val="18"/>
                <w:szCs w:val="18"/>
              </w:rPr>
              <w:t xml:space="preserve">Libellés </w:t>
            </w:r>
          </w:p>
        </w:tc>
        <w:tc>
          <w:tcPr>
            <w:tcW w:w="576" w:type="dxa"/>
            <w:tcBorders>
              <w:top w:val="single" w:sz="4" w:space="0" w:color="000000"/>
              <w:left w:val="single" w:sz="4" w:space="0" w:color="000000"/>
              <w:bottom w:val="single" w:sz="4" w:space="0" w:color="auto"/>
              <w:right w:val="nil"/>
            </w:tcBorders>
            <w:shd w:val="clear" w:color="auto" w:fill="D9D9D9"/>
          </w:tcPr>
          <w:p w14:paraId="2D8C7457" w14:textId="77777777" w:rsidR="00DB54E2" w:rsidRPr="00AE2B1E" w:rsidRDefault="00DB54E2" w:rsidP="00E4474B">
            <w:pPr>
              <w:spacing w:line="259" w:lineRule="auto"/>
              <w:jc w:val="left"/>
              <w:rPr>
                <w:rFonts w:cs="Arial"/>
                <w:sz w:val="18"/>
                <w:szCs w:val="18"/>
              </w:rPr>
            </w:pPr>
          </w:p>
        </w:tc>
        <w:tc>
          <w:tcPr>
            <w:tcW w:w="996" w:type="dxa"/>
            <w:tcBorders>
              <w:top w:val="single" w:sz="4" w:space="0" w:color="000000"/>
              <w:left w:val="nil"/>
              <w:bottom w:val="single" w:sz="4" w:space="0" w:color="auto"/>
              <w:right w:val="single" w:sz="4" w:space="0" w:color="000000"/>
            </w:tcBorders>
            <w:shd w:val="clear" w:color="auto" w:fill="D9D9D9"/>
          </w:tcPr>
          <w:p w14:paraId="00580BA5" w14:textId="77777777" w:rsidR="00DB54E2" w:rsidRPr="00AE2B1E" w:rsidRDefault="00DB54E2" w:rsidP="00E4474B">
            <w:pPr>
              <w:spacing w:line="259" w:lineRule="auto"/>
              <w:jc w:val="left"/>
              <w:rPr>
                <w:rFonts w:cs="Arial"/>
                <w:sz w:val="18"/>
                <w:szCs w:val="18"/>
              </w:rPr>
            </w:pPr>
            <w:r w:rsidRPr="00AE2B1E">
              <w:rPr>
                <w:rFonts w:cs="Arial"/>
                <w:b/>
                <w:sz w:val="18"/>
                <w:szCs w:val="18"/>
              </w:rPr>
              <w:t xml:space="preserve">Débit </w:t>
            </w:r>
          </w:p>
        </w:tc>
        <w:tc>
          <w:tcPr>
            <w:tcW w:w="602" w:type="dxa"/>
            <w:tcBorders>
              <w:top w:val="single" w:sz="4" w:space="0" w:color="000000"/>
              <w:left w:val="single" w:sz="4" w:space="0" w:color="000000"/>
              <w:bottom w:val="single" w:sz="4" w:space="0" w:color="auto"/>
              <w:right w:val="nil"/>
            </w:tcBorders>
            <w:shd w:val="clear" w:color="auto" w:fill="D9D9D9"/>
          </w:tcPr>
          <w:p w14:paraId="4CC36AD8" w14:textId="77777777" w:rsidR="00DB54E2" w:rsidRPr="00AE2B1E" w:rsidRDefault="00DB54E2" w:rsidP="00E4474B">
            <w:pPr>
              <w:spacing w:line="259" w:lineRule="auto"/>
              <w:jc w:val="left"/>
              <w:rPr>
                <w:rFonts w:cs="Arial"/>
                <w:sz w:val="18"/>
                <w:szCs w:val="18"/>
              </w:rPr>
            </w:pPr>
          </w:p>
        </w:tc>
        <w:tc>
          <w:tcPr>
            <w:tcW w:w="1189" w:type="dxa"/>
            <w:tcBorders>
              <w:top w:val="single" w:sz="4" w:space="0" w:color="000000"/>
              <w:left w:val="nil"/>
              <w:bottom w:val="single" w:sz="4" w:space="0" w:color="auto"/>
              <w:right w:val="single" w:sz="4" w:space="0" w:color="000000"/>
            </w:tcBorders>
            <w:shd w:val="clear" w:color="auto" w:fill="D9D9D9"/>
          </w:tcPr>
          <w:p w14:paraId="7FE6B942" w14:textId="77777777" w:rsidR="00DB54E2" w:rsidRPr="00AE2B1E" w:rsidRDefault="00DB54E2" w:rsidP="00E4474B">
            <w:pPr>
              <w:spacing w:line="259" w:lineRule="auto"/>
              <w:jc w:val="left"/>
              <w:rPr>
                <w:rFonts w:cs="Arial"/>
                <w:sz w:val="18"/>
                <w:szCs w:val="18"/>
              </w:rPr>
            </w:pPr>
            <w:r w:rsidRPr="00AE2B1E">
              <w:rPr>
                <w:rFonts w:cs="Arial"/>
                <w:b/>
                <w:sz w:val="18"/>
                <w:szCs w:val="18"/>
              </w:rPr>
              <w:t xml:space="preserve">Crédit </w:t>
            </w:r>
          </w:p>
        </w:tc>
      </w:tr>
      <w:tr w:rsidR="00DB54E2" w:rsidRPr="00AE2B1E" w14:paraId="587CB853" w14:textId="77777777" w:rsidTr="00E4474B">
        <w:trPr>
          <w:trHeight w:val="172"/>
        </w:trPr>
        <w:tc>
          <w:tcPr>
            <w:tcW w:w="1524" w:type="dxa"/>
            <w:tcBorders>
              <w:top w:val="single" w:sz="4" w:space="0" w:color="auto"/>
              <w:left w:val="single" w:sz="4" w:space="0" w:color="auto"/>
              <w:right w:val="single" w:sz="4" w:space="0" w:color="auto"/>
            </w:tcBorders>
          </w:tcPr>
          <w:p w14:paraId="1FC8449B" w14:textId="77777777" w:rsidR="00DB54E2" w:rsidRPr="00AE2B1E" w:rsidRDefault="00DB54E2" w:rsidP="00E4474B">
            <w:pPr>
              <w:spacing w:line="259" w:lineRule="auto"/>
              <w:ind w:left="106"/>
              <w:jc w:val="left"/>
              <w:rPr>
                <w:rFonts w:cs="Arial"/>
                <w:sz w:val="18"/>
                <w:szCs w:val="18"/>
              </w:rPr>
            </w:pPr>
            <w:r w:rsidRPr="00AE2B1E">
              <w:rPr>
                <w:rFonts w:cs="Arial"/>
                <w:b/>
                <w:sz w:val="18"/>
                <w:szCs w:val="18"/>
              </w:rPr>
              <w:t xml:space="preserve">… </w:t>
            </w:r>
          </w:p>
        </w:tc>
        <w:tc>
          <w:tcPr>
            <w:tcW w:w="2763" w:type="dxa"/>
            <w:tcBorders>
              <w:top w:val="single" w:sz="4" w:space="0" w:color="auto"/>
              <w:left w:val="single" w:sz="4" w:space="0" w:color="auto"/>
              <w:right w:val="single" w:sz="4" w:space="0" w:color="auto"/>
            </w:tcBorders>
          </w:tcPr>
          <w:p w14:paraId="60FC9F4F" w14:textId="77777777" w:rsidR="00DB54E2" w:rsidRPr="00AE2B1E" w:rsidRDefault="00DB54E2" w:rsidP="00E4474B">
            <w:pPr>
              <w:spacing w:line="259" w:lineRule="auto"/>
              <w:ind w:left="108"/>
              <w:jc w:val="left"/>
              <w:rPr>
                <w:rFonts w:cs="Arial"/>
                <w:sz w:val="18"/>
                <w:szCs w:val="18"/>
              </w:rPr>
            </w:pPr>
            <w:r w:rsidRPr="00AE2B1E">
              <w:rPr>
                <w:rFonts w:cs="Arial"/>
                <w:b/>
                <w:sz w:val="18"/>
                <w:szCs w:val="18"/>
              </w:rPr>
              <w:t xml:space="preserve">… </w:t>
            </w:r>
          </w:p>
        </w:tc>
        <w:tc>
          <w:tcPr>
            <w:tcW w:w="576" w:type="dxa"/>
            <w:tcBorders>
              <w:top w:val="single" w:sz="4" w:space="0" w:color="auto"/>
              <w:left w:val="single" w:sz="4" w:space="0" w:color="auto"/>
            </w:tcBorders>
          </w:tcPr>
          <w:p w14:paraId="567891F5" w14:textId="77777777" w:rsidR="00DB54E2" w:rsidRPr="00AE2B1E" w:rsidRDefault="00DB54E2" w:rsidP="00E4474B">
            <w:pPr>
              <w:spacing w:line="259" w:lineRule="auto"/>
              <w:ind w:left="108"/>
              <w:jc w:val="left"/>
              <w:rPr>
                <w:rFonts w:cs="Arial"/>
                <w:sz w:val="18"/>
                <w:szCs w:val="18"/>
              </w:rPr>
            </w:pPr>
            <w:r w:rsidRPr="00AE2B1E">
              <w:rPr>
                <w:rFonts w:cs="Arial"/>
                <w:b/>
                <w:sz w:val="18"/>
                <w:szCs w:val="18"/>
              </w:rPr>
              <w:t xml:space="preserve">… </w:t>
            </w:r>
          </w:p>
        </w:tc>
        <w:tc>
          <w:tcPr>
            <w:tcW w:w="996" w:type="dxa"/>
            <w:tcBorders>
              <w:top w:val="single" w:sz="4" w:space="0" w:color="auto"/>
              <w:right w:val="single" w:sz="4" w:space="0" w:color="auto"/>
            </w:tcBorders>
          </w:tcPr>
          <w:p w14:paraId="6A84524C" w14:textId="77777777" w:rsidR="00DB54E2" w:rsidRPr="00AE2B1E" w:rsidRDefault="00DB54E2" w:rsidP="00E4474B">
            <w:pPr>
              <w:spacing w:line="259" w:lineRule="auto"/>
              <w:jc w:val="left"/>
              <w:rPr>
                <w:rFonts w:cs="Arial"/>
                <w:sz w:val="18"/>
                <w:szCs w:val="18"/>
              </w:rPr>
            </w:pPr>
          </w:p>
        </w:tc>
        <w:tc>
          <w:tcPr>
            <w:tcW w:w="602" w:type="dxa"/>
            <w:tcBorders>
              <w:top w:val="single" w:sz="4" w:space="0" w:color="auto"/>
              <w:left w:val="single" w:sz="4" w:space="0" w:color="auto"/>
            </w:tcBorders>
          </w:tcPr>
          <w:p w14:paraId="715615D5" w14:textId="77777777" w:rsidR="00DB54E2" w:rsidRPr="00AE2B1E" w:rsidRDefault="00DB54E2" w:rsidP="00E4474B">
            <w:pPr>
              <w:spacing w:line="259" w:lineRule="auto"/>
              <w:ind w:left="108"/>
              <w:jc w:val="left"/>
              <w:rPr>
                <w:rFonts w:cs="Arial"/>
                <w:sz w:val="18"/>
                <w:szCs w:val="18"/>
              </w:rPr>
            </w:pPr>
            <w:r w:rsidRPr="00AE2B1E">
              <w:rPr>
                <w:rFonts w:cs="Arial"/>
                <w:b/>
                <w:sz w:val="18"/>
                <w:szCs w:val="18"/>
              </w:rPr>
              <w:t xml:space="preserve">… </w:t>
            </w:r>
          </w:p>
        </w:tc>
        <w:tc>
          <w:tcPr>
            <w:tcW w:w="1189" w:type="dxa"/>
            <w:tcBorders>
              <w:top w:val="single" w:sz="4" w:space="0" w:color="auto"/>
              <w:right w:val="single" w:sz="4" w:space="0" w:color="auto"/>
            </w:tcBorders>
          </w:tcPr>
          <w:p w14:paraId="0E907F9F" w14:textId="77777777" w:rsidR="00DB54E2" w:rsidRPr="00AE2B1E" w:rsidRDefault="00DB54E2" w:rsidP="00E4474B">
            <w:pPr>
              <w:spacing w:line="259" w:lineRule="auto"/>
              <w:jc w:val="left"/>
              <w:rPr>
                <w:rFonts w:cs="Arial"/>
                <w:sz w:val="18"/>
                <w:szCs w:val="18"/>
              </w:rPr>
            </w:pPr>
          </w:p>
        </w:tc>
      </w:tr>
      <w:tr w:rsidR="00DB54E2" w:rsidRPr="00AE2B1E" w14:paraId="17B60BF5" w14:textId="77777777" w:rsidTr="00E4474B">
        <w:trPr>
          <w:trHeight w:val="227"/>
        </w:trPr>
        <w:tc>
          <w:tcPr>
            <w:tcW w:w="1524" w:type="dxa"/>
            <w:tcBorders>
              <w:left w:val="single" w:sz="4" w:space="0" w:color="auto"/>
              <w:right w:val="single" w:sz="4" w:space="0" w:color="auto"/>
            </w:tcBorders>
          </w:tcPr>
          <w:p w14:paraId="43B81F85"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401 </w:t>
            </w:r>
          </w:p>
        </w:tc>
        <w:tc>
          <w:tcPr>
            <w:tcW w:w="2763" w:type="dxa"/>
            <w:tcBorders>
              <w:left w:val="single" w:sz="4" w:space="0" w:color="auto"/>
              <w:right w:val="single" w:sz="4" w:space="0" w:color="auto"/>
            </w:tcBorders>
          </w:tcPr>
          <w:p w14:paraId="099E0337"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Fournisseurs  </w:t>
            </w:r>
          </w:p>
        </w:tc>
        <w:tc>
          <w:tcPr>
            <w:tcW w:w="576" w:type="dxa"/>
            <w:tcBorders>
              <w:left w:val="single" w:sz="4" w:space="0" w:color="auto"/>
            </w:tcBorders>
          </w:tcPr>
          <w:p w14:paraId="0DEE1CEA"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02D7FEE0" w14:textId="77777777" w:rsidR="00DB54E2" w:rsidRPr="00AE2B1E" w:rsidRDefault="00DB54E2" w:rsidP="00E4474B">
            <w:pPr>
              <w:spacing w:line="259" w:lineRule="auto"/>
              <w:ind w:right="2"/>
              <w:jc w:val="right"/>
              <w:rPr>
                <w:rFonts w:cs="Arial"/>
                <w:sz w:val="18"/>
                <w:szCs w:val="18"/>
              </w:rPr>
            </w:pPr>
            <w:r w:rsidRPr="00AE2B1E">
              <w:rPr>
                <w:rFonts w:cs="Arial"/>
                <w:sz w:val="18"/>
                <w:szCs w:val="18"/>
              </w:rPr>
              <w:t xml:space="preserve"> </w:t>
            </w:r>
          </w:p>
        </w:tc>
        <w:tc>
          <w:tcPr>
            <w:tcW w:w="602" w:type="dxa"/>
            <w:tcBorders>
              <w:left w:val="single" w:sz="4" w:space="0" w:color="auto"/>
            </w:tcBorders>
          </w:tcPr>
          <w:p w14:paraId="33597DE4"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0B3F553F" w14:textId="77777777" w:rsidR="00DB54E2" w:rsidRPr="00AE2B1E" w:rsidRDefault="00DB54E2" w:rsidP="00E4474B">
            <w:pPr>
              <w:spacing w:line="259" w:lineRule="auto"/>
              <w:ind w:left="199"/>
              <w:jc w:val="left"/>
              <w:rPr>
                <w:rFonts w:cs="Arial"/>
                <w:sz w:val="18"/>
                <w:szCs w:val="18"/>
              </w:rPr>
            </w:pPr>
            <w:r w:rsidRPr="00AE2B1E">
              <w:rPr>
                <w:rFonts w:cs="Arial"/>
                <w:sz w:val="18"/>
                <w:szCs w:val="18"/>
              </w:rPr>
              <w:t xml:space="preserve">271 590 </w:t>
            </w:r>
            <w:r w:rsidRPr="00AE2B1E">
              <w:rPr>
                <w:rFonts w:cs="Arial"/>
                <w:sz w:val="18"/>
                <w:szCs w:val="18"/>
                <w:vertAlign w:val="superscript"/>
              </w:rPr>
              <w:t xml:space="preserve">1 </w:t>
            </w:r>
          </w:p>
        </w:tc>
      </w:tr>
      <w:tr w:rsidR="00DB54E2" w:rsidRPr="00AE2B1E" w14:paraId="46B02C29" w14:textId="77777777" w:rsidTr="00E4474B">
        <w:trPr>
          <w:trHeight w:val="227"/>
        </w:trPr>
        <w:tc>
          <w:tcPr>
            <w:tcW w:w="1524" w:type="dxa"/>
            <w:tcBorders>
              <w:left w:val="single" w:sz="4" w:space="0" w:color="auto"/>
              <w:right w:val="single" w:sz="4" w:space="0" w:color="auto"/>
            </w:tcBorders>
          </w:tcPr>
          <w:p w14:paraId="3DF58714"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404 </w:t>
            </w:r>
          </w:p>
        </w:tc>
        <w:tc>
          <w:tcPr>
            <w:tcW w:w="2763" w:type="dxa"/>
            <w:tcBorders>
              <w:left w:val="single" w:sz="4" w:space="0" w:color="auto"/>
              <w:right w:val="single" w:sz="4" w:space="0" w:color="auto"/>
            </w:tcBorders>
          </w:tcPr>
          <w:p w14:paraId="0F4BD246"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Fournisseurs d’immobilisations </w:t>
            </w:r>
          </w:p>
        </w:tc>
        <w:tc>
          <w:tcPr>
            <w:tcW w:w="576" w:type="dxa"/>
            <w:tcBorders>
              <w:left w:val="single" w:sz="4" w:space="0" w:color="auto"/>
            </w:tcBorders>
          </w:tcPr>
          <w:p w14:paraId="6ACE9042"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11812319" w14:textId="77777777" w:rsidR="00DB54E2" w:rsidRPr="00AE2B1E" w:rsidRDefault="00DB54E2" w:rsidP="00E4474B">
            <w:pPr>
              <w:spacing w:line="259" w:lineRule="auto"/>
              <w:ind w:right="2"/>
              <w:jc w:val="right"/>
              <w:rPr>
                <w:rFonts w:cs="Arial"/>
                <w:sz w:val="18"/>
                <w:szCs w:val="18"/>
              </w:rPr>
            </w:pPr>
            <w:r w:rsidRPr="00AE2B1E">
              <w:rPr>
                <w:rFonts w:cs="Arial"/>
                <w:sz w:val="18"/>
                <w:szCs w:val="18"/>
              </w:rPr>
              <w:t xml:space="preserve"> </w:t>
            </w:r>
          </w:p>
        </w:tc>
        <w:tc>
          <w:tcPr>
            <w:tcW w:w="602" w:type="dxa"/>
            <w:tcBorders>
              <w:left w:val="single" w:sz="4" w:space="0" w:color="auto"/>
            </w:tcBorders>
          </w:tcPr>
          <w:p w14:paraId="222C37F2"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156B0BCB" w14:textId="77777777" w:rsidR="00DB54E2" w:rsidRPr="00AE2B1E" w:rsidRDefault="00DB54E2" w:rsidP="00E4474B">
            <w:pPr>
              <w:spacing w:line="259" w:lineRule="auto"/>
              <w:ind w:left="199"/>
              <w:jc w:val="left"/>
              <w:rPr>
                <w:rFonts w:cs="Arial"/>
                <w:sz w:val="18"/>
                <w:szCs w:val="18"/>
              </w:rPr>
            </w:pPr>
            <w:r w:rsidRPr="00AE2B1E">
              <w:rPr>
                <w:rFonts w:cs="Arial"/>
                <w:sz w:val="18"/>
                <w:szCs w:val="18"/>
              </w:rPr>
              <w:t xml:space="preserve">460 000 </w:t>
            </w:r>
            <w:r w:rsidRPr="00AE2B1E">
              <w:rPr>
                <w:rFonts w:cs="Arial"/>
                <w:sz w:val="18"/>
                <w:szCs w:val="18"/>
                <w:vertAlign w:val="superscript"/>
              </w:rPr>
              <w:t>2</w:t>
            </w:r>
          </w:p>
        </w:tc>
      </w:tr>
      <w:tr w:rsidR="00DB54E2" w:rsidRPr="00AE2B1E" w14:paraId="4D3ABA26" w14:textId="77777777" w:rsidTr="00E4474B">
        <w:trPr>
          <w:trHeight w:val="227"/>
        </w:trPr>
        <w:tc>
          <w:tcPr>
            <w:tcW w:w="1524" w:type="dxa"/>
            <w:tcBorders>
              <w:left w:val="single" w:sz="4" w:space="0" w:color="auto"/>
              <w:right w:val="single" w:sz="4" w:space="0" w:color="auto"/>
            </w:tcBorders>
          </w:tcPr>
          <w:p w14:paraId="6F9AEA52"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411 </w:t>
            </w:r>
          </w:p>
        </w:tc>
        <w:tc>
          <w:tcPr>
            <w:tcW w:w="2763" w:type="dxa"/>
            <w:tcBorders>
              <w:left w:val="single" w:sz="4" w:space="0" w:color="auto"/>
              <w:right w:val="single" w:sz="4" w:space="0" w:color="auto"/>
            </w:tcBorders>
          </w:tcPr>
          <w:p w14:paraId="251C4C4B"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Clients </w:t>
            </w:r>
          </w:p>
        </w:tc>
        <w:tc>
          <w:tcPr>
            <w:tcW w:w="576" w:type="dxa"/>
            <w:tcBorders>
              <w:left w:val="single" w:sz="4" w:space="0" w:color="auto"/>
            </w:tcBorders>
          </w:tcPr>
          <w:p w14:paraId="49A7A081"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3EC544BD" w14:textId="77777777" w:rsidR="00DB54E2" w:rsidRPr="00AE2B1E" w:rsidRDefault="00DB54E2" w:rsidP="00E4474B">
            <w:pPr>
              <w:spacing w:line="259" w:lineRule="auto"/>
              <w:ind w:left="84"/>
              <w:rPr>
                <w:rFonts w:cs="Arial"/>
                <w:sz w:val="18"/>
                <w:szCs w:val="18"/>
              </w:rPr>
            </w:pPr>
            <w:r w:rsidRPr="00AE2B1E">
              <w:rPr>
                <w:rFonts w:cs="Arial"/>
                <w:sz w:val="18"/>
                <w:szCs w:val="18"/>
              </w:rPr>
              <w:t xml:space="preserve">410 580 </w:t>
            </w:r>
            <w:r w:rsidRPr="00AE2B1E">
              <w:rPr>
                <w:rFonts w:cs="Arial"/>
                <w:sz w:val="18"/>
                <w:szCs w:val="18"/>
                <w:vertAlign w:val="superscript"/>
              </w:rPr>
              <w:t>3</w:t>
            </w:r>
          </w:p>
        </w:tc>
        <w:tc>
          <w:tcPr>
            <w:tcW w:w="602" w:type="dxa"/>
            <w:tcBorders>
              <w:left w:val="single" w:sz="4" w:space="0" w:color="auto"/>
            </w:tcBorders>
          </w:tcPr>
          <w:p w14:paraId="30EAD244"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3B9138BF" w14:textId="77777777" w:rsidR="00DB54E2" w:rsidRPr="00AE2B1E" w:rsidRDefault="00DB54E2" w:rsidP="00E4474B">
            <w:pPr>
              <w:spacing w:line="259" w:lineRule="auto"/>
              <w:jc w:val="right"/>
              <w:rPr>
                <w:rFonts w:cs="Arial"/>
                <w:sz w:val="18"/>
                <w:szCs w:val="18"/>
              </w:rPr>
            </w:pPr>
            <w:r w:rsidRPr="00AE2B1E">
              <w:rPr>
                <w:rFonts w:cs="Arial"/>
                <w:sz w:val="18"/>
                <w:szCs w:val="18"/>
              </w:rPr>
              <w:t xml:space="preserve"> </w:t>
            </w:r>
          </w:p>
        </w:tc>
      </w:tr>
      <w:tr w:rsidR="00DB54E2" w:rsidRPr="00AE2B1E" w14:paraId="5CBE9ABD" w14:textId="77777777" w:rsidTr="00E4474B">
        <w:trPr>
          <w:trHeight w:val="227"/>
        </w:trPr>
        <w:tc>
          <w:tcPr>
            <w:tcW w:w="1524" w:type="dxa"/>
            <w:tcBorders>
              <w:left w:val="single" w:sz="4" w:space="0" w:color="auto"/>
              <w:right w:val="single" w:sz="4" w:space="0" w:color="auto"/>
            </w:tcBorders>
          </w:tcPr>
          <w:p w14:paraId="61041793"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431 </w:t>
            </w:r>
          </w:p>
        </w:tc>
        <w:tc>
          <w:tcPr>
            <w:tcW w:w="2763" w:type="dxa"/>
            <w:tcBorders>
              <w:left w:val="single" w:sz="4" w:space="0" w:color="auto"/>
              <w:right w:val="single" w:sz="4" w:space="0" w:color="auto"/>
            </w:tcBorders>
          </w:tcPr>
          <w:p w14:paraId="75093F16"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Sécurité Sociale </w:t>
            </w:r>
          </w:p>
        </w:tc>
        <w:tc>
          <w:tcPr>
            <w:tcW w:w="576" w:type="dxa"/>
            <w:tcBorders>
              <w:left w:val="single" w:sz="4" w:space="0" w:color="auto"/>
            </w:tcBorders>
            <w:vAlign w:val="center"/>
          </w:tcPr>
          <w:p w14:paraId="7EC62347"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12445767" w14:textId="77777777" w:rsidR="00DB54E2" w:rsidRPr="00AE2B1E" w:rsidRDefault="00DB54E2" w:rsidP="00E4474B">
            <w:pPr>
              <w:spacing w:line="259" w:lineRule="auto"/>
              <w:ind w:right="2"/>
              <w:jc w:val="right"/>
              <w:rPr>
                <w:rFonts w:cs="Arial"/>
                <w:sz w:val="18"/>
                <w:szCs w:val="18"/>
              </w:rPr>
            </w:pPr>
            <w:r w:rsidRPr="00AE2B1E">
              <w:rPr>
                <w:rFonts w:cs="Arial"/>
                <w:sz w:val="18"/>
                <w:szCs w:val="18"/>
              </w:rPr>
              <w:t xml:space="preserve"> </w:t>
            </w:r>
          </w:p>
        </w:tc>
        <w:tc>
          <w:tcPr>
            <w:tcW w:w="602" w:type="dxa"/>
            <w:tcBorders>
              <w:left w:val="single" w:sz="4" w:space="0" w:color="auto"/>
            </w:tcBorders>
          </w:tcPr>
          <w:p w14:paraId="62D9C097"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56BE4735" w14:textId="77777777" w:rsidR="00DB54E2" w:rsidRPr="00AE2B1E" w:rsidRDefault="00DB54E2" w:rsidP="00E4474B">
            <w:pPr>
              <w:spacing w:line="259" w:lineRule="auto"/>
              <w:ind w:right="61"/>
              <w:jc w:val="right"/>
              <w:rPr>
                <w:rFonts w:cs="Arial"/>
                <w:sz w:val="18"/>
                <w:szCs w:val="18"/>
              </w:rPr>
            </w:pPr>
            <w:r w:rsidRPr="00AE2B1E">
              <w:rPr>
                <w:rFonts w:cs="Arial"/>
                <w:sz w:val="18"/>
                <w:szCs w:val="18"/>
              </w:rPr>
              <w:t xml:space="preserve">32 900 </w:t>
            </w:r>
            <w:r w:rsidRPr="00AE2B1E">
              <w:rPr>
                <w:rFonts w:cs="Arial"/>
                <w:sz w:val="18"/>
                <w:szCs w:val="18"/>
                <w:vertAlign w:val="superscript"/>
              </w:rPr>
              <w:t>4</w:t>
            </w:r>
          </w:p>
        </w:tc>
      </w:tr>
      <w:tr w:rsidR="00DB54E2" w:rsidRPr="00AE2B1E" w14:paraId="57AFC69B" w14:textId="77777777" w:rsidTr="00E4474B">
        <w:trPr>
          <w:trHeight w:val="227"/>
        </w:trPr>
        <w:tc>
          <w:tcPr>
            <w:tcW w:w="1524" w:type="dxa"/>
            <w:tcBorders>
              <w:left w:val="single" w:sz="4" w:space="0" w:color="auto"/>
              <w:right w:val="single" w:sz="4" w:space="0" w:color="auto"/>
            </w:tcBorders>
          </w:tcPr>
          <w:p w14:paraId="17432060"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4455 </w:t>
            </w:r>
          </w:p>
        </w:tc>
        <w:tc>
          <w:tcPr>
            <w:tcW w:w="2763" w:type="dxa"/>
            <w:tcBorders>
              <w:left w:val="single" w:sz="4" w:space="0" w:color="auto"/>
              <w:right w:val="single" w:sz="4" w:space="0" w:color="auto"/>
            </w:tcBorders>
          </w:tcPr>
          <w:p w14:paraId="053DC2F1"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TVA à décaisser </w:t>
            </w:r>
          </w:p>
        </w:tc>
        <w:tc>
          <w:tcPr>
            <w:tcW w:w="576" w:type="dxa"/>
            <w:tcBorders>
              <w:left w:val="single" w:sz="4" w:space="0" w:color="auto"/>
            </w:tcBorders>
          </w:tcPr>
          <w:p w14:paraId="2D6C56A4"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3044A92C" w14:textId="77777777" w:rsidR="00DB54E2" w:rsidRPr="00AE2B1E" w:rsidRDefault="00DB54E2" w:rsidP="00E4474B">
            <w:pPr>
              <w:spacing w:line="259" w:lineRule="auto"/>
              <w:ind w:right="2"/>
              <w:jc w:val="right"/>
              <w:rPr>
                <w:rFonts w:cs="Arial"/>
                <w:sz w:val="18"/>
                <w:szCs w:val="18"/>
              </w:rPr>
            </w:pPr>
            <w:r w:rsidRPr="00AE2B1E">
              <w:rPr>
                <w:rFonts w:cs="Arial"/>
                <w:sz w:val="18"/>
                <w:szCs w:val="18"/>
              </w:rPr>
              <w:t xml:space="preserve"> </w:t>
            </w:r>
          </w:p>
        </w:tc>
        <w:tc>
          <w:tcPr>
            <w:tcW w:w="602" w:type="dxa"/>
            <w:tcBorders>
              <w:left w:val="single" w:sz="4" w:space="0" w:color="auto"/>
            </w:tcBorders>
            <w:vAlign w:val="bottom"/>
          </w:tcPr>
          <w:p w14:paraId="551ABD6C"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7DE1BA2A" w14:textId="77777777" w:rsidR="00DB54E2" w:rsidRPr="00AE2B1E" w:rsidRDefault="00DB54E2" w:rsidP="00E4474B">
            <w:pPr>
              <w:spacing w:line="259" w:lineRule="auto"/>
              <w:ind w:left="77"/>
              <w:rPr>
                <w:rFonts w:cs="Arial"/>
                <w:sz w:val="18"/>
                <w:szCs w:val="18"/>
              </w:rPr>
            </w:pPr>
            <w:r w:rsidRPr="00AE2B1E">
              <w:rPr>
                <w:rFonts w:cs="Arial"/>
                <w:sz w:val="18"/>
                <w:szCs w:val="18"/>
              </w:rPr>
              <w:t xml:space="preserve">  200 123 </w:t>
            </w:r>
            <w:r w:rsidRPr="00AE2B1E">
              <w:rPr>
                <w:rFonts w:cs="Arial"/>
                <w:sz w:val="18"/>
                <w:szCs w:val="18"/>
                <w:vertAlign w:val="superscript"/>
              </w:rPr>
              <w:t>5</w:t>
            </w:r>
            <w:r w:rsidRPr="00AE2B1E">
              <w:rPr>
                <w:rFonts w:cs="Arial"/>
                <w:sz w:val="18"/>
                <w:szCs w:val="18"/>
              </w:rPr>
              <w:t xml:space="preserve">  </w:t>
            </w:r>
          </w:p>
        </w:tc>
      </w:tr>
      <w:tr w:rsidR="00DB54E2" w:rsidRPr="00AE2B1E" w14:paraId="7A313CFF" w14:textId="77777777" w:rsidTr="00E4474B">
        <w:trPr>
          <w:trHeight w:val="227"/>
        </w:trPr>
        <w:tc>
          <w:tcPr>
            <w:tcW w:w="1524" w:type="dxa"/>
            <w:tcBorders>
              <w:left w:val="single" w:sz="4" w:space="0" w:color="auto"/>
              <w:right w:val="single" w:sz="4" w:space="0" w:color="auto"/>
            </w:tcBorders>
          </w:tcPr>
          <w:p w14:paraId="0D631123"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512 </w:t>
            </w:r>
          </w:p>
        </w:tc>
        <w:tc>
          <w:tcPr>
            <w:tcW w:w="2763" w:type="dxa"/>
            <w:tcBorders>
              <w:left w:val="single" w:sz="4" w:space="0" w:color="auto"/>
              <w:right w:val="single" w:sz="4" w:space="0" w:color="auto"/>
            </w:tcBorders>
          </w:tcPr>
          <w:p w14:paraId="2C95239D"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Banques </w:t>
            </w:r>
          </w:p>
        </w:tc>
        <w:tc>
          <w:tcPr>
            <w:tcW w:w="576" w:type="dxa"/>
            <w:tcBorders>
              <w:left w:val="single" w:sz="4" w:space="0" w:color="auto"/>
            </w:tcBorders>
            <w:vAlign w:val="center"/>
          </w:tcPr>
          <w:p w14:paraId="708404D7" w14:textId="77777777" w:rsidR="00DB54E2" w:rsidRPr="00AE2B1E" w:rsidRDefault="00DB54E2" w:rsidP="00E4474B">
            <w:pPr>
              <w:spacing w:line="259" w:lineRule="auto"/>
              <w:jc w:val="left"/>
              <w:rPr>
                <w:rFonts w:cs="Arial"/>
                <w:sz w:val="18"/>
                <w:szCs w:val="18"/>
              </w:rPr>
            </w:pPr>
          </w:p>
        </w:tc>
        <w:tc>
          <w:tcPr>
            <w:tcW w:w="996" w:type="dxa"/>
            <w:tcBorders>
              <w:right w:val="single" w:sz="4" w:space="0" w:color="auto"/>
            </w:tcBorders>
          </w:tcPr>
          <w:p w14:paraId="13BA9EE6" w14:textId="77777777" w:rsidR="00DB54E2" w:rsidRPr="00AE2B1E" w:rsidRDefault="00DB54E2" w:rsidP="00E4474B">
            <w:pPr>
              <w:spacing w:line="259" w:lineRule="auto"/>
              <w:ind w:right="61"/>
              <w:jc w:val="right"/>
              <w:rPr>
                <w:rFonts w:cs="Arial"/>
                <w:sz w:val="18"/>
                <w:szCs w:val="18"/>
              </w:rPr>
            </w:pPr>
            <w:r w:rsidRPr="00AE2B1E">
              <w:rPr>
                <w:rFonts w:cs="Arial"/>
                <w:sz w:val="18"/>
                <w:szCs w:val="18"/>
              </w:rPr>
              <w:t xml:space="preserve">249 000 </w:t>
            </w:r>
          </w:p>
        </w:tc>
        <w:tc>
          <w:tcPr>
            <w:tcW w:w="602" w:type="dxa"/>
            <w:tcBorders>
              <w:left w:val="single" w:sz="4" w:space="0" w:color="auto"/>
            </w:tcBorders>
          </w:tcPr>
          <w:p w14:paraId="796E9B84" w14:textId="77777777" w:rsidR="00DB54E2" w:rsidRPr="00AE2B1E" w:rsidRDefault="00DB54E2" w:rsidP="00E4474B">
            <w:pPr>
              <w:spacing w:line="259" w:lineRule="auto"/>
              <w:jc w:val="left"/>
              <w:rPr>
                <w:rFonts w:cs="Arial"/>
                <w:sz w:val="18"/>
                <w:szCs w:val="18"/>
              </w:rPr>
            </w:pPr>
          </w:p>
        </w:tc>
        <w:tc>
          <w:tcPr>
            <w:tcW w:w="1189" w:type="dxa"/>
            <w:tcBorders>
              <w:right w:val="single" w:sz="4" w:space="0" w:color="auto"/>
            </w:tcBorders>
          </w:tcPr>
          <w:p w14:paraId="23511F79" w14:textId="77777777" w:rsidR="00DB54E2" w:rsidRPr="00AE2B1E" w:rsidRDefault="00DB54E2" w:rsidP="00E4474B">
            <w:pPr>
              <w:spacing w:line="259" w:lineRule="auto"/>
              <w:jc w:val="right"/>
              <w:rPr>
                <w:rFonts w:cs="Arial"/>
                <w:sz w:val="18"/>
                <w:szCs w:val="18"/>
              </w:rPr>
            </w:pPr>
            <w:r w:rsidRPr="00AE2B1E">
              <w:rPr>
                <w:rFonts w:cs="Arial"/>
                <w:sz w:val="18"/>
                <w:szCs w:val="18"/>
              </w:rPr>
              <w:t xml:space="preserve"> </w:t>
            </w:r>
          </w:p>
        </w:tc>
      </w:tr>
      <w:tr w:rsidR="00DB54E2" w:rsidRPr="00AE2B1E" w14:paraId="2BAF97CD" w14:textId="77777777" w:rsidTr="00E4474B">
        <w:trPr>
          <w:trHeight w:val="227"/>
        </w:trPr>
        <w:tc>
          <w:tcPr>
            <w:tcW w:w="1524" w:type="dxa"/>
            <w:tcBorders>
              <w:left w:val="single" w:sz="4" w:space="0" w:color="auto"/>
              <w:bottom w:val="single" w:sz="4" w:space="0" w:color="auto"/>
              <w:right w:val="single" w:sz="4" w:space="0" w:color="auto"/>
            </w:tcBorders>
          </w:tcPr>
          <w:p w14:paraId="4DFDECE2" w14:textId="77777777" w:rsidR="00DB54E2" w:rsidRPr="00AE2B1E" w:rsidRDefault="00DB54E2" w:rsidP="00E4474B">
            <w:pPr>
              <w:spacing w:line="259" w:lineRule="auto"/>
              <w:ind w:left="106"/>
              <w:jc w:val="left"/>
              <w:rPr>
                <w:rFonts w:cs="Arial"/>
                <w:sz w:val="18"/>
                <w:szCs w:val="18"/>
              </w:rPr>
            </w:pPr>
            <w:r w:rsidRPr="00AE2B1E">
              <w:rPr>
                <w:rFonts w:cs="Arial"/>
                <w:sz w:val="18"/>
                <w:szCs w:val="18"/>
              </w:rPr>
              <w:t xml:space="preserve">531 </w:t>
            </w:r>
          </w:p>
        </w:tc>
        <w:tc>
          <w:tcPr>
            <w:tcW w:w="2763" w:type="dxa"/>
            <w:tcBorders>
              <w:left w:val="single" w:sz="4" w:space="0" w:color="auto"/>
              <w:bottom w:val="single" w:sz="4" w:space="0" w:color="auto"/>
              <w:right w:val="single" w:sz="4" w:space="0" w:color="auto"/>
            </w:tcBorders>
          </w:tcPr>
          <w:p w14:paraId="217589D2" w14:textId="77777777" w:rsidR="00DB54E2" w:rsidRPr="00AE2B1E" w:rsidRDefault="00DB54E2" w:rsidP="00E4474B">
            <w:pPr>
              <w:spacing w:line="259" w:lineRule="auto"/>
              <w:ind w:left="108"/>
              <w:jc w:val="left"/>
              <w:rPr>
                <w:rFonts w:cs="Arial"/>
                <w:sz w:val="18"/>
                <w:szCs w:val="18"/>
              </w:rPr>
            </w:pPr>
            <w:r w:rsidRPr="00AE2B1E">
              <w:rPr>
                <w:rFonts w:cs="Arial"/>
                <w:sz w:val="18"/>
                <w:szCs w:val="18"/>
              </w:rPr>
              <w:t xml:space="preserve">Caisses </w:t>
            </w:r>
          </w:p>
        </w:tc>
        <w:tc>
          <w:tcPr>
            <w:tcW w:w="576" w:type="dxa"/>
            <w:tcBorders>
              <w:left w:val="single" w:sz="4" w:space="0" w:color="auto"/>
              <w:bottom w:val="single" w:sz="4" w:space="0" w:color="auto"/>
            </w:tcBorders>
          </w:tcPr>
          <w:p w14:paraId="35351076" w14:textId="77777777" w:rsidR="00DB54E2" w:rsidRPr="00AE2B1E" w:rsidRDefault="00DB54E2" w:rsidP="00E4474B">
            <w:pPr>
              <w:spacing w:line="259" w:lineRule="auto"/>
              <w:jc w:val="left"/>
              <w:rPr>
                <w:rFonts w:cs="Arial"/>
                <w:sz w:val="18"/>
                <w:szCs w:val="18"/>
              </w:rPr>
            </w:pPr>
          </w:p>
        </w:tc>
        <w:tc>
          <w:tcPr>
            <w:tcW w:w="996" w:type="dxa"/>
            <w:tcBorders>
              <w:bottom w:val="single" w:sz="4" w:space="0" w:color="auto"/>
              <w:right w:val="single" w:sz="4" w:space="0" w:color="auto"/>
            </w:tcBorders>
          </w:tcPr>
          <w:p w14:paraId="4FC54A2B" w14:textId="77777777" w:rsidR="00DB54E2" w:rsidRPr="00AE2B1E" w:rsidRDefault="00DB54E2" w:rsidP="00E4474B">
            <w:pPr>
              <w:spacing w:line="259" w:lineRule="auto"/>
              <w:ind w:right="61"/>
              <w:jc w:val="right"/>
              <w:rPr>
                <w:rFonts w:cs="Arial"/>
                <w:sz w:val="18"/>
                <w:szCs w:val="18"/>
              </w:rPr>
            </w:pPr>
            <w:r w:rsidRPr="00AE2B1E">
              <w:rPr>
                <w:rFonts w:cs="Arial"/>
                <w:sz w:val="18"/>
                <w:szCs w:val="18"/>
              </w:rPr>
              <w:t xml:space="preserve">1 470 </w:t>
            </w:r>
          </w:p>
        </w:tc>
        <w:tc>
          <w:tcPr>
            <w:tcW w:w="602" w:type="dxa"/>
            <w:tcBorders>
              <w:left w:val="single" w:sz="4" w:space="0" w:color="auto"/>
              <w:bottom w:val="single" w:sz="4" w:space="0" w:color="auto"/>
            </w:tcBorders>
          </w:tcPr>
          <w:p w14:paraId="5EBB4283" w14:textId="77777777" w:rsidR="00DB54E2" w:rsidRPr="00AE2B1E" w:rsidRDefault="00DB54E2" w:rsidP="00E4474B">
            <w:pPr>
              <w:spacing w:line="259" w:lineRule="auto"/>
              <w:jc w:val="left"/>
              <w:rPr>
                <w:rFonts w:cs="Arial"/>
                <w:sz w:val="18"/>
                <w:szCs w:val="18"/>
              </w:rPr>
            </w:pPr>
          </w:p>
        </w:tc>
        <w:tc>
          <w:tcPr>
            <w:tcW w:w="1189" w:type="dxa"/>
            <w:tcBorders>
              <w:bottom w:val="single" w:sz="4" w:space="0" w:color="auto"/>
              <w:right w:val="single" w:sz="4" w:space="0" w:color="auto"/>
            </w:tcBorders>
          </w:tcPr>
          <w:p w14:paraId="50F39533" w14:textId="77777777" w:rsidR="00DB54E2" w:rsidRPr="00AE2B1E" w:rsidRDefault="00DB54E2" w:rsidP="00E4474B">
            <w:pPr>
              <w:spacing w:line="259" w:lineRule="auto"/>
              <w:jc w:val="right"/>
              <w:rPr>
                <w:rFonts w:cs="Arial"/>
                <w:sz w:val="18"/>
                <w:szCs w:val="18"/>
              </w:rPr>
            </w:pPr>
            <w:r w:rsidRPr="00AE2B1E">
              <w:rPr>
                <w:rFonts w:cs="Arial"/>
                <w:sz w:val="18"/>
                <w:szCs w:val="18"/>
              </w:rPr>
              <w:t xml:space="preserve"> </w:t>
            </w:r>
          </w:p>
        </w:tc>
      </w:tr>
    </w:tbl>
    <w:p w14:paraId="0A5F57E3" w14:textId="77777777" w:rsidR="00DB54E2" w:rsidRPr="00AE2B1E" w:rsidRDefault="00DB54E2" w:rsidP="00DB54E2">
      <w:pPr>
        <w:pStyle w:val="footnotedescription"/>
        <w:numPr>
          <w:ilvl w:val="0"/>
          <w:numId w:val="1"/>
        </w:numPr>
        <w:tabs>
          <w:tab w:val="center" w:pos="1313"/>
          <w:tab w:val="center" w:pos="5621"/>
        </w:tabs>
        <w:spacing w:before="120" w:after="0"/>
        <w:rPr>
          <w:sz w:val="16"/>
          <w:szCs w:val="16"/>
        </w:rPr>
      </w:pPr>
      <w:r w:rsidRPr="00AE2B1E">
        <w:rPr>
          <w:sz w:val="16"/>
          <w:szCs w:val="16"/>
        </w:rPr>
        <w:t xml:space="preserve">À payer en juillet </w:t>
      </w:r>
    </w:p>
    <w:p w14:paraId="06BB4CBA" w14:textId="77777777" w:rsidR="00DB54E2" w:rsidRPr="00AE2B1E" w:rsidRDefault="00DB54E2" w:rsidP="00DB54E2">
      <w:pPr>
        <w:pStyle w:val="footnotedescription"/>
        <w:numPr>
          <w:ilvl w:val="0"/>
          <w:numId w:val="1"/>
        </w:numPr>
        <w:tabs>
          <w:tab w:val="center" w:pos="1313"/>
          <w:tab w:val="center" w:pos="5621"/>
        </w:tabs>
        <w:spacing w:after="0"/>
        <w:rPr>
          <w:sz w:val="16"/>
          <w:szCs w:val="16"/>
        </w:rPr>
      </w:pPr>
      <w:r w:rsidRPr="00AE2B1E">
        <w:rPr>
          <w:sz w:val="16"/>
          <w:szCs w:val="16"/>
        </w:rPr>
        <w:tab/>
        <w:t xml:space="preserve">Commande numérique : livrée et à payer 50 % en août et 50 % en septembre </w:t>
      </w:r>
    </w:p>
    <w:p w14:paraId="5A7B23F5" w14:textId="77777777" w:rsidR="00DB54E2" w:rsidRPr="00AE2B1E" w:rsidRDefault="00DB54E2" w:rsidP="00DB54E2">
      <w:pPr>
        <w:pStyle w:val="footnotedescription"/>
        <w:numPr>
          <w:ilvl w:val="0"/>
          <w:numId w:val="1"/>
        </w:numPr>
        <w:tabs>
          <w:tab w:val="center" w:pos="1313"/>
          <w:tab w:val="center" w:pos="4718"/>
        </w:tabs>
        <w:spacing w:after="0"/>
        <w:rPr>
          <w:sz w:val="16"/>
          <w:szCs w:val="16"/>
        </w:rPr>
      </w:pPr>
      <w:r w:rsidRPr="00AE2B1E">
        <w:rPr>
          <w:sz w:val="16"/>
          <w:szCs w:val="16"/>
        </w:rPr>
        <w:tab/>
        <w:t xml:space="preserve">Dont 240 000 payable en juillet et 170 580 payable en août </w:t>
      </w:r>
    </w:p>
    <w:p w14:paraId="411F442C" w14:textId="77777777" w:rsidR="00DB54E2" w:rsidRPr="00AE2B1E" w:rsidRDefault="00DB54E2" w:rsidP="00DB54E2">
      <w:pPr>
        <w:pStyle w:val="footnotedescription"/>
        <w:numPr>
          <w:ilvl w:val="0"/>
          <w:numId w:val="1"/>
        </w:numPr>
        <w:tabs>
          <w:tab w:val="center" w:pos="1313"/>
          <w:tab w:val="center" w:pos="4718"/>
        </w:tabs>
        <w:spacing w:after="0"/>
        <w:rPr>
          <w:sz w:val="16"/>
          <w:szCs w:val="16"/>
        </w:rPr>
      </w:pPr>
      <w:r w:rsidRPr="00AE2B1E">
        <w:rPr>
          <w:sz w:val="16"/>
          <w:szCs w:val="16"/>
        </w:rPr>
        <w:t>Charges patronales et cotisations salariales de juin payables en juillet</w:t>
      </w:r>
    </w:p>
    <w:p w14:paraId="6787217A" w14:textId="77777777" w:rsidR="00DB54E2" w:rsidRPr="00AE2B1E" w:rsidRDefault="00DB54E2" w:rsidP="00DB54E2">
      <w:pPr>
        <w:pStyle w:val="footnotedescription"/>
        <w:numPr>
          <w:ilvl w:val="0"/>
          <w:numId w:val="1"/>
        </w:numPr>
        <w:tabs>
          <w:tab w:val="center" w:pos="1313"/>
          <w:tab w:val="center" w:pos="4718"/>
        </w:tabs>
        <w:spacing w:after="0"/>
        <w:rPr>
          <w:sz w:val="16"/>
          <w:szCs w:val="16"/>
        </w:rPr>
      </w:pPr>
      <w:r w:rsidRPr="00AE2B1E">
        <w:rPr>
          <w:sz w:val="16"/>
          <w:szCs w:val="16"/>
        </w:rPr>
        <w:t xml:space="preserve">TVA à décaisser pour le 21 juillet </w:t>
      </w:r>
    </w:p>
    <w:p w14:paraId="461C28D3" w14:textId="77777777" w:rsidR="00DB54E2" w:rsidRDefault="00DB54E2" w:rsidP="00DB54E2">
      <w:pPr>
        <w:tabs>
          <w:tab w:val="center" w:pos="5665"/>
          <w:tab w:val="center" w:pos="6373"/>
          <w:tab w:val="center" w:pos="7081"/>
          <w:tab w:val="center" w:pos="7789"/>
          <w:tab w:val="center" w:pos="8498"/>
        </w:tabs>
        <w:spacing w:after="56" w:line="265" w:lineRule="auto"/>
        <w:ind w:left="-15"/>
        <w:jc w:val="left"/>
        <w:rPr>
          <w:b/>
        </w:rPr>
      </w:pPr>
    </w:p>
    <w:p w14:paraId="415708E2" w14:textId="6FFC9E75" w:rsidR="00DB54E2" w:rsidRDefault="00DB54E2" w:rsidP="00DB54E2">
      <w:pPr>
        <w:tabs>
          <w:tab w:val="center" w:pos="5665"/>
          <w:tab w:val="center" w:pos="6373"/>
          <w:tab w:val="center" w:pos="7081"/>
          <w:tab w:val="center" w:pos="7789"/>
          <w:tab w:val="center" w:pos="8498"/>
        </w:tabs>
        <w:spacing w:after="56" w:line="265" w:lineRule="auto"/>
        <w:ind w:left="-15"/>
        <w:jc w:val="left"/>
        <w:rPr>
          <w:b/>
        </w:rPr>
      </w:pPr>
      <w:r w:rsidRPr="00763238">
        <w:rPr>
          <w:b/>
          <w:color w:val="FFFFFF" w:themeColor="background1"/>
          <w:highlight w:val="red"/>
        </w:rPr>
        <w:t xml:space="preserve">Doc. 5 </w:t>
      </w:r>
      <w:r w:rsidRPr="00763238">
        <w:rPr>
          <w:b/>
          <w:color w:val="FFFFFF" w:themeColor="background1"/>
        </w:rPr>
        <w:t xml:space="preserve"> </w:t>
      </w:r>
      <w:r>
        <w:rPr>
          <w:b/>
        </w:rPr>
        <w:t xml:space="preserve">Extrait du plan de remboursement </w:t>
      </w:r>
    </w:p>
    <w:tbl>
      <w:tblPr>
        <w:tblStyle w:val="Grilledutableau"/>
        <w:tblW w:w="0" w:type="auto"/>
        <w:tblInd w:w="-15" w:type="dxa"/>
        <w:tblLook w:val="04A0" w:firstRow="1" w:lastRow="0" w:firstColumn="1" w:lastColumn="0" w:noHBand="0" w:noVBand="1"/>
      </w:tblPr>
      <w:tblGrid>
        <w:gridCol w:w="9344"/>
      </w:tblGrid>
      <w:tr w:rsidR="00DB54E2" w:rsidRPr="00AE2B1E" w14:paraId="612BC0CE" w14:textId="77777777" w:rsidTr="00E4474B">
        <w:tc>
          <w:tcPr>
            <w:tcW w:w="9344" w:type="dxa"/>
          </w:tcPr>
          <w:p w14:paraId="42FCA4F6" w14:textId="77777777" w:rsidR="00DB54E2" w:rsidRPr="00AE2B1E" w:rsidRDefault="00DB54E2" w:rsidP="00E4474B">
            <w:pPr>
              <w:spacing w:after="50" w:line="259" w:lineRule="auto"/>
              <w:ind w:left="489"/>
              <w:jc w:val="left"/>
              <w:rPr>
                <w:sz w:val="18"/>
                <w:szCs w:val="18"/>
              </w:rPr>
            </w:pPr>
            <w:r>
              <w:rPr>
                <w:b/>
                <w:noProof/>
                <w:sz w:val="18"/>
                <w:szCs w:val="18"/>
              </w:rPr>
              <w:drawing>
                <wp:anchor distT="0" distB="0" distL="114300" distR="114300" simplePos="0" relativeHeight="251659264" behindDoc="0" locked="0" layoutInCell="1" allowOverlap="1" wp14:anchorId="7FE6979A" wp14:editId="4C52E149">
                  <wp:simplePos x="0" y="0"/>
                  <wp:positionH relativeFrom="column">
                    <wp:posOffset>-4445</wp:posOffset>
                  </wp:positionH>
                  <wp:positionV relativeFrom="paragraph">
                    <wp:posOffset>40005</wp:posOffset>
                  </wp:positionV>
                  <wp:extent cx="748030" cy="445135"/>
                  <wp:effectExtent l="0" t="0" r="0" b="0"/>
                  <wp:wrapSquare wrapText="bothSides"/>
                  <wp:docPr id="30" name="Image 30"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944222.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8030" cy="445135"/>
                          </a:xfrm>
                          <a:prstGeom prst="rect">
                            <a:avLst/>
                          </a:prstGeom>
                        </pic:spPr>
                      </pic:pic>
                    </a:graphicData>
                  </a:graphic>
                  <wp14:sizeRelH relativeFrom="margin">
                    <wp14:pctWidth>0</wp14:pctWidth>
                  </wp14:sizeRelH>
                  <wp14:sizeRelV relativeFrom="margin">
                    <wp14:pctHeight>0</wp14:pctHeight>
                  </wp14:sizeRelV>
                </wp:anchor>
              </w:drawing>
            </w:r>
            <w:r w:rsidRPr="00AE2B1E">
              <w:rPr>
                <w:b/>
                <w:sz w:val="18"/>
                <w:szCs w:val="18"/>
              </w:rPr>
              <w:t xml:space="preserve">Banque de </w:t>
            </w:r>
            <w:r>
              <w:rPr>
                <w:b/>
                <w:sz w:val="18"/>
                <w:szCs w:val="18"/>
              </w:rPr>
              <w:t>Savoie</w:t>
            </w:r>
          </w:p>
          <w:p w14:paraId="7151498E" w14:textId="77777777" w:rsidR="00DB54E2" w:rsidRPr="00AE2B1E" w:rsidRDefault="00DB54E2" w:rsidP="00E4474B">
            <w:pPr>
              <w:spacing w:line="259" w:lineRule="auto"/>
              <w:ind w:left="489" w:right="255"/>
              <w:rPr>
                <w:sz w:val="18"/>
                <w:szCs w:val="18"/>
              </w:rPr>
            </w:pPr>
            <w:r w:rsidRPr="00AE2B1E">
              <w:rPr>
                <w:b/>
                <w:sz w:val="18"/>
                <w:szCs w:val="18"/>
              </w:rPr>
              <w:t xml:space="preserve">Plan de remboursement </w:t>
            </w:r>
          </w:p>
          <w:p w14:paraId="567FC4C5" w14:textId="77777777" w:rsidR="00DB54E2" w:rsidRPr="00AE2B1E" w:rsidRDefault="00DB54E2" w:rsidP="00E4474B">
            <w:pPr>
              <w:tabs>
                <w:tab w:val="center" w:pos="2963"/>
                <w:tab w:val="center" w:pos="7242"/>
              </w:tabs>
              <w:spacing w:before="120" w:after="120" w:line="259" w:lineRule="auto"/>
              <w:jc w:val="left"/>
              <w:rPr>
                <w:sz w:val="18"/>
                <w:szCs w:val="18"/>
              </w:rPr>
            </w:pPr>
            <w:r w:rsidRPr="00AE2B1E">
              <w:rPr>
                <w:sz w:val="18"/>
                <w:szCs w:val="18"/>
              </w:rPr>
              <w:t xml:space="preserve">Agence : </w:t>
            </w:r>
            <w:proofErr w:type="spellStart"/>
            <w:r>
              <w:rPr>
                <w:sz w:val="18"/>
                <w:szCs w:val="18"/>
              </w:rPr>
              <w:t>Chambery</w:t>
            </w:r>
            <w:proofErr w:type="spellEnd"/>
            <w:r w:rsidRPr="00AE2B1E">
              <w:rPr>
                <w:sz w:val="18"/>
                <w:szCs w:val="18"/>
              </w:rPr>
              <w:t xml:space="preserve"> </w:t>
            </w:r>
            <w:r w:rsidRPr="00AE2B1E">
              <w:rPr>
                <w:sz w:val="18"/>
                <w:szCs w:val="18"/>
              </w:rPr>
              <w:tab/>
              <w:t>Le : 19 novembre N</w:t>
            </w:r>
          </w:p>
          <w:p w14:paraId="7EACA0E4" w14:textId="77777777" w:rsidR="00DB54E2" w:rsidRPr="00AE2B1E" w:rsidRDefault="00DB54E2" w:rsidP="00E4474B">
            <w:pPr>
              <w:spacing w:after="139" w:line="259" w:lineRule="auto"/>
              <w:jc w:val="center"/>
              <w:rPr>
                <w:sz w:val="18"/>
                <w:szCs w:val="18"/>
              </w:rPr>
            </w:pPr>
            <w:r w:rsidRPr="00AE2B1E">
              <w:rPr>
                <w:b/>
                <w:sz w:val="18"/>
                <w:szCs w:val="18"/>
              </w:rPr>
              <w:t>CARACTÉRISTIQUES DU PRET</w:t>
            </w:r>
          </w:p>
          <w:p w14:paraId="3FA5372D" w14:textId="77777777" w:rsidR="00DB54E2" w:rsidRPr="00AE2B1E" w:rsidRDefault="00DB54E2" w:rsidP="00E4474B">
            <w:pPr>
              <w:tabs>
                <w:tab w:val="center" w:pos="1430"/>
                <w:tab w:val="center" w:pos="6005"/>
              </w:tabs>
              <w:spacing w:line="259" w:lineRule="auto"/>
              <w:jc w:val="left"/>
              <w:rPr>
                <w:sz w:val="18"/>
                <w:szCs w:val="18"/>
              </w:rPr>
            </w:pPr>
            <w:r w:rsidRPr="00AE2B1E">
              <w:rPr>
                <w:sz w:val="18"/>
                <w:szCs w:val="18"/>
              </w:rPr>
              <w:t xml:space="preserve">Nature : taux fixe </w:t>
            </w:r>
            <w:r w:rsidRPr="00AE2B1E">
              <w:rPr>
                <w:sz w:val="18"/>
                <w:szCs w:val="18"/>
              </w:rPr>
              <w:tab/>
              <w:t xml:space="preserve">Montant du prêt 40 000 euros  </w:t>
            </w:r>
          </w:p>
          <w:p w14:paraId="40428600" w14:textId="77777777" w:rsidR="00DB54E2" w:rsidRPr="00AE2B1E" w:rsidRDefault="00DB54E2" w:rsidP="00E4474B">
            <w:pPr>
              <w:tabs>
                <w:tab w:val="center" w:pos="1180"/>
                <w:tab w:val="center" w:pos="5712"/>
              </w:tabs>
              <w:spacing w:line="259" w:lineRule="auto"/>
              <w:jc w:val="left"/>
              <w:rPr>
                <w:sz w:val="18"/>
                <w:szCs w:val="18"/>
              </w:rPr>
            </w:pPr>
            <w:r w:rsidRPr="00AE2B1E">
              <w:rPr>
                <w:sz w:val="18"/>
                <w:szCs w:val="18"/>
              </w:rPr>
              <w:t xml:space="preserve">TAEG : 5 %  Mensualités constantes </w:t>
            </w:r>
          </w:p>
          <w:p w14:paraId="531B80DF" w14:textId="77777777" w:rsidR="00DB54E2" w:rsidRPr="00AE2B1E" w:rsidRDefault="00DB54E2" w:rsidP="00E4474B">
            <w:pPr>
              <w:tabs>
                <w:tab w:val="center" w:pos="1180"/>
                <w:tab w:val="center" w:pos="5712"/>
              </w:tabs>
              <w:spacing w:after="120" w:line="259" w:lineRule="auto"/>
              <w:jc w:val="left"/>
              <w:rPr>
                <w:sz w:val="18"/>
                <w:szCs w:val="18"/>
              </w:rPr>
            </w:pPr>
            <w:r w:rsidRPr="00AE2B1E">
              <w:rPr>
                <w:sz w:val="18"/>
                <w:szCs w:val="18"/>
              </w:rPr>
              <w:t xml:space="preserve">A terme échu </w:t>
            </w:r>
            <w:r w:rsidRPr="00AE2B1E">
              <w:rPr>
                <w:sz w:val="18"/>
                <w:szCs w:val="18"/>
              </w:rPr>
              <w:tab/>
              <w:t xml:space="preserve">       Durée de la phase : 36 mois </w:t>
            </w:r>
            <w:r w:rsidRPr="00AE2B1E">
              <w:rPr>
                <w:rFonts w:ascii="Calibri" w:hAnsi="Calibri" w:cs="Calibri"/>
                <w:sz w:val="18"/>
                <w:szCs w:val="18"/>
              </w:rPr>
              <w:t xml:space="preserve"> </w:t>
            </w:r>
          </w:p>
        </w:tc>
      </w:tr>
    </w:tbl>
    <w:tbl>
      <w:tblPr>
        <w:tblStyle w:val="TableGrid"/>
        <w:tblW w:w="9356" w:type="dxa"/>
        <w:tblInd w:w="-5" w:type="dxa"/>
        <w:tblCellMar>
          <w:top w:w="33" w:type="dxa"/>
          <w:left w:w="82" w:type="dxa"/>
          <w:right w:w="24" w:type="dxa"/>
        </w:tblCellMar>
        <w:tblLook w:val="04A0" w:firstRow="1" w:lastRow="0" w:firstColumn="1" w:lastColumn="0" w:noHBand="0" w:noVBand="1"/>
      </w:tblPr>
      <w:tblGrid>
        <w:gridCol w:w="1418"/>
        <w:gridCol w:w="1701"/>
        <w:gridCol w:w="1134"/>
        <w:gridCol w:w="1406"/>
        <w:gridCol w:w="1713"/>
        <w:gridCol w:w="1984"/>
      </w:tblGrid>
      <w:tr w:rsidR="00DB54E2" w:rsidRPr="00AE2B1E" w14:paraId="2FDFC173" w14:textId="77777777" w:rsidTr="00E4474B">
        <w:trPr>
          <w:trHeight w:val="266"/>
        </w:trPr>
        <w:tc>
          <w:tcPr>
            <w:tcW w:w="1418" w:type="dxa"/>
            <w:tcBorders>
              <w:top w:val="single" w:sz="4" w:space="0" w:color="000000"/>
              <w:left w:val="single" w:sz="4" w:space="0" w:color="000000"/>
              <w:bottom w:val="single" w:sz="4" w:space="0" w:color="000000"/>
              <w:right w:val="single" w:sz="4" w:space="0" w:color="000000"/>
            </w:tcBorders>
            <w:vAlign w:val="center"/>
          </w:tcPr>
          <w:p w14:paraId="669077D9" w14:textId="77777777" w:rsidR="00DB54E2" w:rsidRPr="00AE2B1E" w:rsidRDefault="00DB54E2" w:rsidP="00E4474B">
            <w:pPr>
              <w:spacing w:line="259" w:lineRule="auto"/>
              <w:ind w:left="48"/>
              <w:jc w:val="center"/>
              <w:rPr>
                <w:sz w:val="18"/>
                <w:szCs w:val="18"/>
              </w:rPr>
            </w:pPr>
            <w:r w:rsidRPr="00AE2B1E">
              <w:rPr>
                <w:b/>
                <w:sz w:val="18"/>
                <w:szCs w:val="18"/>
              </w:rPr>
              <w:t>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2B7F1" w14:textId="77777777" w:rsidR="00DB54E2" w:rsidRPr="00AE2B1E" w:rsidRDefault="00DB54E2" w:rsidP="00E4474B">
            <w:pPr>
              <w:spacing w:line="259" w:lineRule="auto"/>
              <w:ind w:right="63"/>
              <w:jc w:val="center"/>
              <w:rPr>
                <w:b/>
                <w:sz w:val="18"/>
                <w:szCs w:val="18"/>
              </w:rPr>
            </w:pPr>
            <w:r w:rsidRPr="00AE2B1E">
              <w:rPr>
                <w:b/>
                <w:sz w:val="18"/>
                <w:szCs w:val="18"/>
              </w:rPr>
              <w:t>Capital</w:t>
            </w:r>
          </w:p>
          <w:p w14:paraId="336778E9" w14:textId="77777777" w:rsidR="00DB54E2" w:rsidRPr="00AE2B1E" w:rsidRDefault="00DB54E2" w:rsidP="00E4474B">
            <w:pPr>
              <w:spacing w:line="259" w:lineRule="auto"/>
              <w:ind w:right="63"/>
              <w:jc w:val="center"/>
              <w:rPr>
                <w:sz w:val="18"/>
                <w:szCs w:val="18"/>
              </w:rPr>
            </w:pPr>
            <w:r w:rsidRPr="00AE2B1E">
              <w:rPr>
                <w:b/>
                <w:sz w:val="18"/>
                <w:szCs w:val="18"/>
              </w:rPr>
              <w:t>début</w:t>
            </w:r>
          </w:p>
        </w:tc>
        <w:tc>
          <w:tcPr>
            <w:tcW w:w="1134" w:type="dxa"/>
            <w:tcBorders>
              <w:top w:val="single" w:sz="4" w:space="0" w:color="000000"/>
              <w:left w:val="single" w:sz="4" w:space="0" w:color="000000"/>
              <w:bottom w:val="single" w:sz="4" w:space="0" w:color="000000"/>
              <w:right w:val="single" w:sz="4" w:space="0" w:color="000000"/>
            </w:tcBorders>
            <w:vAlign w:val="center"/>
          </w:tcPr>
          <w:p w14:paraId="23964CC0" w14:textId="77777777" w:rsidR="00DB54E2" w:rsidRPr="00AE2B1E" w:rsidRDefault="00DB54E2" w:rsidP="00E4474B">
            <w:pPr>
              <w:spacing w:line="259" w:lineRule="auto"/>
              <w:ind w:right="57"/>
              <w:jc w:val="center"/>
              <w:rPr>
                <w:sz w:val="18"/>
                <w:szCs w:val="18"/>
              </w:rPr>
            </w:pPr>
            <w:r w:rsidRPr="00AE2B1E">
              <w:rPr>
                <w:b/>
                <w:sz w:val="18"/>
                <w:szCs w:val="18"/>
              </w:rPr>
              <w:t>Intérêt</w:t>
            </w:r>
          </w:p>
        </w:tc>
        <w:tc>
          <w:tcPr>
            <w:tcW w:w="1406" w:type="dxa"/>
            <w:tcBorders>
              <w:top w:val="single" w:sz="4" w:space="0" w:color="000000"/>
              <w:left w:val="single" w:sz="4" w:space="0" w:color="000000"/>
              <w:bottom w:val="single" w:sz="4" w:space="0" w:color="000000"/>
              <w:right w:val="single" w:sz="4" w:space="0" w:color="000000"/>
            </w:tcBorders>
            <w:vAlign w:val="center"/>
          </w:tcPr>
          <w:p w14:paraId="580B2DE0" w14:textId="77777777" w:rsidR="00DB54E2" w:rsidRPr="00AE2B1E" w:rsidRDefault="00DB54E2" w:rsidP="00E4474B">
            <w:pPr>
              <w:spacing w:line="259" w:lineRule="auto"/>
              <w:ind w:left="156"/>
              <w:jc w:val="center"/>
              <w:rPr>
                <w:sz w:val="18"/>
                <w:szCs w:val="18"/>
              </w:rPr>
            </w:pPr>
            <w:r w:rsidRPr="00AE2B1E">
              <w:rPr>
                <w:b/>
                <w:sz w:val="18"/>
                <w:szCs w:val="18"/>
              </w:rPr>
              <w:t>Capital remboursé</w:t>
            </w:r>
          </w:p>
        </w:tc>
        <w:tc>
          <w:tcPr>
            <w:tcW w:w="1713" w:type="dxa"/>
            <w:tcBorders>
              <w:top w:val="single" w:sz="4" w:space="0" w:color="000000"/>
              <w:left w:val="single" w:sz="4" w:space="0" w:color="000000"/>
              <w:bottom w:val="single" w:sz="4" w:space="0" w:color="000000"/>
              <w:right w:val="single" w:sz="4" w:space="0" w:color="000000"/>
            </w:tcBorders>
            <w:vAlign w:val="center"/>
          </w:tcPr>
          <w:p w14:paraId="3FEBD932" w14:textId="77777777" w:rsidR="00DB54E2" w:rsidRPr="00AE2B1E" w:rsidRDefault="00DB54E2" w:rsidP="00E4474B">
            <w:pPr>
              <w:spacing w:line="259" w:lineRule="auto"/>
              <w:ind w:right="62"/>
              <w:jc w:val="center"/>
              <w:rPr>
                <w:sz w:val="18"/>
                <w:szCs w:val="18"/>
              </w:rPr>
            </w:pPr>
            <w:r w:rsidRPr="00AE2B1E">
              <w:rPr>
                <w:b/>
                <w:sz w:val="18"/>
                <w:szCs w:val="18"/>
              </w:rPr>
              <w:t>Mensualités</w:t>
            </w:r>
          </w:p>
        </w:tc>
        <w:tc>
          <w:tcPr>
            <w:tcW w:w="1984" w:type="dxa"/>
            <w:tcBorders>
              <w:top w:val="single" w:sz="4" w:space="0" w:color="000000"/>
              <w:left w:val="single" w:sz="4" w:space="0" w:color="000000"/>
              <w:bottom w:val="single" w:sz="4" w:space="0" w:color="000000"/>
              <w:right w:val="single" w:sz="4" w:space="0" w:color="000000"/>
            </w:tcBorders>
            <w:vAlign w:val="center"/>
          </w:tcPr>
          <w:p w14:paraId="55F81F71" w14:textId="77777777" w:rsidR="00DB54E2" w:rsidRPr="00AE2B1E" w:rsidRDefault="00DB54E2" w:rsidP="00E4474B">
            <w:pPr>
              <w:spacing w:line="259" w:lineRule="auto"/>
              <w:jc w:val="center"/>
              <w:rPr>
                <w:b/>
                <w:sz w:val="18"/>
                <w:szCs w:val="18"/>
              </w:rPr>
            </w:pPr>
            <w:r w:rsidRPr="00AE2B1E">
              <w:rPr>
                <w:b/>
                <w:sz w:val="18"/>
                <w:szCs w:val="18"/>
              </w:rPr>
              <w:t>Capital restant</w:t>
            </w:r>
          </w:p>
          <w:p w14:paraId="2ADB0872" w14:textId="77777777" w:rsidR="00DB54E2" w:rsidRPr="00AE2B1E" w:rsidRDefault="00DB54E2" w:rsidP="00E4474B">
            <w:pPr>
              <w:spacing w:line="259" w:lineRule="auto"/>
              <w:jc w:val="center"/>
              <w:rPr>
                <w:sz w:val="18"/>
                <w:szCs w:val="18"/>
              </w:rPr>
            </w:pPr>
            <w:r w:rsidRPr="00AE2B1E">
              <w:rPr>
                <w:b/>
                <w:sz w:val="18"/>
                <w:szCs w:val="18"/>
              </w:rPr>
              <w:t>dû</w:t>
            </w:r>
          </w:p>
        </w:tc>
      </w:tr>
      <w:tr w:rsidR="00DB54E2" w:rsidRPr="00AE2B1E" w14:paraId="1168541E"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360D2FEB" w14:textId="77777777" w:rsidR="00DB54E2" w:rsidRPr="00AE2B1E" w:rsidRDefault="00DB54E2" w:rsidP="00E4474B">
            <w:pPr>
              <w:spacing w:line="259" w:lineRule="auto"/>
              <w:ind w:left="48"/>
              <w:jc w:val="left"/>
              <w:rPr>
                <w:sz w:val="18"/>
                <w:szCs w:val="18"/>
              </w:rPr>
            </w:pPr>
            <w:r w:rsidRPr="00AE2B1E">
              <w:rPr>
                <w:sz w:val="18"/>
                <w:szCs w:val="18"/>
              </w:rPr>
              <w:t xml:space="preserve">01-N-2 </w:t>
            </w:r>
          </w:p>
        </w:tc>
        <w:tc>
          <w:tcPr>
            <w:tcW w:w="1701" w:type="dxa"/>
            <w:tcBorders>
              <w:top w:val="single" w:sz="4" w:space="0" w:color="000000"/>
              <w:left w:val="single" w:sz="4" w:space="0" w:color="000000"/>
              <w:bottom w:val="single" w:sz="4" w:space="0" w:color="000000"/>
              <w:right w:val="single" w:sz="4" w:space="0" w:color="000000"/>
            </w:tcBorders>
          </w:tcPr>
          <w:p w14:paraId="32F42DBA" w14:textId="77777777" w:rsidR="00DB54E2" w:rsidRPr="00AE2B1E" w:rsidRDefault="00DB54E2" w:rsidP="00E4474B">
            <w:pPr>
              <w:spacing w:line="259" w:lineRule="auto"/>
              <w:ind w:right="63"/>
              <w:jc w:val="center"/>
              <w:rPr>
                <w:sz w:val="18"/>
                <w:szCs w:val="18"/>
              </w:rPr>
            </w:pPr>
            <w:r w:rsidRPr="00AE2B1E">
              <w:rPr>
                <w:sz w:val="18"/>
                <w:szCs w:val="18"/>
              </w:rPr>
              <w:t xml:space="preserve">40 000,00 </w:t>
            </w:r>
          </w:p>
        </w:tc>
        <w:tc>
          <w:tcPr>
            <w:tcW w:w="1134" w:type="dxa"/>
            <w:tcBorders>
              <w:top w:val="single" w:sz="4" w:space="0" w:color="000000"/>
              <w:left w:val="single" w:sz="4" w:space="0" w:color="000000"/>
              <w:bottom w:val="single" w:sz="4" w:space="0" w:color="000000"/>
              <w:right w:val="single" w:sz="4" w:space="0" w:color="000000"/>
            </w:tcBorders>
          </w:tcPr>
          <w:p w14:paraId="5C8B0CDD" w14:textId="77777777" w:rsidR="00DB54E2" w:rsidRPr="00AE2B1E" w:rsidRDefault="00DB54E2" w:rsidP="00E4474B">
            <w:pPr>
              <w:spacing w:line="259" w:lineRule="auto"/>
              <w:ind w:right="57"/>
              <w:jc w:val="center"/>
              <w:rPr>
                <w:sz w:val="18"/>
                <w:szCs w:val="18"/>
              </w:rPr>
            </w:pPr>
            <w:r w:rsidRPr="00AE2B1E">
              <w:rPr>
                <w:sz w:val="18"/>
                <w:szCs w:val="18"/>
              </w:rPr>
              <w:t xml:space="preserve">169,00 </w:t>
            </w:r>
          </w:p>
        </w:tc>
        <w:tc>
          <w:tcPr>
            <w:tcW w:w="1406" w:type="dxa"/>
            <w:tcBorders>
              <w:top w:val="single" w:sz="4" w:space="0" w:color="000000"/>
              <w:left w:val="single" w:sz="4" w:space="0" w:color="000000"/>
              <w:bottom w:val="single" w:sz="4" w:space="0" w:color="000000"/>
              <w:right w:val="single" w:sz="4" w:space="0" w:color="000000"/>
            </w:tcBorders>
          </w:tcPr>
          <w:p w14:paraId="5D796163" w14:textId="77777777" w:rsidR="00DB54E2" w:rsidRPr="00AE2B1E" w:rsidRDefault="00DB54E2" w:rsidP="00E4474B">
            <w:pPr>
              <w:spacing w:line="259" w:lineRule="auto"/>
              <w:ind w:left="156"/>
              <w:jc w:val="left"/>
              <w:rPr>
                <w:sz w:val="18"/>
                <w:szCs w:val="18"/>
              </w:rPr>
            </w:pPr>
            <w:r w:rsidRPr="00AE2B1E">
              <w:rPr>
                <w:sz w:val="18"/>
                <w:szCs w:val="18"/>
              </w:rPr>
              <w:t xml:space="preserve">1 031,09 </w:t>
            </w:r>
          </w:p>
        </w:tc>
        <w:tc>
          <w:tcPr>
            <w:tcW w:w="1713" w:type="dxa"/>
            <w:tcBorders>
              <w:top w:val="single" w:sz="4" w:space="0" w:color="000000"/>
              <w:left w:val="single" w:sz="4" w:space="0" w:color="000000"/>
              <w:bottom w:val="single" w:sz="4" w:space="0" w:color="000000"/>
              <w:right w:val="single" w:sz="4" w:space="0" w:color="000000"/>
            </w:tcBorders>
          </w:tcPr>
          <w:p w14:paraId="1499EA69" w14:textId="77777777" w:rsidR="00DB54E2" w:rsidRPr="00AE2B1E" w:rsidRDefault="00DB54E2" w:rsidP="00E4474B">
            <w:pPr>
              <w:spacing w:line="259" w:lineRule="auto"/>
              <w:ind w:right="62"/>
              <w:jc w:val="center"/>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6FC270A5" w14:textId="77777777" w:rsidR="00DB54E2" w:rsidRPr="00AE2B1E" w:rsidRDefault="00DB54E2" w:rsidP="00E4474B">
            <w:pPr>
              <w:spacing w:line="259" w:lineRule="auto"/>
              <w:rPr>
                <w:sz w:val="18"/>
                <w:szCs w:val="18"/>
              </w:rPr>
            </w:pPr>
            <w:r w:rsidRPr="00AE2B1E">
              <w:rPr>
                <w:sz w:val="18"/>
                <w:szCs w:val="18"/>
              </w:rPr>
              <w:t xml:space="preserve">38 968,91 </w:t>
            </w:r>
          </w:p>
        </w:tc>
      </w:tr>
      <w:tr w:rsidR="00DB54E2" w:rsidRPr="00AE2B1E" w14:paraId="46D67634"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6A6FC535" w14:textId="77777777" w:rsidR="00DB54E2" w:rsidRPr="00AE2B1E" w:rsidRDefault="00DB54E2" w:rsidP="00E4474B">
            <w:pPr>
              <w:spacing w:line="259" w:lineRule="auto"/>
              <w:ind w:right="55"/>
              <w:jc w:val="center"/>
              <w:rPr>
                <w:sz w:val="18"/>
                <w:szCs w:val="18"/>
              </w:rPr>
            </w:pPr>
            <w:r w:rsidRPr="00AE2B1E">
              <w:rPr>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CED78F0" w14:textId="77777777" w:rsidR="00DB54E2" w:rsidRPr="00AE2B1E" w:rsidRDefault="00DB54E2" w:rsidP="00E4474B">
            <w:pPr>
              <w:spacing w:line="259" w:lineRule="auto"/>
              <w:ind w:right="60"/>
              <w:jc w:val="center"/>
              <w:rPr>
                <w:sz w:val="18"/>
                <w:szCs w:val="18"/>
              </w:rPr>
            </w:pPr>
            <w:r w:rsidRPr="00AE2B1E">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D45849A" w14:textId="77777777" w:rsidR="00DB54E2" w:rsidRPr="00AE2B1E" w:rsidRDefault="00DB54E2" w:rsidP="00E4474B">
            <w:pPr>
              <w:spacing w:line="259" w:lineRule="auto"/>
              <w:ind w:right="55"/>
              <w:jc w:val="center"/>
              <w:rPr>
                <w:sz w:val="18"/>
                <w:szCs w:val="18"/>
              </w:rPr>
            </w:pPr>
            <w:r w:rsidRPr="00AE2B1E">
              <w:rPr>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0EFCD3A0" w14:textId="77777777" w:rsidR="00DB54E2" w:rsidRPr="00AE2B1E" w:rsidRDefault="00DB54E2" w:rsidP="00E4474B">
            <w:pPr>
              <w:spacing w:line="259" w:lineRule="auto"/>
              <w:ind w:right="214"/>
              <w:jc w:val="center"/>
              <w:rPr>
                <w:sz w:val="18"/>
                <w:szCs w:val="18"/>
              </w:rPr>
            </w:pPr>
            <w:r w:rsidRPr="00AE2B1E">
              <w:rPr>
                <w:sz w:val="18"/>
                <w:szCs w:val="18"/>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144F6623" w14:textId="77777777" w:rsidR="00DB54E2" w:rsidRPr="00AE2B1E" w:rsidRDefault="00DB54E2" w:rsidP="00E4474B">
            <w:pPr>
              <w:spacing w:line="259" w:lineRule="auto"/>
              <w:ind w:right="60"/>
              <w:jc w:val="center"/>
              <w:rPr>
                <w:sz w:val="18"/>
                <w:szCs w:val="18"/>
              </w:rPr>
            </w:pPr>
            <w:r w:rsidRPr="00AE2B1E">
              <w:rPr>
                <w:sz w:val="18"/>
                <w:szCs w:val="18"/>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50E0B5B" w14:textId="77777777" w:rsidR="00DB54E2" w:rsidRPr="00AE2B1E" w:rsidRDefault="00DB54E2" w:rsidP="00E4474B">
            <w:pPr>
              <w:spacing w:line="259" w:lineRule="auto"/>
              <w:ind w:right="55"/>
              <w:jc w:val="center"/>
              <w:rPr>
                <w:sz w:val="18"/>
                <w:szCs w:val="18"/>
              </w:rPr>
            </w:pPr>
            <w:r w:rsidRPr="00AE2B1E">
              <w:rPr>
                <w:sz w:val="18"/>
                <w:szCs w:val="18"/>
              </w:rPr>
              <w:t xml:space="preserve">… </w:t>
            </w:r>
          </w:p>
        </w:tc>
      </w:tr>
      <w:tr w:rsidR="00DB54E2" w:rsidRPr="00AE2B1E" w14:paraId="5A1CFB1E"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2C81820F" w14:textId="77777777" w:rsidR="00DB54E2" w:rsidRPr="00AE2B1E" w:rsidRDefault="00DB54E2" w:rsidP="00E4474B">
            <w:pPr>
              <w:spacing w:line="259" w:lineRule="auto"/>
              <w:ind w:left="48"/>
              <w:jc w:val="left"/>
              <w:rPr>
                <w:sz w:val="18"/>
                <w:szCs w:val="18"/>
              </w:rPr>
            </w:pPr>
            <w:r w:rsidRPr="00AE2B1E">
              <w:rPr>
                <w:sz w:val="18"/>
                <w:szCs w:val="18"/>
              </w:rPr>
              <w:t xml:space="preserve">01-N </w:t>
            </w:r>
          </w:p>
        </w:tc>
        <w:tc>
          <w:tcPr>
            <w:tcW w:w="1701" w:type="dxa"/>
            <w:tcBorders>
              <w:top w:val="single" w:sz="4" w:space="0" w:color="000000"/>
              <w:left w:val="single" w:sz="4" w:space="0" w:color="000000"/>
              <w:bottom w:val="single" w:sz="4" w:space="0" w:color="000000"/>
              <w:right w:val="single" w:sz="4" w:space="0" w:color="000000"/>
            </w:tcBorders>
          </w:tcPr>
          <w:p w14:paraId="7F6732C4" w14:textId="77777777" w:rsidR="00DB54E2" w:rsidRPr="00AE2B1E" w:rsidRDefault="00DB54E2" w:rsidP="00E4474B">
            <w:pPr>
              <w:spacing w:line="259" w:lineRule="auto"/>
              <w:ind w:right="63"/>
              <w:jc w:val="right"/>
              <w:rPr>
                <w:sz w:val="18"/>
                <w:szCs w:val="18"/>
              </w:rPr>
            </w:pPr>
            <w:r w:rsidRPr="00AE2B1E">
              <w:rPr>
                <w:sz w:val="18"/>
                <w:szCs w:val="18"/>
              </w:rPr>
              <w:t xml:space="preserve">14 013,31 </w:t>
            </w:r>
          </w:p>
        </w:tc>
        <w:tc>
          <w:tcPr>
            <w:tcW w:w="1134" w:type="dxa"/>
            <w:tcBorders>
              <w:top w:val="single" w:sz="4" w:space="0" w:color="000000"/>
              <w:left w:val="single" w:sz="4" w:space="0" w:color="000000"/>
              <w:bottom w:val="single" w:sz="4" w:space="0" w:color="000000"/>
              <w:right w:val="single" w:sz="4" w:space="0" w:color="000000"/>
            </w:tcBorders>
          </w:tcPr>
          <w:p w14:paraId="351387AF" w14:textId="77777777" w:rsidR="00DB54E2" w:rsidRPr="00AE2B1E" w:rsidRDefault="00DB54E2" w:rsidP="00E4474B">
            <w:pPr>
              <w:spacing w:line="259" w:lineRule="auto"/>
              <w:ind w:right="57"/>
              <w:jc w:val="right"/>
              <w:rPr>
                <w:sz w:val="18"/>
                <w:szCs w:val="18"/>
              </w:rPr>
            </w:pPr>
            <w:r w:rsidRPr="00AE2B1E">
              <w:rPr>
                <w:sz w:val="18"/>
                <w:szCs w:val="18"/>
              </w:rPr>
              <w:t xml:space="preserve">59,21 </w:t>
            </w:r>
          </w:p>
        </w:tc>
        <w:tc>
          <w:tcPr>
            <w:tcW w:w="1406" w:type="dxa"/>
            <w:tcBorders>
              <w:top w:val="single" w:sz="4" w:space="0" w:color="000000"/>
              <w:left w:val="single" w:sz="4" w:space="0" w:color="000000"/>
              <w:bottom w:val="single" w:sz="4" w:space="0" w:color="000000"/>
              <w:right w:val="single" w:sz="4" w:space="0" w:color="000000"/>
            </w:tcBorders>
          </w:tcPr>
          <w:p w14:paraId="49490F6D" w14:textId="77777777" w:rsidR="00DB54E2" w:rsidRPr="00AE2B1E" w:rsidRDefault="00DB54E2" w:rsidP="00E4474B">
            <w:pPr>
              <w:spacing w:line="259" w:lineRule="auto"/>
              <w:ind w:left="156"/>
              <w:jc w:val="right"/>
              <w:rPr>
                <w:sz w:val="18"/>
                <w:szCs w:val="18"/>
              </w:rPr>
            </w:pPr>
            <w:r w:rsidRPr="00AE2B1E">
              <w:rPr>
                <w:sz w:val="18"/>
                <w:szCs w:val="18"/>
              </w:rPr>
              <w:t xml:space="preserve">1 140,89 </w:t>
            </w:r>
          </w:p>
        </w:tc>
        <w:tc>
          <w:tcPr>
            <w:tcW w:w="1713" w:type="dxa"/>
            <w:tcBorders>
              <w:top w:val="single" w:sz="4" w:space="0" w:color="000000"/>
              <w:left w:val="single" w:sz="4" w:space="0" w:color="000000"/>
              <w:bottom w:val="single" w:sz="4" w:space="0" w:color="000000"/>
              <w:right w:val="single" w:sz="4" w:space="0" w:color="000000"/>
            </w:tcBorders>
          </w:tcPr>
          <w:p w14:paraId="12E1B40C"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77C4F5F7" w14:textId="77777777" w:rsidR="00DB54E2" w:rsidRPr="00AE2B1E" w:rsidRDefault="00DB54E2" w:rsidP="00E4474B">
            <w:pPr>
              <w:spacing w:line="259" w:lineRule="auto"/>
              <w:jc w:val="right"/>
              <w:rPr>
                <w:sz w:val="18"/>
                <w:szCs w:val="18"/>
              </w:rPr>
            </w:pPr>
            <w:r w:rsidRPr="00AE2B1E">
              <w:rPr>
                <w:sz w:val="18"/>
                <w:szCs w:val="18"/>
              </w:rPr>
              <w:t>12 872,42</w:t>
            </w:r>
          </w:p>
        </w:tc>
      </w:tr>
      <w:tr w:rsidR="00DB54E2" w:rsidRPr="00AE2B1E" w14:paraId="0B9E294B"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24DA8771" w14:textId="77777777" w:rsidR="00DB54E2" w:rsidRPr="00AE2B1E" w:rsidRDefault="00DB54E2" w:rsidP="00E4474B">
            <w:pPr>
              <w:spacing w:line="259" w:lineRule="auto"/>
              <w:ind w:left="48"/>
              <w:jc w:val="left"/>
              <w:rPr>
                <w:sz w:val="18"/>
                <w:szCs w:val="18"/>
              </w:rPr>
            </w:pPr>
            <w:r w:rsidRPr="00AE2B1E">
              <w:rPr>
                <w:sz w:val="18"/>
                <w:szCs w:val="18"/>
              </w:rPr>
              <w:t xml:space="preserve">02-N </w:t>
            </w:r>
          </w:p>
        </w:tc>
        <w:tc>
          <w:tcPr>
            <w:tcW w:w="1701" w:type="dxa"/>
            <w:tcBorders>
              <w:top w:val="single" w:sz="4" w:space="0" w:color="000000"/>
              <w:left w:val="single" w:sz="4" w:space="0" w:color="000000"/>
              <w:bottom w:val="single" w:sz="4" w:space="0" w:color="000000"/>
              <w:right w:val="single" w:sz="4" w:space="0" w:color="000000"/>
            </w:tcBorders>
          </w:tcPr>
          <w:p w14:paraId="6E8AAFD9" w14:textId="77777777" w:rsidR="00DB54E2" w:rsidRPr="00AE2B1E" w:rsidRDefault="00DB54E2" w:rsidP="00E4474B">
            <w:pPr>
              <w:spacing w:line="259" w:lineRule="auto"/>
              <w:ind w:right="63"/>
              <w:jc w:val="right"/>
              <w:rPr>
                <w:sz w:val="18"/>
                <w:szCs w:val="18"/>
              </w:rPr>
            </w:pPr>
            <w:r w:rsidRPr="00AE2B1E">
              <w:rPr>
                <w:sz w:val="18"/>
                <w:szCs w:val="18"/>
              </w:rPr>
              <w:t xml:space="preserve">12 872,42 </w:t>
            </w:r>
          </w:p>
        </w:tc>
        <w:tc>
          <w:tcPr>
            <w:tcW w:w="1134" w:type="dxa"/>
            <w:tcBorders>
              <w:top w:val="single" w:sz="4" w:space="0" w:color="000000"/>
              <w:left w:val="single" w:sz="4" w:space="0" w:color="000000"/>
              <w:bottom w:val="single" w:sz="4" w:space="0" w:color="000000"/>
              <w:right w:val="single" w:sz="4" w:space="0" w:color="000000"/>
            </w:tcBorders>
          </w:tcPr>
          <w:p w14:paraId="598901B4" w14:textId="77777777" w:rsidR="00DB54E2" w:rsidRPr="00AE2B1E" w:rsidRDefault="00DB54E2" w:rsidP="00E4474B">
            <w:pPr>
              <w:spacing w:line="259" w:lineRule="auto"/>
              <w:ind w:right="57"/>
              <w:jc w:val="right"/>
              <w:rPr>
                <w:sz w:val="18"/>
                <w:szCs w:val="18"/>
              </w:rPr>
            </w:pPr>
            <w:r w:rsidRPr="00AE2B1E">
              <w:rPr>
                <w:sz w:val="18"/>
                <w:szCs w:val="18"/>
              </w:rPr>
              <w:t xml:space="preserve">54,39 </w:t>
            </w:r>
          </w:p>
        </w:tc>
        <w:tc>
          <w:tcPr>
            <w:tcW w:w="1406" w:type="dxa"/>
            <w:tcBorders>
              <w:top w:val="single" w:sz="4" w:space="0" w:color="000000"/>
              <w:left w:val="single" w:sz="4" w:space="0" w:color="000000"/>
              <w:bottom w:val="single" w:sz="4" w:space="0" w:color="000000"/>
              <w:right w:val="single" w:sz="4" w:space="0" w:color="000000"/>
            </w:tcBorders>
          </w:tcPr>
          <w:p w14:paraId="7813498D" w14:textId="77777777" w:rsidR="00DB54E2" w:rsidRPr="00AE2B1E" w:rsidRDefault="00DB54E2" w:rsidP="00E4474B">
            <w:pPr>
              <w:spacing w:line="259" w:lineRule="auto"/>
              <w:ind w:left="156"/>
              <w:jc w:val="right"/>
              <w:rPr>
                <w:sz w:val="18"/>
                <w:szCs w:val="18"/>
              </w:rPr>
            </w:pPr>
            <w:r w:rsidRPr="00AE2B1E">
              <w:rPr>
                <w:sz w:val="18"/>
                <w:szCs w:val="18"/>
              </w:rPr>
              <w:t xml:space="preserve">1 145,71 </w:t>
            </w:r>
          </w:p>
        </w:tc>
        <w:tc>
          <w:tcPr>
            <w:tcW w:w="1713" w:type="dxa"/>
            <w:tcBorders>
              <w:top w:val="single" w:sz="4" w:space="0" w:color="000000"/>
              <w:left w:val="single" w:sz="4" w:space="0" w:color="000000"/>
              <w:bottom w:val="single" w:sz="4" w:space="0" w:color="000000"/>
              <w:right w:val="single" w:sz="4" w:space="0" w:color="000000"/>
            </w:tcBorders>
          </w:tcPr>
          <w:p w14:paraId="16F9AD65"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037DC93F" w14:textId="77777777" w:rsidR="00DB54E2" w:rsidRPr="00AE2B1E" w:rsidRDefault="00DB54E2" w:rsidP="00E4474B">
            <w:pPr>
              <w:spacing w:line="259" w:lineRule="auto"/>
              <w:jc w:val="right"/>
              <w:rPr>
                <w:sz w:val="18"/>
                <w:szCs w:val="18"/>
              </w:rPr>
            </w:pPr>
            <w:r w:rsidRPr="00AE2B1E">
              <w:rPr>
                <w:sz w:val="18"/>
                <w:szCs w:val="18"/>
              </w:rPr>
              <w:t>11 726,71</w:t>
            </w:r>
          </w:p>
        </w:tc>
      </w:tr>
      <w:tr w:rsidR="00DB54E2" w:rsidRPr="00AE2B1E" w14:paraId="6869E850"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4DA2C696" w14:textId="77777777" w:rsidR="00DB54E2" w:rsidRPr="00AE2B1E" w:rsidRDefault="00DB54E2" w:rsidP="00E4474B">
            <w:pPr>
              <w:spacing w:line="259" w:lineRule="auto"/>
              <w:ind w:left="48"/>
              <w:jc w:val="left"/>
              <w:rPr>
                <w:sz w:val="18"/>
                <w:szCs w:val="18"/>
              </w:rPr>
            </w:pPr>
            <w:r w:rsidRPr="00AE2B1E">
              <w:rPr>
                <w:sz w:val="18"/>
                <w:szCs w:val="18"/>
              </w:rPr>
              <w:t xml:space="preserve">03-N </w:t>
            </w:r>
          </w:p>
        </w:tc>
        <w:tc>
          <w:tcPr>
            <w:tcW w:w="1701" w:type="dxa"/>
            <w:tcBorders>
              <w:top w:val="single" w:sz="4" w:space="0" w:color="000000"/>
              <w:left w:val="single" w:sz="4" w:space="0" w:color="000000"/>
              <w:bottom w:val="single" w:sz="4" w:space="0" w:color="000000"/>
              <w:right w:val="single" w:sz="4" w:space="0" w:color="000000"/>
            </w:tcBorders>
          </w:tcPr>
          <w:p w14:paraId="78A94600" w14:textId="77777777" w:rsidR="00DB54E2" w:rsidRPr="00AE2B1E" w:rsidRDefault="00DB54E2" w:rsidP="00E4474B">
            <w:pPr>
              <w:spacing w:line="259" w:lineRule="auto"/>
              <w:ind w:right="63"/>
              <w:jc w:val="right"/>
              <w:rPr>
                <w:sz w:val="18"/>
                <w:szCs w:val="18"/>
              </w:rPr>
            </w:pPr>
            <w:r w:rsidRPr="00AE2B1E">
              <w:rPr>
                <w:sz w:val="18"/>
                <w:szCs w:val="18"/>
              </w:rPr>
              <w:t xml:space="preserve">11 726,71 </w:t>
            </w:r>
          </w:p>
        </w:tc>
        <w:tc>
          <w:tcPr>
            <w:tcW w:w="1134" w:type="dxa"/>
            <w:tcBorders>
              <w:top w:val="single" w:sz="4" w:space="0" w:color="000000"/>
              <w:left w:val="single" w:sz="4" w:space="0" w:color="000000"/>
              <w:bottom w:val="single" w:sz="4" w:space="0" w:color="000000"/>
              <w:right w:val="single" w:sz="4" w:space="0" w:color="000000"/>
            </w:tcBorders>
          </w:tcPr>
          <w:p w14:paraId="10EF6238" w14:textId="77777777" w:rsidR="00DB54E2" w:rsidRPr="00AE2B1E" w:rsidRDefault="00DB54E2" w:rsidP="00E4474B">
            <w:pPr>
              <w:spacing w:line="259" w:lineRule="auto"/>
              <w:ind w:right="57"/>
              <w:jc w:val="right"/>
              <w:rPr>
                <w:sz w:val="18"/>
                <w:szCs w:val="18"/>
              </w:rPr>
            </w:pPr>
            <w:r w:rsidRPr="00AE2B1E">
              <w:rPr>
                <w:sz w:val="18"/>
                <w:szCs w:val="18"/>
              </w:rPr>
              <w:t xml:space="preserve">49,55 </w:t>
            </w:r>
          </w:p>
        </w:tc>
        <w:tc>
          <w:tcPr>
            <w:tcW w:w="1406" w:type="dxa"/>
            <w:tcBorders>
              <w:top w:val="single" w:sz="4" w:space="0" w:color="000000"/>
              <w:left w:val="single" w:sz="4" w:space="0" w:color="000000"/>
              <w:bottom w:val="single" w:sz="4" w:space="0" w:color="000000"/>
              <w:right w:val="single" w:sz="4" w:space="0" w:color="000000"/>
            </w:tcBorders>
          </w:tcPr>
          <w:p w14:paraId="4A97A754" w14:textId="77777777" w:rsidR="00DB54E2" w:rsidRPr="00AE2B1E" w:rsidRDefault="00DB54E2" w:rsidP="00E4474B">
            <w:pPr>
              <w:spacing w:line="259" w:lineRule="auto"/>
              <w:ind w:left="156"/>
              <w:jc w:val="right"/>
              <w:rPr>
                <w:sz w:val="18"/>
                <w:szCs w:val="18"/>
              </w:rPr>
            </w:pPr>
            <w:r w:rsidRPr="00AE2B1E">
              <w:rPr>
                <w:sz w:val="18"/>
                <w:szCs w:val="18"/>
              </w:rPr>
              <w:t xml:space="preserve">1 150,55 </w:t>
            </w:r>
          </w:p>
        </w:tc>
        <w:tc>
          <w:tcPr>
            <w:tcW w:w="1713" w:type="dxa"/>
            <w:tcBorders>
              <w:top w:val="single" w:sz="4" w:space="0" w:color="000000"/>
              <w:left w:val="single" w:sz="4" w:space="0" w:color="000000"/>
              <w:bottom w:val="single" w:sz="4" w:space="0" w:color="000000"/>
              <w:right w:val="single" w:sz="4" w:space="0" w:color="000000"/>
            </w:tcBorders>
          </w:tcPr>
          <w:p w14:paraId="36FB2911"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5C634C10" w14:textId="77777777" w:rsidR="00DB54E2" w:rsidRPr="00AE2B1E" w:rsidRDefault="00DB54E2" w:rsidP="00E4474B">
            <w:pPr>
              <w:spacing w:line="259" w:lineRule="auto"/>
              <w:jc w:val="right"/>
              <w:rPr>
                <w:sz w:val="18"/>
                <w:szCs w:val="18"/>
              </w:rPr>
            </w:pPr>
            <w:r w:rsidRPr="00AE2B1E">
              <w:rPr>
                <w:sz w:val="18"/>
                <w:szCs w:val="18"/>
              </w:rPr>
              <w:t>10 576,16</w:t>
            </w:r>
          </w:p>
        </w:tc>
      </w:tr>
      <w:tr w:rsidR="00DB54E2" w:rsidRPr="00AE2B1E" w14:paraId="3540E31C"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4202317C" w14:textId="77777777" w:rsidR="00DB54E2" w:rsidRPr="00AE2B1E" w:rsidRDefault="00DB54E2" w:rsidP="00E4474B">
            <w:pPr>
              <w:spacing w:line="259" w:lineRule="auto"/>
              <w:ind w:left="48"/>
              <w:jc w:val="left"/>
              <w:rPr>
                <w:sz w:val="18"/>
                <w:szCs w:val="18"/>
              </w:rPr>
            </w:pPr>
            <w:r w:rsidRPr="00AE2B1E">
              <w:rPr>
                <w:sz w:val="18"/>
                <w:szCs w:val="18"/>
              </w:rPr>
              <w:t xml:space="preserve">04-N </w:t>
            </w:r>
          </w:p>
        </w:tc>
        <w:tc>
          <w:tcPr>
            <w:tcW w:w="1701" w:type="dxa"/>
            <w:tcBorders>
              <w:top w:val="single" w:sz="4" w:space="0" w:color="000000"/>
              <w:left w:val="single" w:sz="4" w:space="0" w:color="000000"/>
              <w:bottom w:val="single" w:sz="4" w:space="0" w:color="000000"/>
              <w:right w:val="single" w:sz="4" w:space="0" w:color="000000"/>
            </w:tcBorders>
          </w:tcPr>
          <w:p w14:paraId="69313584" w14:textId="77777777" w:rsidR="00DB54E2" w:rsidRPr="00AE2B1E" w:rsidRDefault="00DB54E2" w:rsidP="00E4474B">
            <w:pPr>
              <w:spacing w:line="259" w:lineRule="auto"/>
              <w:ind w:right="63"/>
              <w:jc w:val="right"/>
              <w:rPr>
                <w:sz w:val="18"/>
                <w:szCs w:val="18"/>
              </w:rPr>
            </w:pPr>
            <w:r w:rsidRPr="00AE2B1E">
              <w:rPr>
                <w:sz w:val="18"/>
                <w:szCs w:val="18"/>
              </w:rPr>
              <w:t xml:space="preserve">10 576,16 </w:t>
            </w:r>
          </w:p>
        </w:tc>
        <w:tc>
          <w:tcPr>
            <w:tcW w:w="1134" w:type="dxa"/>
            <w:tcBorders>
              <w:top w:val="single" w:sz="4" w:space="0" w:color="000000"/>
              <w:left w:val="single" w:sz="4" w:space="0" w:color="000000"/>
              <w:bottom w:val="single" w:sz="4" w:space="0" w:color="000000"/>
              <w:right w:val="single" w:sz="4" w:space="0" w:color="000000"/>
            </w:tcBorders>
          </w:tcPr>
          <w:p w14:paraId="1FDEF022" w14:textId="77777777" w:rsidR="00DB54E2" w:rsidRPr="00AE2B1E" w:rsidRDefault="00DB54E2" w:rsidP="00E4474B">
            <w:pPr>
              <w:spacing w:line="259" w:lineRule="auto"/>
              <w:ind w:right="57"/>
              <w:jc w:val="right"/>
              <w:rPr>
                <w:sz w:val="18"/>
                <w:szCs w:val="18"/>
              </w:rPr>
            </w:pPr>
            <w:r w:rsidRPr="00AE2B1E">
              <w:rPr>
                <w:sz w:val="18"/>
                <w:szCs w:val="18"/>
              </w:rPr>
              <w:t xml:space="preserve">44,68 </w:t>
            </w:r>
          </w:p>
        </w:tc>
        <w:tc>
          <w:tcPr>
            <w:tcW w:w="1406" w:type="dxa"/>
            <w:tcBorders>
              <w:top w:val="single" w:sz="4" w:space="0" w:color="000000"/>
              <w:left w:val="single" w:sz="4" w:space="0" w:color="000000"/>
              <w:bottom w:val="single" w:sz="4" w:space="0" w:color="000000"/>
              <w:right w:val="single" w:sz="4" w:space="0" w:color="000000"/>
            </w:tcBorders>
          </w:tcPr>
          <w:p w14:paraId="46AF0066" w14:textId="77777777" w:rsidR="00DB54E2" w:rsidRPr="00AE2B1E" w:rsidRDefault="00DB54E2" w:rsidP="00E4474B">
            <w:pPr>
              <w:spacing w:line="259" w:lineRule="auto"/>
              <w:ind w:left="156"/>
              <w:jc w:val="right"/>
              <w:rPr>
                <w:sz w:val="18"/>
                <w:szCs w:val="18"/>
              </w:rPr>
            </w:pPr>
            <w:r w:rsidRPr="00AE2B1E">
              <w:rPr>
                <w:sz w:val="18"/>
                <w:szCs w:val="18"/>
              </w:rPr>
              <w:t xml:space="preserve">1 155,41 </w:t>
            </w:r>
          </w:p>
        </w:tc>
        <w:tc>
          <w:tcPr>
            <w:tcW w:w="1713" w:type="dxa"/>
            <w:tcBorders>
              <w:top w:val="single" w:sz="4" w:space="0" w:color="000000"/>
              <w:left w:val="single" w:sz="4" w:space="0" w:color="000000"/>
              <w:bottom w:val="single" w:sz="4" w:space="0" w:color="000000"/>
              <w:right w:val="single" w:sz="4" w:space="0" w:color="000000"/>
            </w:tcBorders>
          </w:tcPr>
          <w:p w14:paraId="42AF1DCC"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531705A8" w14:textId="77777777" w:rsidR="00DB54E2" w:rsidRPr="00AE2B1E" w:rsidRDefault="00DB54E2" w:rsidP="00E4474B">
            <w:pPr>
              <w:spacing w:line="259" w:lineRule="auto"/>
              <w:ind w:left="58"/>
              <w:jc w:val="right"/>
              <w:rPr>
                <w:sz w:val="18"/>
                <w:szCs w:val="18"/>
              </w:rPr>
            </w:pPr>
            <w:r w:rsidRPr="00AE2B1E">
              <w:rPr>
                <w:sz w:val="18"/>
                <w:szCs w:val="18"/>
              </w:rPr>
              <w:t>9 420,75</w:t>
            </w:r>
          </w:p>
        </w:tc>
      </w:tr>
      <w:tr w:rsidR="00DB54E2" w:rsidRPr="00AE2B1E" w14:paraId="5C8F062A"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1555844A" w14:textId="77777777" w:rsidR="00DB54E2" w:rsidRPr="00AE2B1E" w:rsidRDefault="00DB54E2" w:rsidP="00E4474B">
            <w:pPr>
              <w:spacing w:line="259" w:lineRule="auto"/>
              <w:ind w:left="48"/>
              <w:jc w:val="left"/>
              <w:rPr>
                <w:sz w:val="18"/>
                <w:szCs w:val="18"/>
              </w:rPr>
            </w:pPr>
            <w:r w:rsidRPr="00AE2B1E">
              <w:rPr>
                <w:sz w:val="18"/>
                <w:szCs w:val="18"/>
              </w:rPr>
              <w:t xml:space="preserve">05-N </w:t>
            </w:r>
          </w:p>
        </w:tc>
        <w:tc>
          <w:tcPr>
            <w:tcW w:w="1701" w:type="dxa"/>
            <w:tcBorders>
              <w:top w:val="single" w:sz="4" w:space="0" w:color="000000"/>
              <w:left w:val="single" w:sz="4" w:space="0" w:color="000000"/>
              <w:bottom w:val="single" w:sz="4" w:space="0" w:color="000000"/>
              <w:right w:val="single" w:sz="4" w:space="0" w:color="000000"/>
            </w:tcBorders>
          </w:tcPr>
          <w:p w14:paraId="0CC0B991" w14:textId="77777777" w:rsidR="00DB54E2" w:rsidRPr="00AE2B1E" w:rsidRDefault="00DB54E2" w:rsidP="00E4474B">
            <w:pPr>
              <w:spacing w:line="259" w:lineRule="auto"/>
              <w:ind w:right="60"/>
              <w:jc w:val="right"/>
              <w:rPr>
                <w:sz w:val="18"/>
                <w:szCs w:val="18"/>
              </w:rPr>
            </w:pPr>
            <w:r w:rsidRPr="00AE2B1E">
              <w:rPr>
                <w:sz w:val="18"/>
                <w:szCs w:val="18"/>
              </w:rPr>
              <w:t xml:space="preserve">9 420,75 </w:t>
            </w:r>
          </w:p>
        </w:tc>
        <w:tc>
          <w:tcPr>
            <w:tcW w:w="1134" w:type="dxa"/>
            <w:tcBorders>
              <w:top w:val="single" w:sz="4" w:space="0" w:color="000000"/>
              <w:left w:val="single" w:sz="4" w:space="0" w:color="000000"/>
              <w:bottom w:val="single" w:sz="4" w:space="0" w:color="000000"/>
              <w:right w:val="single" w:sz="4" w:space="0" w:color="000000"/>
            </w:tcBorders>
          </w:tcPr>
          <w:p w14:paraId="589BA95F" w14:textId="77777777" w:rsidR="00DB54E2" w:rsidRPr="00AE2B1E" w:rsidRDefault="00DB54E2" w:rsidP="00E4474B">
            <w:pPr>
              <w:spacing w:line="259" w:lineRule="auto"/>
              <w:ind w:right="57"/>
              <w:jc w:val="right"/>
              <w:rPr>
                <w:sz w:val="18"/>
                <w:szCs w:val="18"/>
              </w:rPr>
            </w:pPr>
            <w:r w:rsidRPr="00AE2B1E">
              <w:rPr>
                <w:sz w:val="18"/>
                <w:szCs w:val="18"/>
              </w:rPr>
              <w:t xml:space="preserve">39,80 </w:t>
            </w:r>
          </w:p>
        </w:tc>
        <w:tc>
          <w:tcPr>
            <w:tcW w:w="1406" w:type="dxa"/>
            <w:tcBorders>
              <w:top w:val="single" w:sz="4" w:space="0" w:color="000000"/>
              <w:left w:val="single" w:sz="4" w:space="0" w:color="000000"/>
              <w:bottom w:val="single" w:sz="4" w:space="0" w:color="000000"/>
              <w:right w:val="single" w:sz="4" w:space="0" w:color="000000"/>
            </w:tcBorders>
          </w:tcPr>
          <w:p w14:paraId="66BD761B" w14:textId="77777777" w:rsidR="00DB54E2" w:rsidRPr="00AE2B1E" w:rsidRDefault="00DB54E2" w:rsidP="00E4474B">
            <w:pPr>
              <w:spacing w:line="259" w:lineRule="auto"/>
              <w:ind w:left="156"/>
              <w:jc w:val="right"/>
              <w:rPr>
                <w:sz w:val="18"/>
                <w:szCs w:val="18"/>
              </w:rPr>
            </w:pPr>
            <w:r w:rsidRPr="00AE2B1E">
              <w:rPr>
                <w:sz w:val="18"/>
                <w:szCs w:val="18"/>
              </w:rPr>
              <w:t xml:space="preserve">1 160,29 </w:t>
            </w:r>
          </w:p>
        </w:tc>
        <w:tc>
          <w:tcPr>
            <w:tcW w:w="1713" w:type="dxa"/>
            <w:tcBorders>
              <w:top w:val="single" w:sz="4" w:space="0" w:color="000000"/>
              <w:left w:val="single" w:sz="4" w:space="0" w:color="000000"/>
              <w:bottom w:val="single" w:sz="4" w:space="0" w:color="000000"/>
              <w:right w:val="single" w:sz="4" w:space="0" w:color="000000"/>
            </w:tcBorders>
          </w:tcPr>
          <w:p w14:paraId="0D68C66C"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0790E432" w14:textId="77777777" w:rsidR="00DB54E2" w:rsidRPr="00AE2B1E" w:rsidRDefault="00DB54E2" w:rsidP="00E4474B">
            <w:pPr>
              <w:spacing w:line="259" w:lineRule="auto"/>
              <w:ind w:left="58"/>
              <w:jc w:val="right"/>
              <w:rPr>
                <w:sz w:val="18"/>
                <w:szCs w:val="18"/>
              </w:rPr>
            </w:pPr>
            <w:r w:rsidRPr="00AE2B1E">
              <w:rPr>
                <w:sz w:val="18"/>
                <w:szCs w:val="18"/>
              </w:rPr>
              <w:t>8 260,46</w:t>
            </w:r>
          </w:p>
        </w:tc>
      </w:tr>
      <w:tr w:rsidR="00DB54E2" w:rsidRPr="00AE2B1E" w14:paraId="37D6FA52"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75EC5557" w14:textId="77777777" w:rsidR="00DB54E2" w:rsidRPr="00AE2B1E" w:rsidRDefault="00DB54E2" w:rsidP="00E4474B">
            <w:pPr>
              <w:spacing w:line="259" w:lineRule="auto"/>
              <w:ind w:left="48"/>
              <w:jc w:val="left"/>
              <w:rPr>
                <w:sz w:val="18"/>
                <w:szCs w:val="18"/>
              </w:rPr>
            </w:pPr>
            <w:r w:rsidRPr="00AE2B1E">
              <w:rPr>
                <w:sz w:val="18"/>
                <w:szCs w:val="18"/>
              </w:rPr>
              <w:t xml:space="preserve">06-N </w:t>
            </w:r>
          </w:p>
        </w:tc>
        <w:tc>
          <w:tcPr>
            <w:tcW w:w="1701" w:type="dxa"/>
            <w:tcBorders>
              <w:top w:val="single" w:sz="4" w:space="0" w:color="000000"/>
              <w:left w:val="single" w:sz="4" w:space="0" w:color="000000"/>
              <w:bottom w:val="single" w:sz="4" w:space="0" w:color="000000"/>
              <w:right w:val="single" w:sz="4" w:space="0" w:color="000000"/>
            </w:tcBorders>
          </w:tcPr>
          <w:p w14:paraId="0692F3E1" w14:textId="77777777" w:rsidR="00DB54E2" w:rsidRPr="00AE2B1E" w:rsidRDefault="00DB54E2" w:rsidP="00E4474B">
            <w:pPr>
              <w:spacing w:line="259" w:lineRule="auto"/>
              <w:ind w:right="60"/>
              <w:jc w:val="right"/>
              <w:rPr>
                <w:sz w:val="18"/>
                <w:szCs w:val="18"/>
              </w:rPr>
            </w:pPr>
            <w:r w:rsidRPr="00AE2B1E">
              <w:rPr>
                <w:sz w:val="18"/>
                <w:szCs w:val="18"/>
              </w:rPr>
              <w:t xml:space="preserve">8 260,46 </w:t>
            </w:r>
          </w:p>
        </w:tc>
        <w:tc>
          <w:tcPr>
            <w:tcW w:w="1134" w:type="dxa"/>
            <w:tcBorders>
              <w:top w:val="single" w:sz="4" w:space="0" w:color="000000"/>
              <w:left w:val="single" w:sz="4" w:space="0" w:color="000000"/>
              <w:bottom w:val="single" w:sz="4" w:space="0" w:color="000000"/>
              <w:right w:val="single" w:sz="4" w:space="0" w:color="000000"/>
            </w:tcBorders>
          </w:tcPr>
          <w:p w14:paraId="4EA2A939" w14:textId="77777777" w:rsidR="00DB54E2" w:rsidRPr="00AE2B1E" w:rsidRDefault="00DB54E2" w:rsidP="00E4474B">
            <w:pPr>
              <w:spacing w:line="259" w:lineRule="auto"/>
              <w:ind w:right="57"/>
              <w:jc w:val="right"/>
              <w:rPr>
                <w:sz w:val="18"/>
                <w:szCs w:val="18"/>
              </w:rPr>
            </w:pPr>
            <w:r w:rsidRPr="00AE2B1E">
              <w:rPr>
                <w:sz w:val="18"/>
                <w:szCs w:val="18"/>
              </w:rPr>
              <w:t xml:space="preserve">34,90 </w:t>
            </w:r>
          </w:p>
        </w:tc>
        <w:tc>
          <w:tcPr>
            <w:tcW w:w="1406" w:type="dxa"/>
            <w:tcBorders>
              <w:top w:val="single" w:sz="4" w:space="0" w:color="000000"/>
              <w:left w:val="single" w:sz="4" w:space="0" w:color="000000"/>
              <w:bottom w:val="single" w:sz="4" w:space="0" w:color="000000"/>
              <w:right w:val="single" w:sz="4" w:space="0" w:color="000000"/>
            </w:tcBorders>
          </w:tcPr>
          <w:p w14:paraId="5142C92C" w14:textId="77777777" w:rsidR="00DB54E2" w:rsidRPr="00AE2B1E" w:rsidRDefault="00DB54E2" w:rsidP="00E4474B">
            <w:pPr>
              <w:spacing w:line="259" w:lineRule="auto"/>
              <w:ind w:left="156"/>
              <w:jc w:val="right"/>
              <w:rPr>
                <w:sz w:val="18"/>
                <w:szCs w:val="18"/>
              </w:rPr>
            </w:pPr>
            <w:r w:rsidRPr="00AE2B1E">
              <w:rPr>
                <w:sz w:val="18"/>
                <w:szCs w:val="18"/>
              </w:rPr>
              <w:t xml:space="preserve">1 165,19 </w:t>
            </w:r>
          </w:p>
        </w:tc>
        <w:tc>
          <w:tcPr>
            <w:tcW w:w="1713" w:type="dxa"/>
            <w:tcBorders>
              <w:top w:val="single" w:sz="4" w:space="0" w:color="000000"/>
              <w:left w:val="single" w:sz="4" w:space="0" w:color="000000"/>
              <w:bottom w:val="single" w:sz="4" w:space="0" w:color="000000"/>
              <w:right w:val="single" w:sz="4" w:space="0" w:color="000000"/>
            </w:tcBorders>
          </w:tcPr>
          <w:p w14:paraId="0A2C722E"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66251657" w14:textId="77777777" w:rsidR="00DB54E2" w:rsidRPr="00AE2B1E" w:rsidRDefault="00DB54E2" w:rsidP="00E4474B">
            <w:pPr>
              <w:spacing w:line="259" w:lineRule="auto"/>
              <w:ind w:left="58"/>
              <w:jc w:val="right"/>
              <w:rPr>
                <w:sz w:val="18"/>
                <w:szCs w:val="18"/>
              </w:rPr>
            </w:pPr>
            <w:r w:rsidRPr="00AE2B1E">
              <w:rPr>
                <w:sz w:val="18"/>
                <w:szCs w:val="18"/>
              </w:rPr>
              <w:t>7 095,27</w:t>
            </w:r>
          </w:p>
        </w:tc>
      </w:tr>
      <w:tr w:rsidR="00DB54E2" w:rsidRPr="00AE2B1E" w14:paraId="11771C4E"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4D4DF926" w14:textId="77777777" w:rsidR="00DB54E2" w:rsidRPr="00AE2B1E" w:rsidRDefault="00DB54E2" w:rsidP="00E4474B">
            <w:pPr>
              <w:spacing w:line="259" w:lineRule="auto"/>
              <w:ind w:left="48"/>
              <w:jc w:val="left"/>
              <w:rPr>
                <w:sz w:val="18"/>
                <w:szCs w:val="18"/>
              </w:rPr>
            </w:pPr>
            <w:r w:rsidRPr="00AE2B1E">
              <w:rPr>
                <w:sz w:val="18"/>
                <w:szCs w:val="18"/>
              </w:rPr>
              <w:t xml:space="preserve">07-N </w:t>
            </w:r>
          </w:p>
        </w:tc>
        <w:tc>
          <w:tcPr>
            <w:tcW w:w="1701" w:type="dxa"/>
            <w:tcBorders>
              <w:top w:val="single" w:sz="4" w:space="0" w:color="000000"/>
              <w:left w:val="single" w:sz="4" w:space="0" w:color="000000"/>
              <w:bottom w:val="single" w:sz="4" w:space="0" w:color="000000"/>
              <w:right w:val="single" w:sz="4" w:space="0" w:color="000000"/>
            </w:tcBorders>
          </w:tcPr>
          <w:p w14:paraId="435C0D15" w14:textId="77777777" w:rsidR="00DB54E2" w:rsidRPr="00AE2B1E" w:rsidRDefault="00DB54E2" w:rsidP="00E4474B">
            <w:pPr>
              <w:spacing w:line="259" w:lineRule="auto"/>
              <w:ind w:right="60"/>
              <w:jc w:val="right"/>
              <w:rPr>
                <w:sz w:val="18"/>
                <w:szCs w:val="18"/>
              </w:rPr>
            </w:pPr>
            <w:r w:rsidRPr="00AE2B1E">
              <w:rPr>
                <w:sz w:val="18"/>
                <w:szCs w:val="18"/>
              </w:rPr>
              <w:t xml:space="preserve">7 095,27 </w:t>
            </w:r>
          </w:p>
        </w:tc>
        <w:tc>
          <w:tcPr>
            <w:tcW w:w="1134" w:type="dxa"/>
            <w:tcBorders>
              <w:top w:val="single" w:sz="4" w:space="0" w:color="000000"/>
              <w:left w:val="single" w:sz="4" w:space="0" w:color="000000"/>
              <w:bottom w:val="single" w:sz="4" w:space="0" w:color="000000"/>
              <w:right w:val="single" w:sz="4" w:space="0" w:color="000000"/>
            </w:tcBorders>
          </w:tcPr>
          <w:p w14:paraId="3D6EB625" w14:textId="77777777" w:rsidR="00DB54E2" w:rsidRPr="00AE2B1E" w:rsidRDefault="00DB54E2" w:rsidP="00E4474B">
            <w:pPr>
              <w:spacing w:line="259" w:lineRule="auto"/>
              <w:ind w:right="57"/>
              <w:jc w:val="right"/>
              <w:rPr>
                <w:sz w:val="18"/>
                <w:szCs w:val="18"/>
              </w:rPr>
            </w:pPr>
            <w:r w:rsidRPr="00AE2B1E">
              <w:rPr>
                <w:sz w:val="18"/>
                <w:szCs w:val="18"/>
              </w:rPr>
              <w:t xml:space="preserve">29,98 </w:t>
            </w:r>
          </w:p>
        </w:tc>
        <w:tc>
          <w:tcPr>
            <w:tcW w:w="1406" w:type="dxa"/>
            <w:tcBorders>
              <w:top w:val="single" w:sz="4" w:space="0" w:color="000000"/>
              <w:left w:val="single" w:sz="4" w:space="0" w:color="000000"/>
              <w:bottom w:val="single" w:sz="4" w:space="0" w:color="000000"/>
              <w:right w:val="single" w:sz="4" w:space="0" w:color="000000"/>
            </w:tcBorders>
          </w:tcPr>
          <w:p w14:paraId="5B4E8946" w14:textId="77777777" w:rsidR="00DB54E2" w:rsidRPr="00AE2B1E" w:rsidRDefault="00DB54E2" w:rsidP="00E4474B">
            <w:pPr>
              <w:spacing w:line="259" w:lineRule="auto"/>
              <w:ind w:left="156"/>
              <w:jc w:val="right"/>
              <w:rPr>
                <w:sz w:val="18"/>
                <w:szCs w:val="18"/>
              </w:rPr>
            </w:pPr>
            <w:r w:rsidRPr="00AE2B1E">
              <w:rPr>
                <w:sz w:val="18"/>
                <w:szCs w:val="18"/>
              </w:rPr>
              <w:t xml:space="preserve">1 170,12 </w:t>
            </w:r>
          </w:p>
        </w:tc>
        <w:tc>
          <w:tcPr>
            <w:tcW w:w="1713" w:type="dxa"/>
            <w:tcBorders>
              <w:top w:val="single" w:sz="4" w:space="0" w:color="000000"/>
              <w:left w:val="single" w:sz="4" w:space="0" w:color="000000"/>
              <w:bottom w:val="single" w:sz="4" w:space="0" w:color="000000"/>
              <w:right w:val="single" w:sz="4" w:space="0" w:color="000000"/>
            </w:tcBorders>
          </w:tcPr>
          <w:p w14:paraId="6EF5287B"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4E1EDFA8" w14:textId="77777777" w:rsidR="00DB54E2" w:rsidRPr="00AE2B1E" w:rsidRDefault="00DB54E2" w:rsidP="00E4474B">
            <w:pPr>
              <w:spacing w:line="259" w:lineRule="auto"/>
              <w:ind w:left="58"/>
              <w:jc w:val="right"/>
              <w:rPr>
                <w:sz w:val="18"/>
                <w:szCs w:val="18"/>
              </w:rPr>
            </w:pPr>
            <w:r w:rsidRPr="00AE2B1E">
              <w:rPr>
                <w:sz w:val="18"/>
                <w:szCs w:val="18"/>
              </w:rPr>
              <w:t>5 925,15</w:t>
            </w:r>
          </w:p>
        </w:tc>
      </w:tr>
      <w:tr w:rsidR="00DB54E2" w:rsidRPr="00AE2B1E" w14:paraId="3A9662AC"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2185A1DF" w14:textId="77777777" w:rsidR="00DB54E2" w:rsidRPr="00AE2B1E" w:rsidRDefault="00DB54E2" w:rsidP="00E4474B">
            <w:pPr>
              <w:spacing w:line="259" w:lineRule="auto"/>
              <w:ind w:left="48"/>
              <w:jc w:val="left"/>
              <w:rPr>
                <w:sz w:val="18"/>
                <w:szCs w:val="18"/>
              </w:rPr>
            </w:pPr>
            <w:r w:rsidRPr="00AE2B1E">
              <w:rPr>
                <w:sz w:val="18"/>
                <w:szCs w:val="18"/>
              </w:rPr>
              <w:t xml:space="preserve">08-N </w:t>
            </w:r>
          </w:p>
        </w:tc>
        <w:tc>
          <w:tcPr>
            <w:tcW w:w="1701" w:type="dxa"/>
            <w:tcBorders>
              <w:top w:val="single" w:sz="4" w:space="0" w:color="000000"/>
              <w:left w:val="single" w:sz="4" w:space="0" w:color="000000"/>
              <w:bottom w:val="single" w:sz="4" w:space="0" w:color="000000"/>
              <w:right w:val="single" w:sz="4" w:space="0" w:color="000000"/>
            </w:tcBorders>
          </w:tcPr>
          <w:p w14:paraId="1E9FB112" w14:textId="77777777" w:rsidR="00DB54E2" w:rsidRPr="00AE2B1E" w:rsidRDefault="00DB54E2" w:rsidP="00E4474B">
            <w:pPr>
              <w:spacing w:line="259" w:lineRule="auto"/>
              <w:ind w:right="60"/>
              <w:jc w:val="right"/>
              <w:rPr>
                <w:sz w:val="18"/>
                <w:szCs w:val="18"/>
              </w:rPr>
            </w:pPr>
            <w:r w:rsidRPr="00AE2B1E">
              <w:rPr>
                <w:sz w:val="18"/>
                <w:szCs w:val="18"/>
              </w:rPr>
              <w:t xml:space="preserve">5 925,15 </w:t>
            </w:r>
          </w:p>
        </w:tc>
        <w:tc>
          <w:tcPr>
            <w:tcW w:w="1134" w:type="dxa"/>
            <w:tcBorders>
              <w:top w:val="single" w:sz="4" w:space="0" w:color="000000"/>
              <w:left w:val="single" w:sz="4" w:space="0" w:color="000000"/>
              <w:bottom w:val="single" w:sz="4" w:space="0" w:color="000000"/>
              <w:right w:val="single" w:sz="4" w:space="0" w:color="000000"/>
            </w:tcBorders>
          </w:tcPr>
          <w:p w14:paraId="6F58B6D5" w14:textId="77777777" w:rsidR="00DB54E2" w:rsidRPr="00AE2B1E" w:rsidRDefault="00DB54E2" w:rsidP="00E4474B">
            <w:pPr>
              <w:spacing w:line="259" w:lineRule="auto"/>
              <w:ind w:right="57"/>
              <w:jc w:val="right"/>
              <w:rPr>
                <w:sz w:val="18"/>
                <w:szCs w:val="18"/>
              </w:rPr>
            </w:pPr>
            <w:r w:rsidRPr="00AE2B1E">
              <w:rPr>
                <w:sz w:val="18"/>
                <w:szCs w:val="18"/>
              </w:rPr>
              <w:t xml:space="preserve">25,03 </w:t>
            </w:r>
          </w:p>
        </w:tc>
        <w:tc>
          <w:tcPr>
            <w:tcW w:w="1406" w:type="dxa"/>
            <w:tcBorders>
              <w:top w:val="single" w:sz="4" w:space="0" w:color="000000"/>
              <w:left w:val="single" w:sz="4" w:space="0" w:color="000000"/>
              <w:bottom w:val="single" w:sz="4" w:space="0" w:color="000000"/>
              <w:right w:val="single" w:sz="4" w:space="0" w:color="000000"/>
            </w:tcBorders>
          </w:tcPr>
          <w:p w14:paraId="396B0B88" w14:textId="77777777" w:rsidR="00DB54E2" w:rsidRPr="00AE2B1E" w:rsidRDefault="00DB54E2" w:rsidP="00E4474B">
            <w:pPr>
              <w:spacing w:line="259" w:lineRule="auto"/>
              <w:ind w:left="156"/>
              <w:jc w:val="right"/>
              <w:rPr>
                <w:sz w:val="18"/>
                <w:szCs w:val="18"/>
              </w:rPr>
            </w:pPr>
            <w:r w:rsidRPr="00AE2B1E">
              <w:rPr>
                <w:sz w:val="18"/>
                <w:szCs w:val="18"/>
              </w:rPr>
              <w:t xml:space="preserve">1 175,06 </w:t>
            </w:r>
          </w:p>
        </w:tc>
        <w:tc>
          <w:tcPr>
            <w:tcW w:w="1713" w:type="dxa"/>
            <w:tcBorders>
              <w:top w:val="single" w:sz="4" w:space="0" w:color="000000"/>
              <w:left w:val="single" w:sz="4" w:space="0" w:color="000000"/>
              <w:bottom w:val="single" w:sz="4" w:space="0" w:color="000000"/>
              <w:right w:val="single" w:sz="4" w:space="0" w:color="000000"/>
            </w:tcBorders>
          </w:tcPr>
          <w:p w14:paraId="5AA62783"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3346B4E4" w14:textId="77777777" w:rsidR="00DB54E2" w:rsidRPr="00AE2B1E" w:rsidRDefault="00DB54E2" w:rsidP="00E4474B">
            <w:pPr>
              <w:spacing w:line="259" w:lineRule="auto"/>
              <w:ind w:left="58"/>
              <w:jc w:val="right"/>
              <w:rPr>
                <w:sz w:val="18"/>
                <w:szCs w:val="18"/>
              </w:rPr>
            </w:pPr>
            <w:r w:rsidRPr="00AE2B1E">
              <w:rPr>
                <w:sz w:val="18"/>
                <w:szCs w:val="18"/>
              </w:rPr>
              <w:t>4 750,10</w:t>
            </w:r>
          </w:p>
        </w:tc>
      </w:tr>
      <w:tr w:rsidR="00DB54E2" w:rsidRPr="00AE2B1E" w14:paraId="562D7EA9"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36544424" w14:textId="77777777" w:rsidR="00DB54E2" w:rsidRPr="00AE2B1E" w:rsidRDefault="00DB54E2" w:rsidP="00E4474B">
            <w:pPr>
              <w:spacing w:line="259" w:lineRule="auto"/>
              <w:ind w:left="48"/>
              <w:jc w:val="left"/>
              <w:rPr>
                <w:sz w:val="18"/>
                <w:szCs w:val="18"/>
              </w:rPr>
            </w:pPr>
            <w:r w:rsidRPr="00AE2B1E">
              <w:rPr>
                <w:sz w:val="18"/>
                <w:szCs w:val="18"/>
              </w:rPr>
              <w:t xml:space="preserve">09-N </w:t>
            </w:r>
          </w:p>
        </w:tc>
        <w:tc>
          <w:tcPr>
            <w:tcW w:w="1701" w:type="dxa"/>
            <w:tcBorders>
              <w:top w:val="single" w:sz="4" w:space="0" w:color="000000"/>
              <w:left w:val="single" w:sz="4" w:space="0" w:color="000000"/>
              <w:bottom w:val="single" w:sz="4" w:space="0" w:color="000000"/>
              <w:right w:val="single" w:sz="4" w:space="0" w:color="000000"/>
            </w:tcBorders>
          </w:tcPr>
          <w:p w14:paraId="59C6E2E2" w14:textId="77777777" w:rsidR="00DB54E2" w:rsidRPr="00AE2B1E" w:rsidRDefault="00DB54E2" w:rsidP="00E4474B">
            <w:pPr>
              <w:spacing w:line="259" w:lineRule="auto"/>
              <w:ind w:right="60"/>
              <w:jc w:val="right"/>
              <w:rPr>
                <w:sz w:val="18"/>
                <w:szCs w:val="18"/>
              </w:rPr>
            </w:pPr>
            <w:r w:rsidRPr="00AE2B1E">
              <w:rPr>
                <w:sz w:val="18"/>
                <w:szCs w:val="18"/>
              </w:rPr>
              <w:t xml:space="preserve">4 750,10 </w:t>
            </w:r>
          </w:p>
        </w:tc>
        <w:tc>
          <w:tcPr>
            <w:tcW w:w="1134" w:type="dxa"/>
            <w:tcBorders>
              <w:top w:val="single" w:sz="4" w:space="0" w:color="000000"/>
              <w:left w:val="single" w:sz="4" w:space="0" w:color="000000"/>
              <w:bottom w:val="single" w:sz="4" w:space="0" w:color="000000"/>
              <w:right w:val="single" w:sz="4" w:space="0" w:color="000000"/>
            </w:tcBorders>
          </w:tcPr>
          <w:p w14:paraId="3DFACEB8" w14:textId="77777777" w:rsidR="00DB54E2" w:rsidRPr="00AE2B1E" w:rsidRDefault="00DB54E2" w:rsidP="00E4474B">
            <w:pPr>
              <w:spacing w:line="259" w:lineRule="auto"/>
              <w:ind w:right="57"/>
              <w:jc w:val="right"/>
              <w:rPr>
                <w:sz w:val="18"/>
                <w:szCs w:val="18"/>
              </w:rPr>
            </w:pPr>
            <w:r w:rsidRPr="00AE2B1E">
              <w:rPr>
                <w:sz w:val="18"/>
                <w:szCs w:val="18"/>
              </w:rPr>
              <w:t xml:space="preserve">20,07 </w:t>
            </w:r>
          </w:p>
        </w:tc>
        <w:tc>
          <w:tcPr>
            <w:tcW w:w="1406" w:type="dxa"/>
            <w:tcBorders>
              <w:top w:val="single" w:sz="4" w:space="0" w:color="000000"/>
              <w:left w:val="single" w:sz="4" w:space="0" w:color="000000"/>
              <w:bottom w:val="single" w:sz="4" w:space="0" w:color="000000"/>
              <w:right w:val="single" w:sz="4" w:space="0" w:color="000000"/>
            </w:tcBorders>
          </w:tcPr>
          <w:p w14:paraId="59D941C8" w14:textId="77777777" w:rsidR="00DB54E2" w:rsidRPr="00AE2B1E" w:rsidRDefault="00DB54E2" w:rsidP="00E4474B">
            <w:pPr>
              <w:spacing w:line="259" w:lineRule="auto"/>
              <w:ind w:left="156"/>
              <w:jc w:val="right"/>
              <w:rPr>
                <w:sz w:val="18"/>
                <w:szCs w:val="18"/>
              </w:rPr>
            </w:pPr>
            <w:r w:rsidRPr="00AE2B1E">
              <w:rPr>
                <w:sz w:val="18"/>
                <w:szCs w:val="18"/>
              </w:rPr>
              <w:t xml:space="preserve">1 180,02 </w:t>
            </w:r>
          </w:p>
        </w:tc>
        <w:tc>
          <w:tcPr>
            <w:tcW w:w="1713" w:type="dxa"/>
            <w:tcBorders>
              <w:top w:val="single" w:sz="4" w:space="0" w:color="000000"/>
              <w:left w:val="single" w:sz="4" w:space="0" w:color="000000"/>
              <w:bottom w:val="single" w:sz="4" w:space="0" w:color="000000"/>
              <w:right w:val="single" w:sz="4" w:space="0" w:color="000000"/>
            </w:tcBorders>
          </w:tcPr>
          <w:p w14:paraId="7EBD86CB"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47E92497" w14:textId="77777777" w:rsidR="00DB54E2" w:rsidRPr="00AE2B1E" w:rsidRDefault="00DB54E2" w:rsidP="00E4474B">
            <w:pPr>
              <w:spacing w:line="259" w:lineRule="auto"/>
              <w:ind w:left="58"/>
              <w:jc w:val="right"/>
              <w:rPr>
                <w:sz w:val="18"/>
                <w:szCs w:val="18"/>
              </w:rPr>
            </w:pPr>
            <w:r w:rsidRPr="00AE2B1E">
              <w:rPr>
                <w:sz w:val="18"/>
                <w:szCs w:val="18"/>
              </w:rPr>
              <w:t>3 570,07</w:t>
            </w:r>
          </w:p>
        </w:tc>
      </w:tr>
      <w:tr w:rsidR="00DB54E2" w:rsidRPr="00AE2B1E" w14:paraId="169B4277"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2A60F003" w14:textId="77777777" w:rsidR="00DB54E2" w:rsidRPr="00AE2B1E" w:rsidRDefault="00DB54E2" w:rsidP="00E4474B">
            <w:pPr>
              <w:spacing w:line="259" w:lineRule="auto"/>
              <w:ind w:left="48"/>
              <w:jc w:val="left"/>
              <w:rPr>
                <w:sz w:val="18"/>
                <w:szCs w:val="18"/>
              </w:rPr>
            </w:pPr>
            <w:r w:rsidRPr="00AE2B1E">
              <w:rPr>
                <w:sz w:val="18"/>
                <w:szCs w:val="18"/>
              </w:rPr>
              <w:t xml:space="preserve">10-N </w:t>
            </w:r>
          </w:p>
        </w:tc>
        <w:tc>
          <w:tcPr>
            <w:tcW w:w="1701" w:type="dxa"/>
            <w:tcBorders>
              <w:top w:val="single" w:sz="4" w:space="0" w:color="000000"/>
              <w:left w:val="single" w:sz="4" w:space="0" w:color="000000"/>
              <w:bottom w:val="single" w:sz="4" w:space="0" w:color="000000"/>
              <w:right w:val="single" w:sz="4" w:space="0" w:color="000000"/>
            </w:tcBorders>
          </w:tcPr>
          <w:p w14:paraId="63E47C07" w14:textId="77777777" w:rsidR="00DB54E2" w:rsidRPr="00AE2B1E" w:rsidRDefault="00DB54E2" w:rsidP="00E4474B">
            <w:pPr>
              <w:spacing w:line="259" w:lineRule="auto"/>
              <w:ind w:right="60"/>
              <w:jc w:val="right"/>
              <w:rPr>
                <w:sz w:val="18"/>
                <w:szCs w:val="18"/>
              </w:rPr>
            </w:pPr>
            <w:r w:rsidRPr="00AE2B1E">
              <w:rPr>
                <w:sz w:val="18"/>
                <w:szCs w:val="18"/>
              </w:rPr>
              <w:t xml:space="preserve">3 570,07 </w:t>
            </w:r>
          </w:p>
        </w:tc>
        <w:tc>
          <w:tcPr>
            <w:tcW w:w="1134" w:type="dxa"/>
            <w:tcBorders>
              <w:top w:val="single" w:sz="4" w:space="0" w:color="000000"/>
              <w:left w:val="single" w:sz="4" w:space="0" w:color="000000"/>
              <w:bottom w:val="single" w:sz="4" w:space="0" w:color="000000"/>
              <w:right w:val="single" w:sz="4" w:space="0" w:color="000000"/>
            </w:tcBorders>
          </w:tcPr>
          <w:p w14:paraId="4F7709AF" w14:textId="77777777" w:rsidR="00DB54E2" w:rsidRPr="00AE2B1E" w:rsidRDefault="00DB54E2" w:rsidP="00E4474B">
            <w:pPr>
              <w:spacing w:line="259" w:lineRule="auto"/>
              <w:ind w:right="57"/>
              <w:jc w:val="right"/>
              <w:rPr>
                <w:sz w:val="18"/>
                <w:szCs w:val="18"/>
              </w:rPr>
            </w:pPr>
            <w:r w:rsidRPr="00AE2B1E">
              <w:rPr>
                <w:sz w:val="18"/>
                <w:szCs w:val="18"/>
              </w:rPr>
              <w:t xml:space="preserve">15,08 </w:t>
            </w:r>
          </w:p>
        </w:tc>
        <w:tc>
          <w:tcPr>
            <w:tcW w:w="1406" w:type="dxa"/>
            <w:tcBorders>
              <w:top w:val="single" w:sz="4" w:space="0" w:color="000000"/>
              <w:left w:val="single" w:sz="4" w:space="0" w:color="000000"/>
              <w:bottom w:val="single" w:sz="4" w:space="0" w:color="000000"/>
              <w:right w:val="single" w:sz="4" w:space="0" w:color="000000"/>
            </w:tcBorders>
          </w:tcPr>
          <w:p w14:paraId="24BB630E" w14:textId="77777777" w:rsidR="00DB54E2" w:rsidRPr="00AE2B1E" w:rsidRDefault="00DB54E2" w:rsidP="00E4474B">
            <w:pPr>
              <w:spacing w:line="259" w:lineRule="auto"/>
              <w:ind w:left="156"/>
              <w:jc w:val="right"/>
              <w:rPr>
                <w:sz w:val="18"/>
                <w:szCs w:val="18"/>
              </w:rPr>
            </w:pPr>
            <w:r w:rsidRPr="00AE2B1E">
              <w:rPr>
                <w:sz w:val="18"/>
                <w:szCs w:val="18"/>
              </w:rPr>
              <w:t xml:space="preserve">1 185,01 </w:t>
            </w:r>
          </w:p>
        </w:tc>
        <w:tc>
          <w:tcPr>
            <w:tcW w:w="1713" w:type="dxa"/>
            <w:tcBorders>
              <w:top w:val="single" w:sz="4" w:space="0" w:color="000000"/>
              <w:left w:val="single" w:sz="4" w:space="0" w:color="000000"/>
              <w:bottom w:val="single" w:sz="4" w:space="0" w:color="000000"/>
              <w:right w:val="single" w:sz="4" w:space="0" w:color="000000"/>
            </w:tcBorders>
          </w:tcPr>
          <w:p w14:paraId="43D3D9D1"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3157F693" w14:textId="77777777" w:rsidR="00DB54E2" w:rsidRPr="00AE2B1E" w:rsidRDefault="00DB54E2" w:rsidP="00E4474B">
            <w:pPr>
              <w:spacing w:line="259" w:lineRule="auto"/>
              <w:ind w:left="58"/>
              <w:jc w:val="right"/>
              <w:rPr>
                <w:sz w:val="18"/>
                <w:szCs w:val="18"/>
              </w:rPr>
            </w:pPr>
            <w:r w:rsidRPr="00AE2B1E">
              <w:rPr>
                <w:sz w:val="18"/>
                <w:szCs w:val="18"/>
              </w:rPr>
              <w:t>2 385,06</w:t>
            </w:r>
          </w:p>
        </w:tc>
      </w:tr>
      <w:tr w:rsidR="00DB54E2" w:rsidRPr="00AE2B1E" w14:paraId="45D56B0E" w14:textId="77777777" w:rsidTr="00E4474B">
        <w:trPr>
          <w:trHeight w:val="170"/>
        </w:trPr>
        <w:tc>
          <w:tcPr>
            <w:tcW w:w="1418" w:type="dxa"/>
            <w:tcBorders>
              <w:top w:val="single" w:sz="4" w:space="0" w:color="000000"/>
              <w:left w:val="single" w:sz="4" w:space="0" w:color="000000"/>
              <w:bottom w:val="single" w:sz="4" w:space="0" w:color="000000"/>
              <w:right w:val="single" w:sz="4" w:space="0" w:color="000000"/>
            </w:tcBorders>
          </w:tcPr>
          <w:p w14:paraId="5D5199A2" w14:textId="77777777" w:rsidR="00DB54E2" w:rsidRPr="00AE2B1E" w:rsidRDefault="00DB54E2" w:rsidP="00E4474B">
            <w:pPr>
              <w:spacing w:line="259" w:lineRule="auto"/>
              <w:ind w:left="48"/>
              <w:jc w:val="left"/>
              <w:rPr>
                <w:sz w:val="18"/>
                <w:szCs w:val="18"/>
              </w:rPr>
            </w:pPr>
            <w:r w:rsidRPr="00AE2B1E">
              <w:rPr>
                <w:sz w:val="18"/>
                <w:szCs w:val="18"/>
              </w:rPr>
              <w:t xml:space="preserve">11-N </w:t>
            </w:r>
          </w:p>
        </w:tc>
        <w:tc>
          <w:tcPr>
            <w:tcW w:w="1701" w:type="dxa"/>
            <w:tcBorders>
              <w:top w:val="single" w:sz="4" w:space="0" w:color="000000"/>
              <w:left w:val="single" w:sz="4" w:space="0" w:color="000000"/>
              <w:bottom w:val="single" w:sz="4" w:space="0" w:color="000000"/>
              <w:right w:val="single" w:sz="4" w:space="0" w:color="000000"/>
            </w:tcBorders>
          </w:tcPr>
          <w:p w14:paraId="1E7FC3DB" w14:textId="77777777" w:rsidR="00DB54E2" w:rsidRPr="00AE2B1E" w:rsidRDefault="00DB54E2" w:rsidP="00E4474B">
            <w:pPr>
              <w:spacing w:line="259" w:lineRule="auto"/>
              <w:ind w:right="60"/>
              <w:jc w:val="right"/>
              <w:rPr>
                <w:sz w:val="18"/>
                <w:szCs w:val="18"/>
              </w:rPr>
            </w:pPr>
            <w:r w:rsidRPr="00AE2B1E">
              <w:rPr>
                <w:sz w:val="18"/>
                <w:szCs w:val="18"/>
              </w:rPr>
              <w:t xml:space="preserve">2 385,06 </w:t>
            </w:r>
          </w:p>
        </w:tc>
        <w:tc>
          <w:tcPr>
            <w:tcW w:w="1134" w:type="dxa"/>
            <w:tcBorders>
              <w:top w:val="single" w:sz="4" w:space="0" w:color="000000"/>
              <w:left w:val="single" w:sz="4" w:space="0" w:color="000000"/>
              <w:bottom w:val="single" w:sz="4" w:space="0" w:color="000000"/>
              <w:right w:val="single" w:sz="4" w:space="0" w:color="000000"/>
            </w:tcBorders>
          </w:tcPr>
          <w:p w14:paraId="26896088" w14:textId="77777777" w:rsidR="00DB54E2" w:rsidRPr="00AE2B1E" w:rsidRDefault="00DB54E2" w:rsidP="00E4474B">
            <w:pPr>
              <w:spacing w:line="259" w:lineRule="auto"/>
              <w:ind w:right="57"/>
              <w:jc w:val="right"/>
              <w:rPr>
                <w:sz w:val="18"/>
                <w:szCs w:val="18"/>
              </w:rPr>
            </w:pPr>
            <w:r w:rsidRPr="00AE2B1E">
              <w:rPr>
                <w:sz w:val="18"/>
                <w:szCs w:val="18"/>
              </w:rPr>
              <w:t xml:space="preserve">10,08 </w:t>
            </w:r>
          </w:p>
        </w:tc>
        <w:tc>
          <w:tcPr>
            <w:tcW w:w="1406" w:type="dxa"/>
            <w:tcBorders>
              <w:top w:val="single" w:sz="4" w:space="0" w:color="000000"/>
              <w:left w:val="single" w:sz="4" w:space="0" w:color="000000"/>
              <w:bottom w:val="single" w:sz="4" w:space="0" w:color="000000"/>
              <w:right w:val="single" w:sz="4" w:space="0" w:color="000000"/>
            </w:tcBorders>
          </w:tcPr>
          <w:p w14:paraId="7F490F2E" w14:textId="77777777" w:rsidR="00DB54E2" w:rsidRPr="00AE2B1E" w:rsidRDefault="00DB54E2" w:rsidP="00E4474B">
            <w:pPr>
              <w:spacing w:line="259" w:lineRule="auto"/>
              <w:ind w:left="156"/>
              <w:jc w:val="right"/>
              <w:rPr>
                <w:sz w:val="18"/>
                <w:szCs w:val="18"/>
              </w:rPr>
            </w:pPr>
            <w:r w:rsidRPr="00AE2B1E">
              <w:rPr>
                <w:sz w:val="18"/>
                <w:szCs w:val="18"/>
              </w:rPr>
              <w:t xml:space="preserve">1 190,02 </w:t>
            </w:r>
          </w:p>
        </w:tc>
        <w:tc>
          <w:tcPr>
            <w:tcW w:w="1713" w:type="dxa"/>
            <w:tcBorders>
              <w:top w:val="single" w:sz="4" w:space="0" w:color="000000"/>
              <w:left w:val="single" w:sz="4" w:space="0" w:color="000000"/>
              <w:bottom w:val="single" w:sz="4" w:space="0" w:color="000000"/>
              <w:right w:val="single" w:sz="4" w:space="0" w:color="000000"/>
            </w:tcBorders>
          </w:tcPr>
          <w:p w14:paraId="30D84662"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4" w:space="0" w:color="000000"/>
              <w:right w:val="single" w:sz="4" w:space="0" w:color="000000"/>
            </w:tcBorders>
          </w:tcPr>
          <w:p w14:paraId="7410DC04" w14:textId="77777777" w:rsidR="00DB54E2" w:rsidRPr="00AE2B1E" w:rsidRDefault="00DB54E2" w:rsidP="00E4474B">
            <w:pPr>
              <w:spacing w:line="259" w:lineRule="auto"/>
              <w:ind w:left="58"/>
              <w:jc w:val="right"/>
              <w:rPr>
                <w:sz w:val="18"/>
                <w:szCs w:val="18"/>
              </w:rPr>
            </w:pPr>
            <w:r w:rsidRPr="00AE2B1E">
              <w:rPr>
                <w:sz w:val="18"/>
                <w:szCs w:val="18"/>
              </w:rPr>
              <w:t>1 195,04</w:t>
            </w:r>
          </w:p>
        </w:tc>
      </w:tr>
      <w:tr w:rsidR="00DB54E2" w:rsidRPr="00AE2B1E" w14:paraId="1DF630A3" w14:textId="77777777" w:rsidTr="00E4474B">
        <w:trPr>
          <w:trHeight w:val="170"/>
        </w:trPr>
        <w:tc>
          <w:tcPr>
            <w:tcW w:w="1418" w:type="dxa"/>
            <w:tcBorders>
              <w:top w:val="single" w:sz="4" w:space="0" w:color="000000"/>
              <w:left w:val="single" w:sz="4" w:space="0" w:color="000000"/>
              <w:bottom w:val="single" w:sz="8" w:space="0" w:color="000000"/>
              <w:right w:val="single" w:sz="4" w:space="0" w:color="000000"/>
            </w:tcBorders>
          </w:tcPr>
          <w:p w14:paraId="2778DD9E" w14:textId="77777777" w:rsidR="00DB54E2" w:rsidRPr="00AE2B1E" w:rsidRDefault="00DB54E2" w:rsidP="00E4474B">
            <w:pPr>
              <w:spacing w:line="259" w:lineRule="auto"/>
              <w:ind w:left="48"/>
              <w:jc w:val="left"/>
              <w:rPr>
                <w:sz w:val="18"/>
                <w:szCs w:val="18"/>
              </w:rPr>
            </w:pPr>
            <w:r w:rsidRPr="00AE2B1E">
              <w:rPr>
                <w:sz w:val="18"/>
                <w:szCs w:val="18"/>
              </w:rPr>
              <w:t xml:space="preserve">12-N </w:t>
            </w:r>
          </w:p>
        </w:tc>
        <w:tc>
          <w:tcPr>
            <w:tcW w:w="1701" w:type="dxa"/>
            <w:tcBorders>
              <w:top w:val="single" w:sz="4" w:space="0" w:color="000000"/>
              <w:left w:val="single" w:sz="4" w:space="0" w:color="000000"/>
              <w:bottom w:val="single" w:sz="8" w:space="0" w:color="000000"/>
              <w:right w:val="single" w:sz="4" w:space="0" w:color="000000"/>
            </w:tcBorders>
          </w:tcPr>
          <w:p w14:paraId="62DAAE98" w14:textId="77777777" w:rsidR="00DB54E2" w:rsidRPr="00AE2B1E" w:rsidRDefault="00DB54E2" w:rsidP="00E4474B">
            <w:pPr>
              <w:spacing w:line="259" w:lineRule="auto"/>
              <w:ind w:right="60"/>
              <w:jc w:val="right"/>
              <w:rPr>
                <w:sz w:val="18"/>
                <w:szCs w:val="18"/>
              </w:rPr>
            </w:pPr>
            <w:r w:rsidRPr="00AE2B1E">
              <w:rPr>
                <w:sz w:val="18"/>
                <w:szCs w:val="18"/>
              </w:rPr>
              <w:t xml:space="preserve">11 95,04 </w:t>
            </w:r>
          </w:p>
        </w:tc>
        <w:tc>
          <w:tcPr>
            <w:tcW w:w="1134" w:type="dxa"/>
            <w:tcBorders>
              <w:top w:val="single" w:sz="4" w:space="0" w:color="000000"/>
              <w:left w:val="single" w:sz="4" w:space="0" w:color="000000"/>
              <w:bottom w:val="single" w:sz="8" w:space="0" w:color="000000"/>
              <w:right w:val="single" w:sz="4" w:space="0" w:color="000000"/>
            </w:tcBorders>
          </w:tcPr>
          <w:p w14:paraId="7A68DFE5" w14:textId="77777777" w:rsidR="00DB54E2" w:rsidRPr="00AE2B1E" w:rsidRDefault="00DB54E2" w:rsidP="00E4474B">
            <w:pPr>
              <w:spacing w:line="259" w:lineRule="auto"/>
              <w:ind w:right="59"/>
              <w:jc w:val="right"/>
              <w:rPr>
                <w:sz w:val="18"/>
                <w:szCs w:val="18"/>
              </w:rPr>
            </w:pPr>
            <w:r w:rsidRPr="00AE2B1E">
              <w:rPr>
                <w:sz w:val="18"/>
                <w:szCs w:val="18"/>
              </w:rPr>
              <w:t xml:space="preserve">5,05 </w:t>
            </w:r>
          </w:p>
        </w:tc>
        <w:tc>
          <w:tcPr>
            <w:tcW w:w="1406" w:type="dxa"/>
            <w:tcBorders>
              <w:top w:val="single" w:sz="4" w:space="0" w:color="000000"/>
              <w:left w:val="single" w:sz="4" w:space="0" w:color="000000"/>
              <w:bottom w:val="single" w:sz="8" w:space="0" w:color="000000"/>
              <w:right w:val="single" w:sz="4" w:space="0" w:color="000000"/>
            </w:tcBorders>
          </w:tcPr>
          <w:p w14:paraId="24625CDD" w14:textId="77777777" w:rsidR="00DB54E2" w:rsidRPr="00AE2B1E" w:rsidRDefault="00DB54E2" w:rsidP="00E4474B">
            <w:pPr>
              <w:spacing w:line="259" w:lineRule="auto"/>
              <w:ind w:left="156"/>
              <w:jc w:val="right"/>
              <w:rPr>
                <w:sz w:val="18"/>
                <w:szCs w:val="18"/>
              </w:rPr>
            </w:pPr>
            <w:r w:rsidRPr="00AE2B1E">
              <w:rPr>
                <w:sz w:val="18"/>
                <w:szCs w:val="18"/>
              </w:rPr>
              <w:t xml:space="preserve">1 195,04 </w:t>
            </w:r>
          </w:p>
        </w:tc>
        <w:tc>
          <w:tcPr>
            <w:tcW w:w="1713" w:type="dxa"/>
            <w:tcBorders>
              <w:top w:val="single" w:sz="4" w:space="0" w:color="000000"/>
              <w:left w:val="single" w:sz="4" w:space="0" w:color="000000"/>
              <w:bottom w:val="single" w:sz="8" w:space="0" w:color="000000"/>
              <w:right w:val="single" w:sz="4" w:space="0" w:color="000000"/>
            </w:tcBorders>
          </w:tcPr>
          <w:p w14:paraId="6C9149BF" w14:textId="77777777" w:rsidR="00DB54E2" w:rsidRPr="00AE2B1E" w:rsidRDefault="00DB54E2" w:rsidP="00E4474B">
            <w:pPr>
              <w:spacing w:line="259" w:lineRule="auto"/>
              <w:ind w:right="62"/>
              <w:jc w:val="right"/>
              <w:rPr>
                <w:sz w:val="18"/>
                <w:szCs w:val="18"/>
              </w:rPr>
            </w:pPr>
            <w:r w:rsidRPr="00AE2B1E">
              <w:rPr>
                <w:sz w:val="18"/>
                <w:szCs w:val="18"/>
              </w:rPr>
              <w:t xml:space="preserve">1 200 </w:t>
            </w:r>
          </w:p>
        </w:tc>
        <w:tc>
          <w:tcPr>
            <w:tcW w:w="1984" w:type="dxa"/>
            <w:tcBorders>
              <w:top w:val="single" w:sz="4" w:space="0" w:color="000000"/>
              <w:left w:val="single" w:sz="4" w:space="0" w:color="000000"/>
              <w:bottom w:val="single" w:sz="8" w:space="0" w:color="000000"/>
              <w:right w:val="single" w:sz="4" w:space="0" w:color="000000"/>
            </w:tcBorders>
          </w:tcPr>
          <w:p w14:paraId="1CC71ED2" w14:textId="77777777" w:rsidR="00DB54E2" w:rsidRPr="00AE2B1E" w:rsidRDefault="00DB54E2" w:rsidP="00E4474B">
            <w:pPr>
              <w:spacing w:line="259" w:lineRule="auto"/>
              <w:ind w:right="55"/>
              <w:jc w:val="right"/>
              <w:rPr>
                <w:sz w:val="18"/>
                <w:szCs w:val="18"/>
              </w:rPr>
            </w:pPr>
            <w:r w:rsidRPr="00AE2B1E">
              <w:rPr>
                <w:sz w:val="18"/>
                <w:szCs w:val="18"/>
              </w:rPr>
              <w:t>0,00</w:t>
            </w:r>
          </w:p>
        </w:tc>
      </w:tr>
    </w:tbl>
    <w:p w14:paraId="08B4A899" w14:textId="77777777" w:rsidR="00DB54E2" w:rsidRDefault="00DB54E2" w:rsidP="00DB54E2">
      <w:pPr>
        <w:spacing w:line="259" w:lineRule="auto"/>
        <w:jc w:val="left"/>
        <w:rPr>
          <w:b/>
        </w:rPr>
      </w:pPr>
      <w:r>
        <w:rPr>
          <w:b/>
        </w:rPr>
        <w:t xml:space="preserve"> </w:t>
      </w:r>
    </w:p>
    <w:p w14:paraId="15B49EB8" w14:textId="77777777" w:rsidR="00DB54E2" w:rsidRDefault="00DB54E2" w:rsidP="00DB54E2">
      <w:pPr>
        <w:spacing w:line="259" w:lineRule="auto"/>
        <w:jc w:val="left"/>
        <w:rPr>
          <w:b/>
        </w:rPr>
      </w:pPr>
    </w:p>
    <w:p w14:paraId="4D39C7F8" w14:textId="06E3016A" w:rsidR="00DB54E2" w:rsidRDefault="00DB54E2" w:rsidP="00DB54E2">
      <w:pPr>
        <w:spacing w:line="259" w:lineRule="auto"/>
        <w:jc w:val="left"/>
        <w:rPr>
          <w:b/>
        </w:rPr>
      </w:pPr>
    </w:p>
    <w:p w14:paraId="4DB9FC80" w14:textId="73188ECB" w:rsidR="00DB54E2" w:rsidRDefault="00DB54E2" w:rsidP="00DB54E2">
      <w:pPr>
        <w:spacing w:line="259" w:lineRule="auto"/>
        <w:jc w:val="left"/>
        <w:rPr>
          <w:b/>
        </w:rPr>
      </w:pPr>
    </w:p>
    <w:p w14:paraId="102AE8DA" w14:textId="77777777" w:rsidR="00DB54E2" w:rsidRDefault="00DB54E2" w:rsidP="00DB54E2">
      <w:pPr>
        <w:spacing w:line="259" w:lineRule="auto"/>
        <w:jc w:val="left"/>
        <w:rPr>
          <w:b/>
        </w:rPr>
      </w:pPr>
    </w:p>
    <w:p w14:paraId="499933AD" w14:textId="77777777" w:rsidR="000816AA" w:rsidRDefault="000816AA" w:rsidP="00DB54E2">
      <w:pPr>
        <w:spacing w:line="259" w:lineRule="auto"/>
        <w:jc w:val="left"/>
        <w:rPr>
          <w:b/>
        </w:rPr>
      </w:pPr>
    </w:p>
    <w:p w14:paraId="3CB947BD" w14:textId="77777777" w:rsidR="00DB54E2" w:rsidRDefault="00DB54E2" w:rsidP="00DB54E2">
      <w:pPr>
        <w:spacing w:line="259" w:lineRule="auto"/>
        <w:jc w:val="left"/>
        <w:rPr>
          <w:b/>
        </w:rPr>
      </w:pPr>
    </w:p>
    <w:p w14:paraId="2B0204EA" w14:textId="77777777" w:rsidR="00DB54E2" w:rsidRDefault="00DB54E2" w:rsidP="00DB54E2">
      <w:pPr>
        <w:spacing w:line="259" w:lineRule="auto"/>
        <w:jc w:val="left"/>
        <w:rPr>
          <w:b/>
        </w:rPr>
      </w:pPr>
    </w:p>
    <w:p w14:paraId="1D1E8F65" w14:textId="1788D195" w:rsidR="00DB54E2" w:rsidRDefault="00DB54E2" w:rsidP="00DB54E2">
      <w:pPr>
        <w:spacing w:after="120" w:line="259" w:lineRule="auto"/>
        <w:jc w:val="center"/>
      </w:pPr>
      <w:r>
        <w:rPr>
          <w:b/>
        </w:rPr>
        <w:lastRenderedPageBreak/>
        <w:t>Annexe : Budget de trésorerie du 3</w:t>
      </w:r>
      <w:r>
        <w:rPr>
          <w:b/>
          <w:vertAlign w:val="superscript"/>
        </w:rPr>
        <w:t>e</w:t>
      </w:r>
      <w:r>
        <w:rPr>
          <w:b/>
        </w:rPr>
        <w:t xml:space="preserve"> trimestre</w:t>
      </w:r>
    </w:p>
    <w:tbl>
      <w:tblPr>
        <w:tblStyle w:val="TableGrid"/>
        <w:tblW w:w="9777" w:type="dxa"/>
        <w:tblInd w:w="-68" w:type="dxa"/>
        <w:tblCellMar>
          <w:top w:w="52" w:type="dxa"/>
          <w:left w:w="68" w:type="dxa"/>
          <w:right w:w="7" w:type="dxa"/>
        </w:tblCellMar>
        <w:tblLook w:val="04A0" w:firstRow="1" w:lastRow="0" w:firstColumn="1" w:lastColumn="0" w:noHBand="0" w:noVBand="1"/>
      </w:tblPr>
      <w:tblGrid>
        <w:gridCol w:w="3345"/>
        <w:gridCol w:w="1966"/>
        <w:gridCol w:w="2129"/>
        <w:gridCol w:w="2337"/>
      </w:tblGrid>
      <w:tr w:rsidR="00DB54E2" w14:paraId="4296B4A4" w14:textId="77777777" w:rsidTr="00E4474B">
        <w:trPr>
          <w:trHeight w:val="503"/>
        </w:trPr>
        <w:tc>
          <w:tcPr>
            <w:tcW w:w="3345" w:type="dxa"/>
            <w:tcBorders>
              <w:top w:val="single" w:sz="4" w:space="0" w:color="000000"/>
              <w:left w:val="single" w:sz="4" w:space="0" w:color="000000"/>
              <w:bottom w:val="single" w:sz="6" w:space="0" w:color="000000"/>
              <w:right w:val="single" w:sz="6" w:space="0" w:color="000000"/>
            </w:tcBorders>
            <w:shd w:val="clear" w:color="auto" w:fill="F2F2F2"/>
            <w:vAlign w:val="center"/>
          </w:tcPr>
          <w:p w14:paraId="386FE424" w14:textId="77777777" w:rsidR="00DB54E2" w:rsidRDefault="00DB54E2" w:rsidP="00E4474B">
            <w:pPr>
              <w:spacing w:line="259" w:lineRule="auto"/>
              <w:ind w:right="67"/>
              <w:jc w:val="center"/>
            </w:pPr>
            <w:r>
              <w:rPr>
                <w:b/>
              </w:rPr>
              <w:t xml:space="preserve"> ÉLÉMENTS </w:t>
            </w:r>
          </w:p>
        </w:tc>
        <w:tc>
          <w:tcPr>
            <w:tcW w:w="1966" w:type="dxa"/>
            <w:tcBorders>
              <w:top w:val="single" w:sz="4" w:space="0" w:color="000000"/>
              <w:left w:val="single" w:sz="6" w:space="0" w:color="000000"/>
              <w:bottom w:val="single" w:sz="6" w:space="0" w:color="000000"/>
              <w:right w:val="single" w:sz="6" w:space="0" w:color="000000"/>
            </w:tcBorders>
            <w:shd w:val="clear" w:color="auto" w:fill="F2F2F2"/>
            <w:vAlign w:val="center"/>
          </w:tcPr>
          <w:p w14:paraId="379019BD" w14:textId="77777777" w:rsidR="00DB54E2" w:rsidRDefault="00DB54E2" w:rsidP="00E4474B">
            <w:pPr>
              <w:spacing w:line="259" w:lineRule="auto"/>
              <w:ind w:right="60"/>
              <w:jc w:val="center"/>
            </w:pPr>
            <w:r>
              <w:rPr>
                <w:b/>
              </w:rPr>
              <w:t xml:space="preserve">Juillet </w:t>
            </w:r>
          </w:p>
        </w:tc>
        <w:tc>
          <w:tcPr>
            <w:tcW w:w="2129" w:type="dxa"/>
            <w:tcBorders>
              <w:top w:val="single" w:sz="4" w:space="0" w:color="000000"/>
              <w:left w:val="single" w:sz="6" w:space="0" w:color="000000"/>
              <w:bottom w:val="single" w:sz="6" w:space="0" w:color="000000"/>
              <w:right w:val="single" w:sz="6" w:space="0" w:color="000000"/>
            </w:tcBorders>
            <w:shd w:val="clear" w:color="auto" w:fill="F2F2F2"/>
            <w:vAlign w:val="center"/>
          </w:tcPr>
          <w:p w14:paraId="2E382747" w14:textId="77777777" w:rsidR="00DB54E2" w:rsidRDefault="00DB54E2" w:rsidP="00E4474B">
            <w:pPr>
              <w:spacing w:line="259" w:lineRule="auto"/>
              <w:ind w:right="69"/>
              <w:jc w:val="center"/>
            </w:pPr>
            <w:r>
              <w:rPr>
                <w:b/>
              </w:rPr>
              <w:t xml:space="preserve">Août </w:t>
            </w:r>
          </w:p>
        </w:tc>
        <w:tc>
          <w:tcPr>
            <w:tcW w:w="2337" w:type="dxa"/>
            <w:tcBorders>
              <w:top w:val="single" w:sz="4" w:space="0" w:color="000000"/>
              <w:left w:val="single" w:sz="6" w:space="0" w:color="000000"/>
              <w:bottom w:val="single" w:sz="6" w:space="0" w:color="000000"/>
              <w:right w:val="single" w:sz="4" w:space="0" w:color="000000"/>
            </w:tcBorders>
            <w:shd w:val="clear" w:color="auto" w:fill="F2F2F2"/>
            <w:vAlign w:val="center"/>
          </w:tcPr>
          <w:p w14:paraId="3B478A70" w14:textId="77777777" w:rsidR="00DB54E2" w:rsidRDefault="00DB54E2" w:rsidP="00E4474B">
            <w:pPr>
              <w:spacing w:line="259" w:lineRule="auto"/>
              <w:ind w:right="58"/>
              <w:jc w:val="center"/>
            </w:pPr>
            <w:r>
              <w:rPr>
                <w:b/>
              </w:rPr>
              <w:t xml:space="preserve">Septembre </w:t>
            </w:r>
          </w:p>
        </w:tc>
      </w:tr>
      <w:tr w:rsidR="00DB54E2" w:rsidRPr="00AE2B1E" w14:paraId="2155A1D3"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tcPr>
          <w:p w14:paraId="2A9CDC22" w14:textId="77777777" w:rsidR="00DB54E2" w:rsidRPr="00AE2B1E" w:rsidRDefault="00DB54E2" w:rsidP="00E4474B">
            <w:pPr>
              <w:spacing w:line="259" w:lineRule="auto"/>
              <w:jc w:val="left"/>
              <w:rPr>
                <w:sz w:val="20"/>
                <w:szCs w:val="20"/>
              </w:rPr>
            </w:pPr>
            <w:r w:rsidRPr="00AE2B1E">
              <w:rPr>
                <w:sz w:val="20"/>
                <w:szCs w:val="20"/>
              </w:rPr>
              <w:t xml:space="preserve">Ventes (créances) </w:t>
            </w:r>
          </w:p>
        </w:tc>
        <w:tc>
          <w:tcPr>
            <w:tcW w:w="1966" w:type="dxa"/>
            <w:tcBorders>
              <w:top w:val="single" w:sz="6" w:space="0" w:color="000000"/>
              <w:left w:val="single" w:sz="6" w:space="0" w:color="000000"/>
              <w:bottom w:val="single" w:sz="6" w:space="0" w:color="000000"/>
              <w:right w:val="single" w:sz="6" w:space="0" w:color="000000"/>
            </w:tcBorders>
          </w:tcPr>
          <w:p w14:paraId="5EB5D50C" w14:textId="77777777" w:rsidR="00DB54E2" w:rsidRPr="00AE2B1E" w:rsidRDefault="00DB54E2" w:rsidP="00E4474B">
            <w:pPr>
              <w:spacing w:line="259" w:lineRule="auto"/>
              <w:ind w:right="60"/>
              <w:jc w:val="right"/>
              <w:rPr>
                <w:sz w:val="20"/>
                <w:szCs w:val="20"/>
              </w:rPr>
            </w:pPr>
            <w:r w:rsidRPr="00AE2B1E">
              <w:rPr>
                <w:sz w:val="20"/>
                <w:szCs w:val="20"/>
              </w:rPr>
              <w:t xml:space="preserve"> 240 000,00 </w:t>
            </w:r>
          </w:p>
        </w:tc>
        <w:tc>
          <w:tcPr>
            <w:tcW w:w="2129" w:type="dxa"/>
            <w:tcBorders>
              <w:top w:val="single" w:sz="6" w:space="0" w:color="000000"/>
              <w:left w:val="single" w:sz="6" w:space="0" w:color="000000"/>
              <w:bottom w:val="single" w:sz="6" w:space="0" w:color="000000"/>
              <w:right w:val="single" w:sz="6" w:space="0" w:color="000000"/>
            </w:tcBorders>
          </w:tcPr>
          <w:p w14:paraId="00BB1F41" w14:textId="77777777" w:rsidR="00DB54E2" w:rsidRPr="00AE2B1E" w:rsidRDefault="00DB54E2" w:rsidP="00E4474B">
            <w:pPr>
              <w:spacing w:line="259" w:lineRule="auto"/>
              <w:ind w:right="62"/>
              <w:jc w:val="right"/>
              <w:rPr>
                <w:sz w:val="20"/>
                <w:szCs w:val="20"/>
              </w:rPr>
            </w:pPr>
            <w:r w:rsidRPr="00AE2B1E">
              <w:rPr>
                <w:sz w:val="20"/>
                <w:szCs w:val="20"/>
              </w:rPr>
              <w:t xml:space="preserve"> 170 580,00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25AAB7B0" w14:textId="77777777" w:rsidR="00DB54E2" w:rsidRPr="00AE2B1E" w:rsidRDefault="00DB54E2" w:rsidP="00E4474B">
            <w:pPr>
              <w:spacing w:line="259" w:lineRule="auto"/>
              <w:jc w:val="right"/>
              <w:rPr>
                <w:sz w:val="20"/>
                <w:szCs w:val="20"/>
              </w:rPr>
            </w:pPr>
            <w:r w:rsidRPr="00AE2B1E">
              <w:rPr>
                <w:sz w:val="20"/>
                <w:szCs w:val="20"/>
              </w:rPr>
              <w:t xml:space="preserve">  </w:t>
            </w:r>
          </w:p>
        </w:tc>
      </w:tr>
      <w:tr w:rsidR="00DB54E2" w:rsidRPr="00AE2B1E" w14:paraId="343CADFE"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tcPr>
          <w:p w14:paraId="6D2DD42F" w14:textId="77777777" w:rsidR="00DB54E2" w:rsidRPr="00AE2B1E" w:rsidRDefault="00DB54E2" w:rsidP="00E4474B">
            <w:pPr>
              <w:spacing w:line="259" w:lineRule="auto"/>
              <w:jc w:val="left"/>
              <w:rPr>
                <w:sz w:val="20"/>
                <w:szCs w:val="20"/>
              </w:rPr>
            </w:pPr>
            <w:r w:rsidRPr="00AE2B1E">
              <w:rPr>
                <w:sz w:val="20"/>
                <w:szCs w:val="20"/>
              </w:rPr>
              <w:t xml:space="preserve">Ventes juillet </w:t>
            </w:r>
          </w:p>
        </w:tc>
        <w:tc>
          <w:tcPr>
            <w:tcW w:w="1966" w:type="dxa"/>
            <w:tcBorders>
              <w:top w:val="single" w:sz="6" w:space="0" w:color="000000"/>
              <w:left w:val="single" w:sz="6" w:space="0" w:color="000000"/>
              <w:bottom w:val="single" w:sz="6" w:space="0" w:color="000000"/>
              <w:right w:val="single" w:sz="6" w:space="0" w:color="000000"/>
            </w:tcBorders>
          </w:tcPr>
          <w:p w14:paraId="1231FDEF" w14:textId="77777777" w:rsidR="00DB54E2" w:rsidRPr="00AE2B1E" w:rsidRDefault="00DB54E2" w:rsidP="00E4474B">
            <w:pPr>
              <w:spacing w:line="259" w:lineRule="auto"/>
              <w:ind w:right="60"/>
              <w:jc w:val="right"/>
              <w:rPr>
                <w:sz w:val="20"/>
                <w:szCs w:val="20"/>
              </w:rPr>
            </w:pPr>
            <w:r w:rsidRPr="00AE2B1E">
              <w:rPr>
                <w:sz w:val="20"/>
                <w:szCs w:val="20"/>
              </w:rPr>
              <w:t xml:space="preserve"> 379 969,20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22E77671" w14:textId="77777777" w:rsidR="00DB54E2" w:rsidRPr="00AE2B1E" w:rsidRDefault="00DB54E2" w:rsidP="00E4474B">
            <w:pPr>
              <w:spacing w:line="259" w:lineRule="auto"/>
              <w:ind w:right="4"/>
              <w:jc w:val="right"/>
              <w:rPr>
                <w:sz w:val="20"/>
                <w:szCs w:val="20"/>
              </w:rPr>
            </w:pPr>
            <w:r w:rsidRPr="00AE2B1E">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tcPr>
          <w:p w14:paraId="24B7A4DE" w14:textId="77777777" w:rsidR="00DB54E2" w:rsidRPr="00AE2B1E" w:rsidRDefault="00DB54E2" w:rsidP="00E4474B">
            <w:pPr>
              <w:spacing w:line="259" w:lineRule="auto"/>
              <w:ind w:right="59"/>
              <w:jc w:val="right"/>
              <w:rPr>
                <w:sz w:val="20"/>
                <w:szCs w:val="20"/>
              </w:rPr>
            </w:pPr>
            <w:r w:rsidRPr="00AE2B1E">
              <w:rPr>
                <w:sz w:val="20"/>
                <w:szCs w:val="20"/>
              </w:rPr>
              <w:t xml:space="preserve"> 1 519 876,80 </w:t>
            </w:r>
          </w:p>
        </w:tc>
      </w:tr>
      <w:tr w:rsidR="00DB54E2" w:rsidRPr="00AE2B1E" w14:paraId="629F506A"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tcPr>
          <w:p w14:paraId="16EBBED8" w14:textId="77777777" w:rsidR="00DB54E2" w:rsidRPr="00AE2B1E" w:rsidRDefault="00DB54E2" w:rsidP="00E4474B">
            <w:pPr>
              <w:spacing w:line="259" w:lineRule="auto"/>
              <w:jc w:val="left"/>
              <w:rPr>
                <w:sz w:val="20"/>
                <w:szCs w:val="20"/>
              </w:rPr>
            </w:pPr>
            <w:r w:rsidRPr="00AE2B1E">
              <w:rPr>
                <w:sz w:val="20"/>
                <w:szCs w:val="20"/>
              </w:rPr>
              <w:t xml:space="preserve">Ventes août  </w:t>
            </w:r>
          </w:p>
        </w:tc>
        <w:tc>
          <w:tcPr>
            <w:tcW w:w="1966" w:type="dxa"/>
            <w:tcBorders>
              <w:top w:val="single" w:sz="6" w:space="0" w:color="000000"/>
              <w:left w:val="single" w:sz="6" w:space="0" w:color="000000"/>
              <w:bottom w:val="single" w:sz="6" w:space="0" w:color="000000"/>
              <w:right w:val="single" w:sz="6" w:space="0" w:color="000000"/>
            </w:tcBorders>
            <w:shd w:val="clear" w:color="auto" w:fill="D9D9D9"/>
          </w:tcPr>
          <w:p w14:paraId="6D052893" w14:textId="77777777" w:rsidR="00DB54E2" w:rsidRPr="00AE2B1E" w:rsidRDefault="00DB54E2" w:rsidP="00E4474B">
            <w:pPr>
              <w:spacing w:line="259" w:lineRule="auto"/>
              <w:ind w:right="1"/>
              <w:jc w:val="right"/>
              <w:rPr>
                <w:sz w:val="20"/>
                <w:szCs w:val="20"/>
              </w:rPr>
            </w:pPr>
            <w:r w:rsidRPr="00AE2B1E">
              <w:rPr>
                <w:sz w:val="20"/>
                <w:szCs w:val="20"/>
              </w:rPr>
              <w:t xml:space="preserve">  </w:t>
            </w:r>
          </w:p>
        </w:tc>
        <w:tc>
          <w:tcPr>
            <w:tcW w:w="2129" w:type="dxa"/>
            <w:tcBorders>
              <w:top w:val="single" w:sz="6" w:space="0" w:color="000000"/>
              <w:left w:val="single" w:sz="6" w:space="0" w:color="000000"/>
              <w:bottom w:val="single" w:sz="6" w:space="0" w:color="000000"/>
              <w:right w:val="single" w:sz="6" w:space="0" w:color="000000"/>
            </w:tcBorders>
          </w:tcPr>
          <w:p w14:paraId="79F293DF" w14:textId="77777777" w:rsidR="00DB54E2" w:rsidRPr="00AE2B1E" w:rsidRDefault="00DB54E2" w:rsidP="00E4474B">
            <w:pPr>
              <w:spacing w:line="259" w:lineRule="auto"/>
              <w:ind w:right="62"/>
              <w:jc w:val="right"/>
              <w:rPr>
                <w:sz w:val="20"/>
                <w:szCs w:val="20"/>
              </w:rPr>
            </w:pPr>
            <w:r w:rsidRPr="00AE2B1E">
              <w:rPr>
                <w:sz w:val="20"/>
                <w:szCs w:val="20"/>
              </w:rPr>
              <w:t xml:space="preserve"> 248 528,80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6A1FD79B" w14:textId="77777777" w:rsidR="00DB54E2" w:rsidRPr="00AE2B1E" w:rsidRDefault="00DB54E2" w:rsidP="00E4474B">
            <w:pPr>
              <w:spacing w:line="259" w:lineRule="auto"/>
              <w:jc w:val="right"/>
              <w:rPr>
                <w:sz w:val="20"/>
                <w:szCs w:val="20"/>
              </w:rPr>
            </w:pPr>
            <w:r w:rsidRPr="00AE2B1E">
              <w:rPr>
                <w:sz w:val="20"/>
                <w:szCs w:val="20"/>
              </w:rPr>
              <w:t xml:space="preserve">  </w:t>
            </w:r>
          </w:p>
        </w:tc>
      </w:tr>
      <w:tr w:rsidR="00DB54E2" w:rsidRPr="00AE2B1E" w14:paraId="548A8DB8"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tcPr>
          <w:p w14:paraId="14DCDD0F" w14:textId="77777777" w:rsidR="00DB54E2" w:rsidRPr="00AE2B1E" w:rsidRDefault="00DB54E2" w:rsidP="00E4474B">
            <w:pPr>
              <w:spacing w:line="259" w:lineRule="auto"/>
              <w:jc w:val="left"/>
              <w:rPr>
                <w:sz w:val="20"/>
                <w:szCs w:val="20"/>
              </w:rPr>
            </w:pPr>
            <w:r w:rsidRPr="00AE2B1E">
              <w:rPr>
                <w:sz w:val="20"/>
                <w:szCs w:val="20"/>
              </w:rPr>
              <w:t xml:space="preserve">Ventes septembre </w:t>
            </w:r>
          </w:p>
        </w:tc>
        <w:tc>
          <w:tcPr>
            <w:tcW w:w="1966" w:type="dxa"/>
            <w:tcBorders>
              <w:top w:val="single" w:sz="6" w:space="0" w:color="000000"/>
              <w:left w:val="single" w:sz="6" w:space="0" w:color="000000"/>
              <w:bottom w:val="single" w:sz="6" w:space="0" w:color="000000"/>
              <w:right w:val="single" w:sz="6" w:space="0" w:color="000000"/>
            </w:tcBorders>
            <w:shd w:val="clear" w:color="auto" w:fill="D9D9D9"/>
          </w:tcPr>
          <w:p w14:paraId="78194729" w14:textId="77777777" w:rsidR="00DB54E2" w:rsidRPr="00AE2B1E" w:rsidRDefault="00DB54E2" w:rsidP="00E4474B">
            <w:pPr>
              <w:spacing w:line="259" w:lineRule="auto"/>
              <w:ind w:right="1"/>
              <w:jc w:val="right"/>
              <w:rPr>
                <w:sz w:val="20"/>
                <w:szCs w:val="20"/>
              </w:rPr>
            </w:pPr>
            <w:r w:rsidRPr="00AE2B1E">
              <w:rPr>
                <w:sz w:val="20"/>
                <w:szCs w:val="20"/>
              </w:rPr>
              <w:t xml:space="preserve">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7CCBF15E" w14:textId="77777777" w:rsidR="00DB54E2" w:rsidRPr="00AE2B1E" w:rsidRDefault="00DB54E2" w:rsidP="00E4474B">
            <w:pPr>
              <w:spacing w:line="259" w:lineRule="auto"/>
              <w:ind w:right="4"/>
              <w:jc w:val="right"/>
              <w:rPr>
                <w:sz w:val="20"/>
                <w:szCs w:val="20"/>
              </w:rPr>
            </w:pPr>
            <w:r w:rsidRPr="00AE2B1E">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tcPr>
          <w:p w14:paraId="36F79E8E" w14:textId="77777777" w:rsidR="00DB54E2" w:rsidRPr="00AE2B1E" w:rsidRDefault="00DB54E2" w:rsidP="00E4474B">
            <w:pPr>
              <w:spacing w:line="259" w:lineRule="auto"/>
              <w:ind w:right="58"/>
              <w:jc w:val="right"/>
              <w:rPr>
                <w:sz w:val="20"/>
                <w:szCs w:val="20"/>
              </w:rPr>
            </w:pPr>
            <w:r w:rsidRPr="00AE2B1E">
              <w:rPr>
                <w:sz w:val="20"/>
                <w:szCs w:val="20"/>
              </w:rPr>
              <w:t xml:space="preserve"> 271 372,40 </w:t>
            </w:r>
          </w:p>
        </w:tc>
      </w:tr>
      <w:tr w:rsidR="00DB54E2" w:rsidRPr="00AE2B1E" w14:paraId="57B3550E"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tcPr>
          <w:p w14:paraId="626BA768" w14:textId="77777777" w:rsidR="00DB54E2" w:rsidRPr="00AE2B1E" w:rsidRDefault="00DB54E2" w:rsidP="00E4474B">
            <w:pPr>
              <w:spacing w:line="259" w:lineRule="auto"/>
              <w:jc w:val="left"/>
              <w:rPr>
                <w:sz w:val="20"/>
                <w:szCs w:val="20"/>
              </w:rPr>
            </w:pPr>
            <w:r w:rsidRPr="00AE2B1E">
              <w:rPr>
                <w:sz w:val="20"/>
                <w:szCs w:val="20"/>
              </w:rPr>
              <w:t xml:space="preserve">Produits financiers </w:t>
            </w:r>
          </w:p>
        </w:tc>
        <w:tc>
          <w:tcPr>
            <w:tcW w:w="1966" w:type="dxa"/>
            <w:tcBorders>
              <w:top w:val="single" w:sz="6" w:space="0" w:color="000000"/>
              <w:left w:val="single" w:sz="6" w:space="0" w:color="000000"/>
              <w:bottom w:val="single" w:sz="6" w:space="0" w:color="000000"/>
              <w:right w:val="single" w:sz="6" w:space="0" w:color="000000"/>
            </w:tcBorders>
          </w:tcPr>
          <w:p w14:paraId="57021945" w14:textId="77777777" w:rsidR="00DB54E2" w:rsidRPr="00AE2B1E" w:rsidRDefault="00DB54E2" w:rsidP="00E4474B">
            <w:pPr>
              <w:spacing w:line="259" w:lineRule="auto"/>
              <w:ind w:right="60"/>
              <w:jc w:val="right"/>
              <w:rPr>
                <w:sz w:val="20"/>
                <w:szCs w:val="20"/>
              </w:rPr>
            </w:pPr>
            <w:r w:rsidRPr="00AE2B1E">
              <w:rPr>
                <w:sz w:val="20"/>
                <w:szCs w:val="20"/>
              </w:rPr>
              <w:t xml:space="preserve"> 233,00 </w:t>
            </w:r>
          </w:p>
        </w:tc>
        <w:tc>
          <w:tcPr>
            <w:tcW w:w="2129" w:type="dxa"/>
            <w:tcBorders>
              <w:top w:val="single" w:sz="6" w:space="0" w:color="000000"/>
              <w:left w:val="single" w:sz="6" w:space="0" w:color="000000"/>
              <w:bottom w:val="single" w:sz="6" w:space="0" w:color="000000"/>
              <w:right w:val="single" w:sz="6" w:space="0" w:color="000000"/>
            </w:tcBorders>
            <w:shd w:val="clear" w:color="auto" w:fill="D9D9D9"/>
          </w:tcPr>
          <w:p w14:paraId="069059C4" w14:textId="77777777" w:rsidR="00DB54E2" w:rsidRPr="00AE2B1E" w:rsidRDefault="00DB54E2" w:rsidP="00E4474B">
            <w:pPr>
              <w:spacing w:line="259" w:lineRule="auto"/>
              <w:ind w:right="4"/>
              <w:jc w:val="right"/>
              <w:rPr>
                <w:sz w:val="20"/>
                <w:szCs w:val="20"/>
              </w:rPr>
            </w:pPr>
            <w:r w:rsidRPr="00AE2B1E">
              <w:rPr>
                <w:sz w:val="20"/>
                <w:szCs w:val="20"/>
              </w:rPr>
              <w:t xml:space="preserve">  </w:t>
            </w:r>
          </w:p>
        </w:tc>
        <w:tc>
          <w:tcPr>
            <w:tcW w:w="2337" w:type="dxa"/>
            <w:tcBorders>
              <w:top w:val="single" w:sz="6" w:space="0" w:color="000000"/>
              <w:left w:val="single" w:sz="6" w:space="0" w:color="000000"/>
              <w:bottom w:val="single" w:sz="6" w:space="0" w:color="000000"/>
              <w:right w:val="single" w:sz="4" w:space="0" w:color="000000"/>
            </w:tcBorders>
            <w:shd w:val="clear" w:color="auto" w:fill="D9D9D9"/>
          </w:tcPr>
          <w:p w14:paraId="6AD064AE" w14:textId="77777777" w:rsidR="00DB54E2" w:rsidRPr="00AE2B1E" w:rsidRDefault="00DB54E2" w:rsidP="00E4474B">
            <w:pPr>
              <w:spacing w:line="259" w:lineRule="auto"/>
              <w:jc w:val="right"/>
              <w:rPr>
                <w:sz w:val="20"/>
                <w:szCs w:val="20"/>
              </w:rPr>
            </w:pPr>
            <w:r w:rsidRPr="00AE2B1E">
              <w:rPr>
                <w:sz w:val="20"/>
                <w:szCs w:val="20"/>
              </w:rPr>
              <w:t xml:space="preserve">  </w:t>
            </w:r>
          </w:p>
        </w:tc>
      </w:tr>
      <w:tr w:rsidR="00DB54E2" w:rsidRPr="00AE2B1E" w14:paraId="45D430CC" w14:textId="77777777" w:rsidTr="00E4474B">
        <w:trPr>
          <w:trHeight w:val="340"/>
        </w:trPr>
        <w:tc>
          <w:tcPr>
            <w:tcW w:w="3345" w:type="dxa"/>
            <w:tcBorders>
              <w:top w:val="single" w:sz="6" w:space="0" w:color="000000"/>
              <w:left w:val="single" w:sz="4" w:space="0" w:color="000000"/>
              <w:bottom w:val="single" w:sz="6" w:space="0" w:color="000000"/>
              <w:right w:val="single" w:sz="6" w:space="0" w:color="000000"/>
            </w:tcBorders>
            <w:shd w:val="clear" w:color="auto" w:fill="EEECE1"/>
          </w:tcPr>
          <w:p w14:paraId="15D2DF04" w14:textId="77777777" w:rsidR="00DB54E2" w:rsidRPr="00AE2B1E" w:rsidRDefault="00DB54E2" w:rsidP="00E4474B">
            <w:pPr>
              <w:spacing w:line="259" w:lineRule="auto"/>
              <w:rPr>
                <w:sz w:val="20"/>
                <w:szCs w:val="20"/>
              </w:rPr>
            </w:pPr>
            <w:r w:rsidRPr="00AE2B1E">
              <w:rPr>
                <w:b/>
                <w:sz w:val="20"/>
                <w:szCs w:val="20"/>
              </w:rPr>
              <w:t xml:space="preserve">TOTAL DES ENCAISSEMENTS </w:t>
            </w:r>
          </w:p>
        </w:tc>
        <w:tc>
          <w:tcPr>
            <w:tcW w:w="1966" w:type="dxa"/>
            <w:tcBorders>
              <w:top w:val="single" w:sz="6" w:space="0" w:color="000000"/>
              <w:left w:val="single" w:sz="6" w:space="0" w:color="000000"/>
              <w:bottom w:val="single" w:sz="6" w:space="0" w:color="000000"/>
              <w:right w:val="single" w:sz="6" w:space="0" w:color="000000"/>
            </w:tcBorders>
            <w:shd w:val="clear" w:color="auto" w:fill="EEECE1"/>
          </w:tcPr>
          <w:p w14:paraId="55C269A1" w14:textId="77777777" w:rsidR="00DB54E2" w:rsidRPr="00AE2B1E" w:rsidRDefault="00DB54E2" w:rsidP="00E4474B">
            <w:pPr>
              <w:spacing w:line="259" w:lineRule="auto"/>
              <w:ind w:right="120"/>
              <w:jc w:val="right"/>
              <w:rPr>
                <w:sz w:val="20"/>
                <w:szCs w:val="20"/>
              </w:rPr>
            </w:pPr>
            <w:r w:rsidRPr="00AE2B1E">
              <w:rPr>
                <w:b/>
                <w:sz w:val="20"/>
                <w:szCs w:val="20"/>
              </w:rPr>
              <w:t xml:space="preserve">620 202,20  </w:t>
            </w:r>
          </w:p>
        </w:tc>
        <w:tc>
          <w:tcPr>
            <w:tcW w:w="2129" w:type="dxa"/>
            <w:tcBorders>
              <w:top w:val="single" w:sz="6" w:space="0" w:color="000000"/>
              <w:left w:val="single" w:sz="6" w:space="0" w:color="000000"/>
              <w:bottom w:val="single" w:sz="6" w:space="0" w:color="000000"/>
              <w:right w:val="single" w:sz="6" w:space="0" w:color="000000"/>
            </w:tcBorders>
            <w:shd w:val="clear" w:color="auto" w:fill="EEECE1"/>
          </w:tcPr>
          <w:p w14:paraId="1E5B22C7" w14:textId="77777777" w:rsidR="00DB54E2" w:rsidRPr="00AE2B1E" w:rsidRDefault="00DB54E2" w:rsidP="00E4474B">
            <w:pPr>
              <w:spacing w:line="259" w:lineRule="auto"/>
              <w:ind w:right="122"/>
              <w:jc w:val="right"/>
              <w:rPr>
                <w:sz w:val="20"/>
                <w:szCs w:val="20"/>
              </w:rPr>
            </w:pPr>
            <w:r w:rsidRPr="00AE2B1E">
              <w:rPr>
                <w:b/>
                <w:sz w:val="20"/>
                <w:szCs w:val="20"/>
              </w:rPr>
              <w:t xml:space="preserve">419 108,80  </w:t>
            </w:r>
          </w:p>
        </w:tc>
        <w:tc>
          <w:tcPr>
            <w:tcW w:w="2337" w:type="dxa"/>
            <w:tcBorders>
              <w:top w:val="single" w:sz="6" w:space="0" w:color="000000"/>
              <w:left w:val="single" w:sz="6" w:space="0" w:color="000000"/>
              <w:bottom w:val="single" w:sz="6" w:space="0" w:color="000000"/>
              <w:right w:val="single" w:sz="4" w:space="0" w:color="000000"/>
            </w:tcBorders>
            <w:shd w:val="clear" w:color="auto" w:fill="EEECE1"/>
          </w:tcPr>
          <w:p w14:paraId="2951E53D" w14:textId="77777777" w:rsidR="00DB54E2" w:rsidRPr="00AE2B1E" w:rsidRDefault="00DB54E2" w:rsidP="00E4474B">
            <w:pPr>
              <w:spacing w:line="259" w:lineRule="auto"/>
              <w:ind w:right="121"/>
              <w:jc w:val="right"/>
              <w:rPr>
                <w:sz w:val="20"/>
                <w:szCs w:val="20"/>
              </w:rPr>
            </w:pPr>
            <w:r w:rsidRPr="00AE2B1E">
              <w:rPr>
                <w:b/>
                <w:sz w:val="20"/>
                <w:szCs w:val="20"/>
              </w:rPr>
              <w:t xml:space="preserve">1 791 249,20  </w:t>
            </w:r>
          </w:p>
        </w:tc>
      </w:tr>
      <w:tr w:rsidR="00DB54E2" w14:paraId="7F2C27A5" w14:textId="77777777" w:rsidTr="00E4474B">
        <w:trPr>
          <w:trHeight w:val="340"/>
        </w:trPr>
        <w:tc>
          <w:tcPr>
            <w:tcW w:w="3345" w:type="dxa"/>
            <w:tcBorders>
              <w:top w:val="single" w:sz="6" w:space="0" w:color="000000"/>
              <w:left w:val="single" w:sz="4" w:space="0" w:color="000000"/>
              <w:bottom w:val="single" w:sz="4" w:space="0" w:color="000000"/>
              <w:right w:val="single" w:sz="4" w:space="0" w:color="000000"/>
            </w:tcBorders>
          </w:tcPr>
          <w:p w14:paraId="7860E191" w14:textId="77777777" w:rsidR="00DB54E2" w:rsidRDefault="00DB54E2" w:rsidP="00E4474B">
            <w:pPr>
              <w:spacing w:line="259" w:lineRule="auto"/>
              <w:jc w:val="left"/>
            </w:pPr>
            <w:r>
              <w:t xml:space="preserve"> </w:t>
            </w:r>
          </w:p>
        </w:tc>
        <w:tc>
          <w:tcPr>
            <w:tcW w:w="1966" w:type="dxa"/>
            <w:tcBorders>
              <w:top w:val="single" w:sz="6" w:space="0" w:color="000000"/>
              <w:left w:val="single" w:sz="4" w:space="0" w:color="000000"/>
              <w:bottom w:val="single" w:sz="4" w:space="0" w:color="000000"/>
              <w:right w:val="single" w:sz="4" w:space="0" w:color="000000"/>
            </w:tcBorders>
          </w:tcPr>
          <w:p w14:paraId="37BA6140" w14:textId="77777777" w:rsidR="00DB54E2" w:rsidRDefault="00DB54E2" w:rsidP="00E4474B">
            <w:pPr>
              <w:spacing w:line="259" w:lineRule="auto"/>
              <w:ind w:left="1"/>
              <w:jc w:val="left"/>
            </w:pPr>
            <w:r>
              <w:t xml:space="preserve">  </w:t>
            </w:r>
          </w:p>
        </w:tc>
        <w:tc>
          <w:tcPr>
            <w:tcW w:w="2129" w:type="dxa"/>
            <w:tcBorders>
              <w:top w:val="single" w:sz="6" w:space="0" w:color="000000"/>
              <w:left w:val="single" w:sz="4" w:space="0" w:color="000000"/>
              <w:bottom w:val="single" w:sz="4" w:space="0" w:color="000000"/>
              <w:right w:val="single" w:sz="4" w:space="0" w:color="000000"/>
            </w:tcBorders>
          </w:tcPr>
          <w:p w14:paraId="0431AB8C" w14:textId="77777777" w:rsidR="00DB54E2" w:rsidRDefault="00DB54E2" w:rsidP="00E4474B">
            <w:pPr>
              <w:spacing w:line="259" w:lineRule="auto"/>
              <w:ind w:left="1"/>
              <w:jc w:val="left"/>
            </w:pPr>
            <w:r>
              <w:t xml:space="preserve">  </w:t>
            </w:r>
          </w:p>
        </w:tc>
        <w:tc>
          <w:tcPr>
            <w:tcW w:w="2337" w:type="dxa"/>
            <w:tcBorders>
              <w:top w:val="single" w:sz="6" w:space="0" w:color="000000"/>
              <w:left w:val="single" w:sz="4" w:space="0" w:color="000000"/>
              <w:bottom w:val="single" w:sz="4" w:space="0" w:color="000000"/>
              <w:right w:val="single" w:sz="4" w:space="0" w:color="000000"/>
            </w:tcBorders>
          </w:tcPr>
          <w:p w14:paraId="008EBE6E" w14:textId="77777777" w:rsidR="00DB54E2" w:rsidRDefault="00DB54E2" w:rsidP="00E4474B">
            <w:pPr>
              <w:spacing w:line="259" w:lineRule="auto"/>
              <w:ind w:left="1"/>
              <w:jc w:val="left"/>
            </w:pPr>
            <w:r>
              <w:t xml:space="preserve">  </w:t>
            </w:r>
          </w:p>
        </w:tc>
      </w:tr>
      <w:tr w:rsidR="00DB54E2" w14:paraId="450FD622"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5BF9F328"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1EF22178"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9FACD90"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35ACE667" w14:textId="77777777" w:rsidR="00DB54E2" w:rsidRDefault="00DB54E2" w:rsidP="00E4474B">
            <w:pPr>
              <w:spacing w:line="259" w:lineRule="auto"/>
              <w:ind w:left="1"/>
              <w:jc w:val="left"/>
            </w:pPr>
            <w:r>
              <w:t xml:space="preserve">  </w:t>
            </w:r>
          </w:p>
        </w:tc>
      </w:tr>
      <w:tr w:rsidR="00DB54E2" w14:paraId="41F8C983"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0B96B298"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F4E1556" w14:textId="77777777" w:rsidR="00DB54E2" w:rsidRDefault="00DB54E2" w:rsidP="00E4474B">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61954CD9" w14:textId="77777777" w:rsidR="00DB54E2" w:rsidRDefault="00DB54E2" w:rsidP="00E4474B">
            <w:pPr>
              <w:spacing w:line="259" w:lineRule="auto"/>
              <w:ind w:left="1"/>
              <w:jc w:val="left"/>
            </w:pPr>
            <w:r>
              <w:rPr>
                <w:b/>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37B1FB0C" w14:textId="77777777" w:rsidR="00DB54E2" w:rsidRDefault="00DB54E2" w:rsidP="00E4474B">
            <w:pPr>
              <w:spacing w:line="259" w:lineRule="auto"/>
              <w:ind w:left="1"/>
              <w:jc w:val="left"/>
            </w:pPr>
            <w:r>
              <w:rPr>
                <w:b/>
              </w:rPr>
              <w:t xml:space="preserve">  </w:t>
            </w:r>
          </w:p>
        </w:tc>
      </w:tr>
      <w:tr w:rsidR="00DB54E2" w14:paraId="6CCBEAFB"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00576B61" w14:textId="77777777" w:rsidR="00DB54E2" w:rsidRDefault="00DB54E2" w:rsidP="00E4474B">
            <w:pPr>
              <w:spacing w:line="259" w:lineRule="auto"/>
              <w:jc w:val="left"/>
            </w:pPr>
            <w:r>
              <w:rPr>
                <w:b/>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4BF11F9" w14:textId="77777777" w:rsidR="00DB54E2" w:rsidRDefault="00DB54E2" w:rsidP="00E4474B">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21215DF8" w14:textId="77777777" w:rsidR="00DB54E2" w:rsidRDefault="00DB54E2" w:rsidP="00E4474B">
            <w:pPr>
              <w:spacing w:line="259" w:lineRule="auto"/>
              <w:ind w:left="1"/>
              <w:jc w:val="left"/>
            </w:pPr>
            <w:r>
              <w:rPr>
                <w:b/>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181EB329" w14:textId="77777777" w:rsidR="00DB54E2" w:rsidRDefault="00DB54E2" w:rsidP="00E4474B">
            <w:pPr>
              <w:spacing w:line="259" w:lineRule="auto"/>
              <w:ind w:left="1"/>
              <w:jc w:val="left"/>
            </w:pPr>
            <w:r>
              <w:rPr>
                <w:b/>
              </w:rPr>
              <w:t xml:space="preserve"> </w:t>
            </w:r>
          </w:p>
        </w:tc>
      </w:tr>
      <w:tr w:rsidR="00DB54E2" w14:paraId="18EC56A8"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66029D23"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0D532E98" w14:textId="77777777" w:rsidR="00DB54E2" w:rsidRDefault="00DB54E2" w:rsidP="00E4474B">
            <w:pPr>
              <w:spacing w:line="259" w:lineRule="auto"/>
              <w:ind w:left="1"/>
              <w:jc w:val="left"/>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B2F3FC1"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EADB457" w14:textId="77777777" w:rsidR="00DB54E2" w:rsidRDefault="00DB54E2" w:rsidP="00E4474B">
            <w:pPr>
              <w:spacing w:line="259" w:lineRule="auto"/>
              <w:ind w:left="1"/>
              <w:jc w:val="left"/>
            </w:pPr>
            <w:r>
              <w:t xml:space="preserve">  </w:t>
            </w:r>
          </w:p>
        </w:tc>
      </w:tr>
      <w:tr w:rsidR="00DB54E2" w14:paraId="6C668E49"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3DC537FC"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520186ED"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FA21DC6"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95CE915" w14:textId="77777777" w:rsidR="00DB54E2" w:rsidRDefault="00DB54E2" w:rsidP="00E4474B">
            <w:pPr>
              <w:spacing w:line="259" w:lineRule="auto"/>
              <w:ind w:left="1"/>
              <w:jc w:val="left"/>
            </w:pPr>
            <w:r>
              <w:t xml:space="preserve">  </w:t>
            </w:r>
          </w:p>
        </w:tc>
      </w:tr>
      <w:tr w:rsidR="00DB54E2" w14:paraId="2B159C33"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356D878C"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45F5D79B"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35D35AC"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29E0AB3A" w14:textId="77777777" w:rsidR="00DB54E2" w:rsidRDefault="00DB54E2" w:rsidP="00E4474B">
            <w:pPr>
              <w:spacing w:line="259" w:lineRule="auto"/>
              <w:ind w:left="1"/>
              <w:jc w:val="left"/>
            </w:pPr>
            <w:r>
              <w:t xml:space="preserve">  </w:t>
            </w:r>
          </w:p>
        </w:tc>
      </w:tr>
      <w:tr w:rsidR="00DB54E2" w14:paraId="6A025D9D"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771618FB"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25C947D3"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5D54032"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510C9023" w14:textId="77777777" w:rsidR="00DB54E2" w:rsidRDefault="00DB54E2" w:rsidP="00E4474B">
            <w:pPr>
              <w:spacing w:line="259" w:lineRule="auto"/>
              <w:ind w:left="1"/>
              <w:jc w:val="left"/>
            </w:pPr>
            <w:r>
              <w:t xml:space="preserve"> </w:t>
            </w:r>
          </w:p>
        </w:tc>
      </w:tr>
      <w:tr w:rsidR="00DB54E2" w14:paraId="08D74A05"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77CE3423"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CB31654"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D6C78D8"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0564D8A1" w14:textId="77777777" w:rsidR="00DB54E2" w:rsidRDefault="00DB54E2" w:rsidP="00E4474B">
            <w:pPr>
              <w:spacing w:line="259" w:lineRule="auto"/>
              <w:ind w:left="1"/>
              <w:jc w:val="left"/>
            </w:pPr>
            <w:r>
              <w:t xml:space="preserve"> </w:t>
            </w:r>
          </w:p>
        </w:tc>
      </w:tr>
      <w:tr w:rsidR="00DB54E2" w14:paraId="26F5E11B"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463F57C4"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0716CBA7"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08F8A28"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DB3D4C1" w14:textId="77777777" w:rsidR="00DB54E2" w:rsidRDefault="00DB54E2" w:rsidP="00E4474B">
            <w:pPr>
              <w:spacing w:line="259" w:lineRule="auto"/>
              <w:ind w:left="1"/>
              <w:jc w:val="left"/>
            </w:pPr>
            <w:r>
              <w:t xml:space="preserve"> </w:t>
            </w:r>
          </w:p>
        </w:tc>
      </w:tr>
      <w:tr w:rsidR="00DB54E2" w14:paraId="0A80BDEF"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41C99F5A"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6EF311AA"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DF99C04"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BE34FFE" w14:textId="77777777" w:rsidR="00DB54E2" w:rsidRDefault="00DB54E2" w:rsidP="00E4474B">
            <w:pPr>
              <w:spacing w:line="259" w:lineRule="auto"/>
              <w:ind w:left="1"/>
              <w:jc w:val="left"/>
            </w:pPr>
            <w:r>
              <w:t xml:space="preserve"> </w:t>
            </w:r>
          </w:p>
        </w:tc>
      </w:tr>
      <w:tr w:rsidR="00DB54E2" w14:paraId="161EE531" w14:textId="77777777" w:rsidTr="00E4474B">
        <w:trPr>
          <w:trHeight w:val="340"/>
        </w:trPr>
        <w:tc>
          <w:tcPr>
            <w:tcW w:w="3345" w:type="dxa"/>
            <w:tcBorders>
              <w:top w:val="single" w:sz="4" w:space="0" w:color="000000"/>
              <w:left w:val="single" w:sz="4" w:space="0" w:color="000000"/>
              <w:bottom w:val="single" w:sz="4" w:space="0" w:color="000000"/>
              <w:right w:val="single" w:sz="4" w:space="0" w:color="000000"/>
            </w:tcBorders>
          </w:tcPr>
          <w:p w14:paraId="08033AA4" w14:textId="77777777" w:rsidR="00DB54E2" w:rsidRDefault="00DB54E2" w:rsidP="00E4474B">
            <w:pPr>
              <w:spacing w:line="259" w:lineRule="auto"/>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7EED5D9F" w14:textId="77777777" w:rsidR="00DB54E2" w:rsidRDefault="00DB54E2" w:rsidP="00E4474B">
            <w:pPr>
              <w:spacing w:line="259" w:lineRule="auto"/>
              <w:ind w:left="1"/>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32D97DE" w14:textId="77777777" w:rsidR="00DB54E2" w:rsidRDefault="00DB54E2" w:rsidP="00E4474B">
            <w:pPr>
              <w:spacing w:line="259" w:lineRule="auto"/>
              <w:ind w:left="1"/>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37280A46" w14:textId="77777777" w:rsidR="00DB54E2" w:rsidRDefault="00DB54E2" w:rsidP="00E4474B">
            <w:pPr>
              <w:spacing w:line="259" w:lineRule="auto"/>
              <w:ind w:left="1"/>
              <w:jc w:val="left"/>
            </w:pPr>
            <w:r>
              <w:t xml:space="preserve"> </w:t>
            </w:r>
          </w:p>
        </w:tc>
      </w:tr>
      <w:tr w:rsidR="00DB54E2" w:rsidRPr="00AE2B1E" w14:paraId="3DEF5AF5" w14:textId="77777777" w:rsidTr="00E4474B">
        <w:trPr>
          <w:trHeight w:val="463"/>
        </w:trPr>
        <w:tc>
          <w:tcPr>
            <w:tcW w:w="3345" w:type="dxa"/>
            <w:tcBorders>
              <w:top w:val="single" w:sz="4" w:space="0" w:color="000000"/>
              <w:left w:val="single" w:sz="4" w:space="0" w:color="000000"/>
              <w:bottom w:val="single" w:sz="4" w:space="0" w:color="000000"/>
              <w:right w:val="single" w:sz="4" w:space="0" w:color="000000"/>
            </w:tcBorders>
            <w:shd w:val="clear" w:color="auto" w:fill="E5E5E5"/>
          </w:tcPr>
          <w:p w14:paraId="3A4B4066" w14:textId="77777777" w:rsidR="00DB54E2" w:rsidRPr="00AE2B1E" w:rsidRDefault="00DB54E2" w:rsidP="00E4474B">
            <w:pPr>
              <w:spacing w:line="259" w:lineRule="auto"/>
              <w:rPr>
                <w:sz w:val="20"/>
                <w:szCs w:val="20"/>
              </w:rPr>
            </w:pPr>
            <w:r w:rsidRPr="00AE2B1E">
              <w:rPr>
                <w:b/>
                <w:sz w:val="20"/>
                <w:szCs w:val="20"/>
              </w:rPr>
              <w:t xml:space="preserve">TOTAL DES DÉCAISSEMENTS </w:t>
            </w:r>
          </w:p>
        </w:tc>
        <w:tc>
          <w:tcPr>
            <w:tcW w:w="1966" w:type="dxa"/>
            <w:tcBorders>
              <w:top w:val="single" w:sz="4" w:space="0" w:color="000000"/>
              <w:left w:val="single" w:sz="4" w:space="0" w:color="000000"/>
              <w:bottom w:val="single" w:sz="4" w:space="0" w:color="000000"/>
              <w:right w:val="single" w:sz="4" w:space="0" w:color="000000"/>
            </w:tcBorders>
            <w:shd w:val="clear" w:color="auto" w:fill="E5E5E5"/>
          </w:tcPr>
          <w:p w14:paraId="73F25A59" w14:textId="77777777" w:rsidR="00DB54E2" w:rsidRPr="00AE2B1E" w:rsidRDefault="00DB54E2" w:rsidP="00E4474B">
            <w:pPr>
              <w:spacing w:line="259" w:lineRule="auto"/>
              <w:ind w:left="1"/>
              <w:jc w:val="left"/>
              <w:rPr>
                <w:sz w:val="20"/>
                <w:szCs w:val="20"/>
              </w:rPr>
            </w:pPr>
            <w:r w:rsidRPr="00AE2B1E">
              <w:rPr>
                <w:sz w:val="20"/>
                <w:szCs w:val="20"/>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E5E5E5"/>
          </w:tcPr>
          <w:p w14:paraId="33810B9C" w14:textId="77777777" w:rsidR="00DB54E2" w:rsidRPr="00AE2B1E" w:rsidRDefault="00DB54E2" w:rsidP="00E4474B">
            <w:pPr>
              <w:spacing w:line="259" w:lineRule="auto"/>
              <w:ind w:left="1"/>
              <w:jc w:val="left"/>
              <w:rPr>
                <w:sz w:val="20"/>
                <w:szCs w:val="20"/>
              </w:rPr>
            </w:pPr>
            <w:r w:rsidRPr="00AE2B1E">
              <w:rPr>
                <w:sz w:val="20"/>
                <w:szCs w:val="20"/>
              </w:rPr>
              <w:t xml:space="preserve">  </w:t>
            </w:r>
          </w:p>
        </w:tc>
        <w:tc>
          <w:tcPr>
            <w:tcW w:w="2337" w:type="dxa"/>
            <w:tcBorders>
              <w:top w:val="single" w:sz="4" w:space="0" w:color="000000"/>
              <w:left w:val="single" w:sz="4" w:space="0" w:color="000000"/>
              <w:bottom w:val="single" w:sz="4" w:space="0" w:color="000000"/>
              <w:right w:val="single" w:sz="4" w:space="0" w:color="000000"/>
            </w:tcBorders>
            <w:shd w:val="clear" w:color="auto" w:fill="E5E5E5"/>
          </w:tcPr>
          <w:p w14:paraId="78A71C23" w14:textId="77777777" w:rsidR="00DB54E2" w:rsidRPr="00AE2B1E" w:rsidRDefault="00DB54E2" w:rsidP="00E4474B">
            <w:pPr>
              <w:spacing w:line="259" w:lineRule="auto"/>
              <w:ind w:left="1"/>
              <w:jc w:val="left"/>
              <w:rPr>
                <w:sz w:val="20"/>
                <w:szCs w:val="20"/>
              </w:rPr>
            </w:pPr>
            <w:r w:rsidRPr="00AE2B1E">
              <w:rPr>
                <w:sz w:val="20"/>
                <w:szCs w:val="20"/>
              </w:rPr>
              <w:t xml:space="preserve">  </w:t>
            </w:r>
          </w:p>
        </w:tc>
      </w:tr>
    </w:tbl>
    <w:p w14:paraId="228146BE" w14:textId="77777777" w:rsidR="00DB54E2" w:rsidRPr="00AE2B1E" w:rsidRDefault="00DB54E2" w:rsidP="00DB54E2">
      <w:pPr>
        <w:spacing w:line="259" w:lineRule="auto"/>
        <w:ind w:left="360"/>
        <w:jc w:val="left"/>
        <w:rPr>
          <w:sz w:val="18"/>
          <w:szCs w:val="20"/>
        </w:rPr>
      </w:pPr>
      <w:r w:rsidRPr="00AE2B1E">
        <w:rPr>
          <w:b/>
          <w:sz w:val="14"/>
          <w:szCs w:val="20"/>
        </w:rPr>
        <w:t xml:space="preserve"> </w:t>
      </w:r>
    </w:p>
    <w:tbl>
      <w:tblPr>
        <w:tblStyle w:val="TableGrid"/>
        <w:tblW w:w="9819" w:type="dxa"/>
        <w:tblInd w:w="-89" w:type="dxa"/>
        <w:tblCellMar>
          <w:left w:w="70" w:type="dxa"/>
          <w:bottom w:w="121" w:type="dxa"/>
          <w:right w:w="115" w:type="dxa"/>
        </w:tblCellMar>
        <w:tblLook w:val="04A0" w:firstRow="1" w:lastRow="0" w:firstColumn="1" w:lastColumn="0" w:noHBand="0" w:noVBand="1"/>
      </w:tblPr>
      <w:tblGrid>
        <w:gridCol w:w="3219"/>
        <w:gridCol w:w="2024"/>
        <w:gridCol w:w="2229"/>
        <w:gridCol w:w="2347"/>
      </w:tblGrid>
      <w:tr w:rsidR="00DB54E2" w:rsidRPr="00AE2B1E" w14:paraId="37B30E1C" w14:textId="77777777" w:rsidTr="00E4474B">
        <w:trPr>
          <w:trHeight w:val="523"/>
        </w:trPr>
        <w:tc>
          <w:tcPr>
            <w:tcW w:w="321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483A36A" w14:textId="77777777" w:rsidR="00DB54E2" w:rsidRPr="00AE2B1E" w:rsidRDefault="00DB54E2" w:rsidP="00E4474B">
            <w:pPr>
              <w:spacing w:line="259" w:lineRule="auto"/>
              <w:ind w:left="12"/>
              <w:jc w:val="center"/>
              <w:rPr>
                <w:sz w:val="20"/>
                <w:szCs w:val="20"/>
              </w:rPr>
            </w:pPr>
            <w:r w:rsidRPr="00AE2B1E">
              <w:rPr>
                <w:b/>
                <w:sz w:val="20"/>
                <w:szCs w:val="20"/>
              </w:rPr>
              <w:t>Budget de Trésorerie</w:t>
            </w:r>
            <w:r w:rsidRPr="00AE2B1E">
              <w:rPr>
                <w:sz w:val="20"/>
                <w:szCs w:val="20"/>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2102C8" w14:textId="77777777" w:rsidR="00DB54E2" w:rsidRPr="00AE2B1E" w:rsidRDefault="00DB54E2" w:rsidP="00E4474B">
            <w:pPr>
              <w:spacing w:line="259" w:lineRule="auto"/>
              <w:ind w:left="51"/>
              <w:jc w:val="center"/>
              <w:rPr>
                <w:sz w:val="20"/>
                <w:szCs w:val="20"/>
              </w:rPr>
            </w:pPr>
            <w:r w:rsidRPr="00AE2B1E">
              <w:rPr>
                <w:b/>
                <w:sz w:val="20"/>
                <w:szCs w:val="20"/>
              </w:rPr>
              <w:t xml:space="preserve">Juillet </w:t>
            </w:r>
          </w:p>
        </w:tc>
        <w:tc>
          <w:tcPr>
            <w:tcW w:w="222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274945C" w14:textId="77777777" w:rsidR="00DB54E2" w:rsidRPr="00AE2B1E" w:rsidRDefault="00DB54E2" w:rsidP="00E4474B">
            <w:pPr>
              <w:spacing w:line="259" w:lineRule="auto"/>
              <w:ind w:left="42"/>
              <w:jc w:val="center"/>
              <w:rPr>
                <w:sz w:val="20"/>
                <w:szCs w:val="20"/>
              </w:rPr>
            </w:pPr>
            <w:r w:rsidRPr="00AE2B1E">
              <w:rPr>
                <w:b/>
                <w:sz w:val="20"/>
                <w:szCs w:val="20"/>
              </w:rPr>
              <w:t xml:space="preserve">Août </w:t>
            </w:r>
          </w:p>
        </w:tc>
        <w:tc>
          <w:tcPr>
            <w:tcW w:w="2347"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6C883B" w14:textId="77777777" w:rsidR="00DB54E2" w:rsidRPr="00AE2B1E" w:rsidRDefault="00DB54E2" w:rsidP="00E4474B">
            <w:pPr>
              <w:spacing w:line="259" w:lineRule="auto"/>
              <w:ind w:left="49"/>
              <w:jc w:val="center"/>
              <w:rPr>
                <w:sz w:val="20"/>
                <w:szCs w:val="20"/>
              </w:rPr>
            </w:pPr>
            <w:r w:rsidRPr="00AE2B1E">
              <w:rPr>
                <w:b/>
                <w:sz w:val="20"/>
                <w:szCs w:val="20"/>
              </w:rPr>
              <w:t xml:space="preserve">Septembre </w:t>
            </w:r>
          </w:p>
        </w:tc>
      </w:tr>
      <w:tr w:rsidR="00DB54E2" w:rsidRPr="00AE2B1E" w14:paraId="44C8D1C0" w14:textId="77777777" w:rsidTr="00E4474B">
        <w:trPr>
          <w:trHeight w:val="560"/>
        </w:trPr>
        <w:tc>
          <w:tcPr>
            <w:tcW w:w="3219" w:type="dxa"/>
            <w:tcBorders>
              <w:top w:val="single" w:sz="4" w:space="0" w:color="000000"/>
              <w:left w:val="single" w:sz="4" w:space="0" w:color="000000"/>
              <w:bottom w:val="single" w:sz="4" w:space="0" w:color="000000"/>
              <w:right w:val="single" w:sz="4" w:space="0" w:color="000000"/>
            </w:tcBorders>
            <w:vAlign w:val="center"/>
          </w:tcPr>
          <w:p w14:paraId="6B31175E" w14:textId="77777777" w:rsidR="00DB54E2" w:rsidRPr="00AE2B1E" w:rsidRDefault="00DB54E2" w:rsidP="00E4474B">
            <w:pPr>
              <w:spacing w:line="259" w:lineRule="auto"/>
              <w:jc w:val="left"/>
              <w:rPr>
                <w:sz w:val="20"/>
                <w:szCs w:val="20"/>
              </w:rPr>
            </w:pPr>
            <w:r w:rsidRPr="00AE2B1E">
              <w:rPr>
                <w:sz w:val="18"/>
                <w:szCs w:val="20"/>
              </w:rPr>
              <w:t xml:space="preserve">Trésorerie de début </w:t>
            </w:r>
          </w:p>
        </w:tc>
        <w:tc>
          <w:tcPr>
            <w:tcW w:w="2024" w:type="dxa"/>
            <w:tcBorders>
              <w:top w:val="single" w:sz="4" w:space="0" w:color="000000"/>
              <w:left w:val="single" w:sz="4" w:space="0" w:color="000000"/>
              <w:bottom w:val="single" w:sz="4" w:space="0" w:color="000000"/>
              <w:right w:val="single" w:sz="4" w:space="0" w:color="000000"/>
            </w:tcBorders>
            <w:vAlign w:val="center"/>
          </w:tcPr>
          <w:p w14:paraId="555A7120" w14:textId="77777777" w:rsidR="00DB54E2" w:rsidRPr="00AE2B1E" w:rsidRDefault="00DB54E2" w:rsidP="00E4474B">
            <w:pPr>
              <w:spacing w:line="259" w:lineRule="auto"/>
              <w:ind w:left="2"/>
              <w:jc w:val="left"/>
              <w:rPr>
                <w:sz w:val="20"/>
                <w:szCs w:val="20"/>
              </w:rPr>
            </w:pPr>
            <w:r w:rsidRPr="00AE2B1E">
              <w:rPr>
                <w:b/>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09B2BBC2" w14:textId="77777777" w:rsidR="00DB54E2" w:rsidRPr="00AE2B1E" w:rsidRDefault="00DB54E2" w:rsidP="00E4474B">
            <w:pPr>
              <w:spacing w:line="259" w:lineRule="auto"/>
              <w:ind w:left="1"/>
              <w:jc w:val="left"/>
              <w:rPr>
                <w:sz w:val="20"/>
                <w:szCs w:val="20"/>
              </w:rPr>
            </w:pPr>
            <w:r w:rsidRPr="00AE2B1E">
              <w:rPr>
                <w:b/>
                <w:sz w:val="20"/>
                <w:szCs w:val="20"/>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28D9C0DE" w14:textId="77777777" w:rsidR="00DB54E2" w:rsidRPr="00AE2B1E" w:rsidRDefault="00DB54E2" w:rsidP="00E4474B">
            <w:pPr>
              <w:spacing w:line="259" w:lineRule="auto"/>
              <w:ind w:left="2"/>
              <w:jc w:val="left"/>
              <w:rPr>
                <w:sz w:val="20"/>
                <w:szCs w:val="20"/>
              </w:rPr>
            </w:pPr>
            <w:r w:rsidRPr="00AE2B1E">
              <w:rPr>
                <w:b/>
                <w:sz w:val="20"/>
                <w:szCs w:val="20"/>
              </w:rPr>
              <w:t xml:space="preserve"> </w:t>
            </w:r>
          </w:p>
        </w:tc>
      </w:tr>
      <w:tr w:rsidR="00DB54E2" w:rsidRPr="00AE2B1E" w14:paraId="70C34CA1" w14:textId="77777777" w:rsidTr="00E4474B">
        <w:trPr>
          <w:trHeight w:val="569"/>
        </w:trPr>
        <w:tc>
          <w:tcPr>
            <w:tcW w:w="3219" w:type="dxa"/>
            <w:tcBorders>
              <w:top w:val="single" w:sz="4" w:space="0" w:color="000000"/>
              <w:left w:val="single" w:sz="4" w:space="0" w:color="000000"/>
              <w:bottom w:val="single" w:sz="4" w:space="0" w:color="000000"/>
              <w:right w:val="single" w:sz="4" w:space="0" w:color="000000"/>
            </w:tcBorders>
            <w:vAlign w:val="bottom"/>
          </w:tcPr>
          <w:p w14:paraId="67238911" w14:textId="77777777" w:rsidR="00DB54E2" w:rsidRPr="00AE2B1E" w:rsidRDefault="00DB54E2" w:rsidP="00E4474B">
            <w:pPr>
              <w:spacing w:line="259" w:lineRule="auto"/>
              <w:jc w:val="left"/>
              <w:rPr>
                <w:sz w:val="20"/>
                <w:szCs w:val="20"/>
              </w:rPr>
            </w:pPr>
            <w:r w:rsidRPr="00AE2B1E">
              <w:rPr>
                <w:sz w:val="18"/>
                <w:szCs w:val="20"/>
              </w:rPr>
              <w:t xml:space="preserve">Encaissements </w:t>
            </w:r>
          </w:p>
        </w:tc>
        <w:tc>
          <w:tcPr>
            <w:tcW w:w="2024" w:type="dxa"/>
            <w:tcBorders>
              <w:top w:val="single" w:sz="4" w:space="0" w:color="000000"/>
              <w:left w:val="single" w:sz="4" w:space="0" w:color="000000"/>
              <w:bottom w:val="single" w:sz="4" w:space="0" w:color="000000"/>
              <w:right w:val="single" w:sz="4" w:space="0" w:color="000000"/>
            </w:tcBorders>
            <w:vAlign w:val="center"/>
          </w:tcPr>
          <w:p w14:paraId="594E349B" w14:textId="77777777" w:rsidR="00DB54E2" w:rsidRPr="00AE2B1E" w:rsidRDefault="00DB54E2" w:rsidP="00E4474B">
            <w:pPr>
              <w:spacing w:line="259" w:lineRule="auto"/>
              <w:ind w:left="2"/>
              <w:jc w:val="left"/>
              <w:rPr>
                <w:sz w:val="20"/>
                <w:szCs w:val="20"/>
              </w:rPr>
            </w:pPr>
            <w:r w:rsidRPr="00AE2B1E">
              <w:rPr>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2844F993" w14:textId="77777777" w:rsidR="00DB54E2" w:rsidRPr="00AE2B1E" w:rsidRDefault="00DB54E2" w:rsidP="00E4474B">
            <w:pPr>
              <w:spacing w:line="259" w:lineRule="auto"/>
              <w:ind w:left="1"/>
              <w:jc w:val="left"/>
              <w:rPr>
                <w:sz w:val="20"/>
                <w:szCs w:val="20"/>
              </w:rPr>
            </w:pPr>
            <w:r w:rsidRPr="00AE2B1E">
              <w:rPr>
                <w:sz w:val="20"/>
                <w:szCs w:val="20"/>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79273904" w14:textId="77777777" w:rsidR="00DB54E2" w:rsidRPr="00AE2B1E" w:rsidRDefault="00DB54E2" w:rsidP="00E4474B">
            <w:pPr>
              <w:spacing w:line="259" w:lineRule="auto"/>
              <w:ind w:left="2"/>
              <w:jc w:val="left"/>
              <w:rPr>
                <w:sz w:val="20"/>
                <w:szCs w:val="20"/>
              </w:rPr>
            </w:pPr>
            <w:r w:rsidRPr="00AE2B1E">
              <w:rPr>
                <w:sz w:val="20"/>
                <w:szCs w:val="20"/>
              </w:rPr>
              <w:t xml:space="preserve">  </w:t>
            </w:r>
          </w:p>
        </w:tc>
      </w:tr>
      <w:tr w:rsidR="00DB54E2" w:rsidRPr="00AE2B1E" w14:paraId="2EA26857" w14:textId="77777777" w:rsidTr="00E4474B">
        <w:trPr>
          <w:trHeight w:val="565"/>
        </w:trPr>
        <w:tc>
          <w:tcPr>
            <w:tcW w:w="3219" w:type="dxa"/>
            <w:tcBorders>
              <w:top w:val="single" w:sz="4" w:space="0" w:color="000000"/>
              <w:left w:val="single" w:sz="4" w:space="0" w:color="000000"/>
              <w:bottom w:val="single" w:sz="4" w:space="0" w:color="000000"/>
              <w:right w:val="single" w:sz="4" w:space="0" w:color="000000"/>
            </w:tcBorders>
            <w:vAlign w:val="center"/>
          </w:tcPr>
          <w:p w14:paraId="0F5FB833" w14:textId="77777777" w:rsidR="00DB54E2" w:rsidRPr="00AE2B1E" w:rsidRDefault="00DB54E2" w:rsidP="00E4474B">
            <w:pPr>
              <w:spacing w:line="259" w:lineRule="auto"/>
              <w:jc w:val="left"/>
              <w:rPr>
                <w:sz w:val="20"/>
                <w:szCs w:val="20"/>
              </w:rPr>
            </w:pPr>
            <w:r w:rsidRPr="00AE2B1E">
              <w:rPr>
                <w:sz w:val="18"/>
                <w:szCs w:val="20"/>
              </w:rPr>
              <w:t xml:space="preserve">Décaissements </w:t>
            </w:r>
          </w:p>
        </w:tc>
        <w:tc>
          <w:tcPr>
            <w:tcW w:w="2024" w:type="dxa"/>
            <w:tcBorders>
              <w:top w:val="single" w:sz="4" w:space="0" w:color="000000"/>
              <w:left w:val="single" w:sz="4" w:space="0" w:color="000000"/>
              <w:bottom w:val="single" w:sz="4" w:space="0" w:color="000000"/>
              <w:right w:val="single" w:sz="4" w:space="0" w:color="000000"/>
            </w:tcBorders>
            <w:vAlign w:val="center"/>
          </w:tcPr>
          <w:p w14:paraId="662A2BCE" w14:textId="77777777" w:rsidR="00DB54E2" w:rsidRPr="00AE2B1E" w:rsidRDefault="00DB54E2" w:rsidP="00E4474B">
            <w:pPr>
              <w:spacing w:line="259" w:lineRule="auto"/>
              <w:ind w:left="2"/>
              <w:jc w:val="left"/>
              <w:rPr>
                <w:sz w:val="20"/>
                <w:szCs w:val="20"/>
              </w:rPr>
            </w:pPr>
            <w:r w:rsidRPr="00AE2B1E">
              <w:rPr>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7ADF6F46" w14:textId="77777777" w:rsidR="00DB54E2" w:rsidRPr="00AE2B1E" w:rsidRDefault="00DB54E2" w:rsidP="00E4474B">
            <w:pPr>
              <w:spacing w:line="259" w:lineRule="auto"/>
              <w:ind w:left="1"/>
              <w:jc w:val="left"/>
              <w:rPr>
                <w:sz w:val="20"/>
                <w:szCs w:val="20"/>
              </w:rPr>
            </w:pPr>
            <w:r w:rsidRPr="00AE2B1E">
              <w:rPr>
                <w:sz w:val="20"/>
                <w:szCs w:val="20"/>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68BCD0C8" w14:textId="77777777" w:rsidR="00DB54E2" w:rsidRPr="00AE2B1E" w:rsidRDefault="00DB54E2" w:rsidP="00E4474B">
            <w:pPr>
              <w:spacing w:line="259" w:lineRule="auto"/>
              <w:ind w:left="2"/>
              <w:jc w:val="left"/>
              <w:rPr>
                <w:sz w:val="20"/>
                <w:szCs w:val="20"/>
              </w:rPr>
            </w:pPr>
            <w:r w:rsidRPr="00AE2B1E">
              <w:rPr>
                <w:sz w:val="20"/>
                <w:szCs w:val="20"/>
              </w:rPr>
              <w:t xml:space="preserve">  </w:t>
            </w:r>
          </w:p>
        </w:tc>
      </w:tr>
      <w:tr w:rsidR="00DB54E2" w:rsidRPr="00AE2B1E" w14:paraId="0A80CB49" w14:textId="77777777" w:rsidTr="00E4474B">
        <w:trPr>
          <w:trHeight w:val="571"/>
        </w:trPr>
        <w:tc>
          <w:tcPr>
            <w:tcW w:w="3219" w:type="dxa"/>
            <w:tcBorders>
              <w:top w:val="single" w:sz="4" w:space="0" w:color="000000"/>
              <w:left w:val="single" w:sz="4" w:space="0" w:color="000000"/>
              <w:bottom w:val="single" w:sz="4" w:space="0" w:color="000000"/>
              <w:right w:val="single" w:sz="4" w:space="0" w:color="000000"/>
            </w:tcBorders>
            <w:vAlign w:val="center"/>
          </w:tcPr>
          <w:p w14:paraId="2789A9B9" w14:textId="77777777" w:rsidR="00DB54E2" w:rsidRPr="00AE2B1E" w:rsidRDefault="00DB54E2" w:rsidP="00E4474B">
            <w:pPr>
              <w:spacing w:line="259" w:lineRule="auto"/>
              <w:jc w:val="left"/>
              <w:rPr>
                <w:sz w:val="20"/>
                <w:szCs w:val="20"/>
              </w:rPr>
            </w:pPr>
            <w:r w:rsidRPr="00AE2B1E">
              <w:rPr>
                <w:b/>
                <w:sz w:val="20"/>
                <w:szCs w:val="20"/>
              </w:rPr>
              <w:t xml:space="preserve">Trésorerie de fin </w:t>
            </w:r>
          </w:p>
        </w:tc>
        <w:tc>
          <w:tcPr>
            <w:tcW w:w="2024" w:type="dxa"/>
            <w:tcBorders>
              <w:top w:val="single" w:sz="4" w:space="0" w:color="000000"/>
              <w:left w:val="single" w:sz="4" w:space="0" w:color="000000"/>
              <w:bottom w:val="single" w:sz="4" w:space="0" w:color="000000"/>
              <w:right w:val="single" w:sz="4" w:space="0" w:color="000000"/>
            </w:tcBorders>
            <w:vAlign w:val="center"/>
          </w:tcPr>
          <w:p w14:paraId="6740E90F" w14:textId="77777777" w:rsidR="00DB54E2" w:rsidRPr="00AE2B1E" w:rsidRDefault="00DB54E2" w:rsidP="00E4474B">
            <w:pPr>
              <w:spacing w:line="259" w:lineRule="auto"/>
              <w:ind w:left="2"/>
              <w:jc w:val="left"/>
              <w:rPr>
                <w:sz w:val="20"/>
                <w:szCs w:val="20"/>
              </w:rPr>
            </w:pPr>
            <w:r w:rsidRPr="00AE2B1E">
              <w:rPr>
                <w:sz w:val="20"/>
                <w:szCs w:val="20"/>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14:paraId="4039CFE6" w14:textId="77777777" w:rsidR="00DB54E2" w:rsidRPr="00AE2B1E" w:rsidRDefault="00DB54E2" w:rsidP="00E4474B">
            <w:pPr>
              <w:spacing w:line="259" w:lineRule="auto"/>
              <w:ind w:left="1"/>
              <w:jc w:val="left"/>
              <w:rPr>
                <w:sz w:val="20"/>
                <w:szCs w:val="20"/>
              </w:rPr>
            </w:pPr>
            <w:r w:rsidRPr="00AE2B1E">
              <w:rPr>
                <w:sz w:val="20"/>
                <w:szCs w:val="20"/>
              </w:rPr>
              <w:t xml:space="preserve">  </w:t>
            </w:r>
          </w:p>
        </w:tc>
        <w:tc>
          <w:tcPr>
            <w:tcW w:w="2347" w:type="dxa"/>
            <w:tcBorders>
              <w:top w:val="single" w:sz="4" w:space="0" w:color="000000"/>
              <w:left w:val="single" w:sz="4" w:space="0" w:color="000000"/>
              <w:bottom w:val="single" w:sz="4" w:space="0" w:color="000000"/>
              <w:right w:val="single" w:sz="4" w:space="0" w:color="000000"/>
            </w:tcBorders>
            <w:vAlign w:val="center"/>
          </w:tcPr>
          <w:p w14:paraId="04E9702B" w14:textId="77777777" w:rsidR="00DB54E2" w:rsidRPr="00AE2B1E" w:rsidRDefault="00DB54E2" w:rsidP="00E4474B">
            <w:pPr>
              <w:spacing w:line="259" w:lineRule="auto"/>
              <w:ind w:left="2"/>
              <w:jc w:val="left"/>
              <w:rPr>
                <w:sz w:val="20"/>
                <w:szCs w:val="20"/>
              </w:rPr>
            </w:pPr>
            <w:r w:rsidRPr="00AE2B1E">
              <w:rPr>
                <w:sz w:val="20"/>
                <w:szCs w:val="20"/>
              </w:rPr>
              <w:t xml:space="preserve">  </w:t>
            </w:r>
          </w:p>
        </w:tc>
      </w:tr>
    </w:tbl>
    <w:p w14:paraId="0A0362B3" w14:textId="77777777" w:rsidR="00DB54E2" w:rsidRDefault="00DB54E2" w:rsidP="00DB54E2">
      <w:pPr>
        <w:spacing w:after="139" w:line="259" w:lineRule="auto"/>
        <w:jc w:val="left"/>
      </w:pPr>
      <w:r>
        <w:rPr>
          <w:b/>
          <w:sz w:val="16"/>
        </w:rPr>
        <w:t xml:space="preserve"> </w:t>
      </w:r>
    </w:p>
    <w:p w14:paraId="3EEE22D4" w14:textId="77777777" w:rsidR="00DB54E2" w:rsidRDefault="00DB54E2" w:rsidP="00DB54E2">
      <w:pPr>
        <w:spacing w:before="120"/>
      </w:pPr>
    </w:p>
    <w:p w14:paraId="50BAE286" w14:textId="77777777" w:rsidR="00DB54E2" w:rsidRDefault="00DB54E2" w:rsidP="00DB54E2"/>
    <w:p w14:paraId="2C9121C5" w14:textId="77777777" w:rsidR="00DB54E2" w:rsidRDefault="00DB54E2" w:rsidP="00DB54E2"/>
    <w:p w14:paraId="2A098230" w14:textId="77777777" w:rsidR="00097CC7" w:rsidRPr="00DB54E2" w:rsidRDefault="00097CC7" w:rsidP="00DB54E2"/>
    <w:sectPr w:rsidR="00097CC7" w:rsidRPr="00DB54E2" w:rsidSect="00973C40">
      <w:pgSz w:w="11906" w:h="16838"/>
      <w:pgMar w:top="851" w:right="851" w:bottom="851" w:left="1134"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BCC9" w14:textId="77777777" w:rsidR="00973C40" w:rsidRDefault="00973C40">
      <w:r>
        <w:separator/>
      </w:r>
    </w:p>
  </w:endnote>
  <w:endnote w:type="continuationSeparator" w:id="0">
    <w:p w14:paraId="0BEC15E9" w14:textId="77777777" w:rsidR="00973C40" w:rsidRDefault="0097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F5C6" w14:textId="77777777" w:rsidR="00973C40" w:rsidRDefault="00973C40">
      <w:r>
        <w:separator/>
      </w:r>
    </w:p>
  </w:footnote>
  <w:footnote w:type="continuationSeparator" w:id="0">
    <w:p w14:paraId="68C134E2" w14:textId="77777777" w:rsidR="00973C40" w:rsidRDefault="0097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F1C"/>
    <w:multiLevelType w:val="hybridMultilevel"/>
    <w:tmpl w:val="3C04BAEA"/>
    <w:lvl w:ilvl="0" w:tplc="19CE59E6">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64353580">
    <w:abstractNumId w:val="0"/>
  </w:num>
  <w:num w:numId="2" w16cid:durableId="98384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1C"/>
    <w:rsid w:val="000816AA"/>
    <w:rsid w:val="00097CC7"/>
    <w:rsid w:val="000A4306"/>
    <w:rsid w:val="002C14A6"/>
    <w:rsid w:val="002F7F14"/>
    <w:rsid w:val="0033052F"/>
    <w:rsid w:val="003C5766"/>
    <w:rsid w:val="006B0BED"/>
    <w:rsid w:val="007C3C83"/>
    <w:rsid w:val="0084524E"/>
    <w:rsid w:val="00973C40"/>
    <w:rsid w:val="00AD34D2"/>
    <w:rsid w:val="00C214C7"/>
    <w:rsid w:val="00C465AB"/>
    <w:rsid w:val="00D900B9"/>
    <w:rsid w:val="00DB54E2"/>
    <w:rsid w:val="00DE7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EB0E"/>
  <w15:chartTrackingRefBased/>
  <w15:docId w15:val="{52C20194-FAF9-4668-A362-487BB6F1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1C"/>
    <w:pPr>
      <w:spacing w:after="0" w:line="240" w:lineRule="auto"/>
      <w:jc w:val="both"/>
    </w:pPr>
    <w:rPr>
      <w:rFonts w:ascii="Arial" w:eastAsia="Calibri" w:hAnsi="Arial" w:cs="Times New Roman"/>
    </w:rPr>
  </w:style>
  <w:style w:type="paragraph" w:styleId="Titre2">
    <w:name w:val="heading 2"/>
    <w:basedOn w:val="Normal"/>
    <w:link w:val="Titre2Car"/>
    <w:uiPriority w:val="9"/>
    <w:qFormat/>
    <w:rsid w:val="00DE721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21C"/>
    <w:rPr>
      <w:rFonts w:ascii="Arial" w:eastAsia="Times New Roman" w:hAnsi="Arial" w:cs="Arial"/>
      <w:b/>
      <w:color w:val="000000"/>
      <w:sz w:val="28"/>
      <w:szCs w:val="20"/>
      <w:lang w:eastAsia="fr-FR"/>
    </w:rPr>
  </w:style>
  <w:style w:type="paragraph" w:styleId="En-tte">
    <w:name w:val="header"/>
    <w:basedOn w:val="Normal"/>
    <w:link w:val="En-tteCar"/>
    <w:uiPriority w:val="99"/>
    <w:rsid w:val="00DE721C"/>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DE721C"/>
    <w:rPr>
      <w:rFonts w:ascii="Times New Roman" w:eastAsia="Times New Roman" w:hAnsi="Times New Roman" w:cs="Times New Roman"/>
      <w:sz w:val="24"/>
      <w:szCs w:val="24"/>
      <w:lang w:eastAsia="fr-FR"/>
    </w:rPr>
  </w:style>
  <w:style w:type="character" w:styleId="Numrodepage">
    <w:name w:val="page number"/>
    <w:basedOn w:val="Policepardfaut"/>
    <w:rsid w:val="00DE721C"/>
  </w:style>
  <w:style w:type="table" w:styleId="Grilledutableau">
    <w:name w:val="Table Grid"/>
    <w:basedOn w:val="TableauNormal"/>
    <w:uiPriority w:val="59"/>
    <w:rsid w:val="00DE721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721C"/>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DE721C"/>
    <w:pPr>
      <w:spacing w:after="140"/>
      <w:ind w:left="142"/>
    </w:pPr>
    <w:rPr>
      <w:rFonts w:ascii="Arial" w:eastAsia="Arial" w:hAnsi="Arial" w:cs="Arial"/>
      <w:color w:val="000000"/>
      <w:lang w:eastAsia="fr-FR"/>
    </w:rPr>
  </w:style>
  <w:style w:type="character" w:customStyle="1" w:styleId="footnotedescriptionChar">
    <w:name w:val="footnote description Char"/>
    <w:link w:val="footnotedescription"/>
    <w:rsid w:val="00DE721C"/>
    <w:rPr>
      <w:rFonts w:ascii="Arial" w:eastAsia="Arial" w:hAnsi="Arial" w:cs="Arial"/>
      <w:color w:val="000000"/>
      <w:lang w:eastAsia="fr-FR"/>
    </w:rPr>
  </w:style>
  <w:style w:type="paragraph" w:styleId="Textedebulles">
    <w:name w:val="Balloon Text"/>
    <w:basedOn w:val="Normal"/>
    <w:link w:val="TextedebullesCar"/>
    <w:uiPriority w:val="99"/>
    <w:semiHidden/>
    <w:unhideWhenUsed/>
    <w:rsid w:val="003C57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766"/>
    <w:rPr>
      <w:rFonts w:ascii="Segoe UI" w:eastAsia="Calibri" w:hAnsi="Segoe UI" w:cs="Segoe UI"/>
      <w:sz w:val="18"/>
      <w:szCs w:val="18"/>
    </w:rPr>
  </w:style>
  <w:style w:type="paragraph" w:styleId="Pieddepage">
    <w:name w:val="footer"/>
    <w:basedOn w:val="Normal"/>
    <w:link w:val="PieddepageCar"/>
    <w:uiPriority w:val="99"/>
    <w:unhideWhenUsed/>
    <w:rsid w:val="003C5766"/>
    <w:pPr>
      <w:tabs>
        <w:tab w:val="center" w:pos="4536"/>
        <w:tab w:val="right" w:pos="9072"/>
      </w:tabs>
    </w:pPr>
  </w:style>
  <w:style w:type="character" w:customStyle="1" w:styleId="PieddepageCar">
    <w:name w:val="Pied de page Car"/>
    <w:basedOn w:val="Policepardfaut"/>
    <w:link w:val="Pieddepage"/>
    <w:uiPriority w:val="99"/>
    <w:rsid w:val="003C5766"/>
    <w:rPr>
      <w:rFonts w:ascii="Arial" w:eastAsia="Calibri" w:hAnsi="Arial" w:cs="Times New Roman"/>
    </w:rPr>
  </w:style>
  <w:style w:type="paragraph" w:styleId="Paragraphedeliste">
    <w:name w:val="List Paragraph"/>
    <w:basedOn w:val="Normal"/>
    <w:uiPriority w:val="34"/>
    <w:qFormat/>
    <w:rsid w:val="00C46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898</Words>
  <Characters>4940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cp:lastPrinted>2016-02-16T13:44:00Z</cp:lastPrinted>
  <dcterms:created xsi:type="dcterms:W3CDTF">2015-12-11T19:09:00Z</dcterms:created>
  <dcterms:modified xsi:type="dcterms:W3CDTF">2024-04-09T09:10:00Z</dcterms:modified>
</cp:coreProperties>
</file>