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173" w:type="dxa"/>
        <w:shd w:val="clear" w:color="auto" w:fill="FFFF00"/>
        <w:tblLook w:val="04A0" w:firstRow="1" w:lastRow="0" w:firstColumn="1" w:lastColumn="0" w:noHBand="0" w:noVBand="1"/>
      </w:tblPr>
      <w:tblGrid>
        <w:gridCol w:w="1384"/>
        <w:gridCol w:w="7655"/>
        <w:gridCol w:w="1134"/>
      </w:tblGrid>
      <w:tr w:rsidR="00CB6872" w:rsidRPr="00F34529" w14:paraId="472C470A" w14:textId="77777777" w:rsidTr="00BC53D8">
        <w:trPr>
          <w:trHeight w:val="386"/>
        </w:trPr>
        <w:tc>
          <w:tcPr>
            <w:tcW w:w="10173" w:type="dxa"/>
            <w:gridSpan w:val="3"/>
            <w:shd w:val="clear" w:color="auto" w:fill="FFFF00"/>
          </w:tcPr>
          <w:p w14:paraId="06AA1D22" w14:textId="77777777" w:rsidR="00CB6872" w:rsidRPr="009B1AA7" w:rsidRDefault="00CB6872" w:rsidP="00BC53D8">
            <w:pPr>
              <w:spacing w:after="120"/>
              <w:jc w:val="center"/>
              <w:rPr>
                <w:b/>
                <w:bCs/>
                <w:sz w:val="28"/>
                <w:szCs w:val="28"/>
              </w:rPr>
            </w:pPr>
            <w:bookmarkStart w:id="0" w:name="_Hlk160317106"/>
            <w:r w:rsidRPr="009B1AA7">
              <w:rPr>
                <w:rFonts w:cs="Arial"/>
                <w:b/>
                <w:bCs/>
                <w:sz w:val="28"/>
                <w:szCs w:val="28"/>
              </w:rPr>
              <w:t xml:space="preserve">Réflexion 4 – </w:t>
            </w:r>
            <w:r>
              <w:rPr>
                <w:b/>
                <w:bCs/>
                <w:sz w:val="28"/>
                <w:szCs w:val="28"/>
              </w:rPr>
              <w:t>Identifier les enjeux de l’IA</w:t>
            </w:r>
            <w:r w:rsidRPr="009B1AA7">
              <w:rPr>
                <w:b/>
                <w:bCs/>
                <w:sz w:val="28"/>
                <w:szCs w:val="28"/>
              </w:rPr>
              <w:t xml:space="preserve"> générative </w:t>
            </w:r>
          </w:p>
        </w:tc>
      </w:tr>
      <w:tr w:rsidR="00CB6872" w:rsidRPr="00A1499C" w14:paraId="328C0FE2" w14:textId="77777777" w:rsidTr="00BC53D8">
        <w:trPr>
          <w:trHeight w:val="504"/>
        </w:trPr>
        <w:tc>
          <w:tcPr>
            <w:tcW w:w="1384" w:type="dxa"/>
            <w:shd w:val="clear" w:color="auto" w:fill="FFFF00"/>
            <w:vAlign w:val="center"/>
          </w:tcPr>
          <w:p w14:paraId="08AE327D" w14:textId="77777777" w:rsidR="00CB6872" w:rsidRPr="00A1499C" w:rsidRDefault="00CB6872" w:rsidP="00BC53D8">
            <w:pPr>
              <w:spacing w:before="0"/>
            </w:pPr>
            <w:r w:rsidRPr="00A1499C">
              <w:rPr>
                <w:b/>
              </w:rPr>
              <w:t>Durée</w:t>
            </w:r>
            <w:r w:rsidRPr="00A1499C">
              <w:t xml:space="preserve"> : </w:t>
            </w:r>
            <w:r>
              <w:t>20’</w:t>
            </w:r>
          </w:p>
        </w:tc>
        <w:tc>
          <w:tcPr>
            <w:tcW w:w="7655" w:type="dxa"/>
            <w:shd w:val="clear" w:color="auto" w:fill="FFFF00"/>
            <w:vAlign w:val="center"/>
          </w:tcPr>
          <w:p w14:paraId="1DD38F73" w14:textId="77777777" w:rsidR="00CB6872" w:rsidRPr="00A1499C" w:rsidRDefault="00CB6872" w:rsidP="00BC53D8">
            <w:pPr>
              <w:spacing w:before="0"/>
              <w:jc w:val="center"/>
            </w:pPr>
            <w:r>
              <w:rPr>
                <w:noProof/>
              </w:rPr>
              <w:drawing>
                <wp:inline distT="0" distB="0" distL="0" distR="0" wp14:anchorId="5374F692" wp14:editId="49242B63">
                  <wp:extent cx="360000" cy="360000"/>
                  <wp:effectExtent l="0" t="0" r="0" b="2540"/>
                  <wp:docPr id="752506163"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84168" name="Graphique 1082684168" descr="Homme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r>
              <w:t>ou</w:t>
            </w:r>
            <w:r>
              <w:rPr>
                <w:noProof/>
              </w:rPr>
              <w:drawing>
                <wp:inline distT="0" distB="0" distL="0" distR="0" wp14:anchorId="0BA14178" wp14:editId="44595D87">
                  <wp:extent cx="396362" cy="360000"/>
                  <wp:effectExtent l="0" t="0" r="0" b="2540"/>
                  <wp:docPr id="14037283"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36283" name="Graphique 1802636283" descr="Deux hommes avec un remplissage uni"/>
                          <pic:cNvPicPr/>
                        </pic:nvPicPr>
                        <pic:blipFill rotWithShape="1">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t="4715" b="4459"/>
                          <a:stretch/>
                        </pic:blipFill>
                        <pic:spPr bwMode="auto">
                          <a:xfrm>
                            <a:off x="0" y="0"/>
                            <a:ext cx="396362"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shd w:val="clear" w:color="auto" w:fill="FFFF00"/>
            <w:vAlign w:val="center"/>
          </w:tcPr>
          <w:p w14:paraId="5832DE6E" w14:textId="77777777" w:rsidR="00CB6872" w:rsidRPr="00A1499C" w:rsidRDefault="00CB6872" w:rsidP="00BC53D8">
            <w:pPr>
              <w:spacing w:before="0"/>
              <w:jc w:val="center"/>
            </w:pPr>
            <w:r>
              <w:t>Source</w:t>
            </w:r>
          </w:p>
        </w:tc>
      </w:tr>
    </w:tbl>
    <w:p w14:paraId="424A167C" w14:textId="77777777" w:rsidR="00CB6872" w:rsidRPr="00CB6872" w:rsidRDefault="00CB6872" w:rsidP="00CB6872">
      <w:pPr>
        <w:pStyle w:val="Titre3"/>
        <w:spacing w:before="240"/>
        <w:rPr>
          <w:rFonts w:ascii="Arial" w:hAnsi="Arial" w:cs="Arial"/>
          <w:b/>
          <w:bCs/>
        </w:rPr>
      </w:pPr>
      <w:r w:rsidRPr="00CB6872">
        <w:rPr>
          <w:rFonts w:ascii="Arial" w:hAnsi="Arial" w:cs="Arial"/>
          <w:b/>
          <w:bCs/>
        </w:rPr>
        <w:t>Travail à faire</w:t>
      </w:r>
    </w:p>
    <w:p w14:paraId="2F4D7488" w14:textId="77777777" w:rsidR="00CB6872" w:rsidRPr="00CB6872" w:rsidRDefault="00CB6872" w:rsidP="00CB6872">
      <w:pPr>
        <w:spacing w:after="120"/>
        <w:rPr>
          <w:rFonts w:cs="Arial"/>
          <w:sz w:val="20"/>
          <w:szCs w:val="20"/>
        </w:rPr>
      </w:pPr>
      <w:r w:rsidRPr="00CB6872">
        <w:rPr>
          <w:rFonts w:cs="Arial"/>
          <w:sz w:val="20"/>
          <w:szCs w:val="20"/>
        </w:rPr>
        <w:t xml:space="preserve">Après avoir lu le </w:t>
      </w:r>
      <w:r w:rsidRPr="00CB6872">
        <w:rPr>
          <w:rFonts w:cs="Arial"/>
          <w:b/>
          <w:bCs/>
          <w:sz w:val="20"/>
          <w:szCs w:val="20"/>
        </w:rPr>
        <w:t>document</w:t>
      </w:r>
      <w:r w:rsidRPr="00CB6872">
        <w:rPr>
          <w:rFonts w:cs="Arial"/>
          <w:sz w:val="20"/>
          <w:szCs w:val="20"/>
        </w:rPr>
        <w:t xml:space="preserve">, répondez aux questions suivantes : </w:t>
      </w:r>
    </w:p>
    <w:p w14:paraId="497C44F2" w14:textId="77777777" w:rsidR="00CB6872" w:rsidRPr="00CB6872" w:rsidRDefault="00CB6872" w:rsidP="00CB6872">
      <w:pPr>
        <w:pStyle w:val="Paragraphedeliste"/>
        <w:numPr>
          <w:ilvl w:val="0"/>
          <w:numId w:val="11"/>
        </w:numPr>
        <w:rPr>
          <w:sz w:val="20"/>
          <w:szCs w:val="20"/>
          <w:lang w:eastAsia="fr-FR"/>
        </w:rPr>
      </w:pPr>
      <w:r w:rsidRPr="00CB6872">
        <w:rPr>
          <w:sz w:val="20"/>
          <w:szCs w:val="20"/>
          <w:lang w:eastAsia="fr-FR"/>
        </w:rPr>
        <w:t>Comment travaille une l’IA Générative ?</w:t>
      </w:r>
    </w:p>
    <w:p w14:paraId="3F6DD2F4" w14:textId="77777777" w:rsidR="00CB6872" w:rsidRPr="00CB6872" w:rsidRDefault="00CB6872" w:rsidP="00CB6872">
      <w:pPr>
        <w:pStyle w:val="Paragraphedeliste"/>
        <w:numPr>
          <w:ilvl w:val="0"/>
          <w:numId w:val="11"/>
        </w:numPr>
        <w:rPr>
          <w:sz w:val="20"/>
          <w:szCs w:val="20"/>
          <w:lang w:eastAsia="fr-FR"/>
        </w:rPr>
      </w:pPr>
      <w:r w:rsidRPr="00CB6872">
        <w:rPr>
          <w:sz w:val="20"/>
          <w:szCs w:val="20"/>
          <w:lang w:eastAsia="fr-FR"/>
        </w:rPr>
        <w:t>Comment peut-elle personnaliser les offres commerciales ?</w:t>
      </w:r>
    </w:p>
    <w:p w14:paraId="7342A8B7" w14:textId="77777777" w:rsidR="00CB6872" w:rsidRPr="00CB6872" w:rsidRDefault="00CB6872" w:rsidP="00CB6872">
      <w:pPr>
        <w:pStyle w:val="Paragraphedeliste"/>
        <w:numPr>
          <w:ilvl w:val="0"/>
          <w:numId w:val="11"/>
        </w:numPr>
        <w:rPr>
          <w:sz w:val="20"/>
          <w:szCs w:val="20"/>
          <w:lang w:eastAsia="fr-FR"/>
        </w:rPr>
      </w:pPr>
      <w:r w:rsidRPr="00CB6872">
        <w:rPr>
          <w:sz w:val="20"/>
          <w:szCs w:val="20"/>
          <w:lang w:eastAsia="fr-FR"/>
        </w:rPr>
        <w:t>Qu’est-ce qu’un Chatbot et comment l’IA peut-elle les améliorer ?</w:t>
      </w:r>
    </w:p>
    <w:p w14:paraId="5F4F58A8" w14:textId="77777777" w:rsidR="00CB6872" w:rsidRPr="00CB6872" w:rsidRDefault="00CB6872" w:rsidP="00CB6872">
      <w:pPr>
        <w:pStyle w:val="Paragraphedeliste"/>
        <w:numPr>
          <w:ilvl w:val="0"/>
          <w:numId w:val="11"/>
        </w:numPr>
        <w:spacing w:after="0"/>
        <w:rPr>
          <w:sz w:val="20"/>
          <w:szCs w:val="20"/>
          <w:lang w:eastAsia="fr-FR"/>
        </w:rPr>
      </w:pPr>
      <w:r w:rsidRPr="00CB6872">
        <w:rPr>
          <w:sz w:val="20"/>
          <w:szCs w:val="20"/>
          <w:lang w:eastAsia="fr-FR"/>
        </w:rPr>
        <w:t>Comment l’IA peut-elle améliorer la relation client ?</w:t>
      </w:r>
    </w:p>
    <w:p w14:paraId="02091FB1" w14:textId="77777777" w:rsidR="00CB6872" w:rsidRPr="00CB6872" w:rsidRDefault="00CB6872" w:rsidP="00CB6872">
      <w:pPr>
        <w:spacing w:before="0"/>
        <w:rPr>
          <w:sz w:val="20"/>
          <w:szCs w:val="20"/>
          <w:lang w:eastAsia="fr-FR"/>
        </w:rPr>
      </w:pPr>
    </w:p>
    <w:p w14:paraId="33118A0A" w14:textId="77777777" w:rsidR="00CB6872" w:rsidRDefault="00CB6872" w:rsidP="00CB6872">
      <w:pPr>
        <w:tabs>
          <w:tab w:val="left" w:pos="7064"/>
        </w:tabs>
        <w:spacing w:before="0" w:after="120"/>
        <w:jc w:val="left"/>
        <w:rPr>
          <w:b/>
          <w:bCs/>
          <w:color w:val="FFFFFF" w:themeColor="background1"/>
          <w:sz w:val="24"/>
          <w:szCs w:val="24"/>
          <w:highlight w:val="red"/>
        </w:rPr>
      </w:pPr>
    </w:p>
    <w:p w14:paraId="42E97914" w14:textId="77777777" w:rsidR="00CB6872" w:rsidRPr="009B1AA7" w:rsidRDefault="00CB6872" w:rsidP="00CB6872">
      <w:pPr>
        <w:tabs>
          <w:tab w:val="left" w:pos="7064"/>
        </w:tabs>
        <w:spacing w:before="0" w:after="120"/>
        <w:jc w:val="left"/>
        <w:rPr>
          <w:rFonts w:ascii="Arial Black" w:hAnsi="Arial Black"/>
          <w:b/>
          <w:bCs/>
          <w:color w:val="FFFFFF" w:themeColor="background1"/>
          <w:szCs w:val="32"/>
          <w:lang w:eastAsia="fr-FR"/>
        </w:rPr>
      </w:pPr>
      <w:r w:rsidRPr="009B1AA7">
        <w:rPr>
          <w:b/>
          <w:bCs/>
          <w:color w:val="FFFFFF" w:themeColor="background1"/>
          <w:sz w:val="24"/>
          <w:szCs w:val="24"/>
          <w:highlight w:val="red"/>
        </w:rPr>
        <w:t>Doc.</w:t>
      </w:r>
      <w:r w:rsidRPr="009B1AA7">
        <w:rPr>
          <w:b/>
          <w:bCs/>
          <w:color w:val="FFFFFF" w:themeColor="background1"/>
          <w:sz w:val="24"/>
          <w:szCs w:val="24"/>
        </w:rPr>
        <w:t xml:space="preserve">  </w:t>
      </w:r>
      <w:r w:rsidRPr="009B1AA7">
        <w:rPr>
          <w:b/>
          <w:bCs/>
          <w:sz w:val="24"/>
          <w:szCs w:val="24"/>
        </w:rPr>
        <w:t>Apports de l'IA générative pour la fidélisation client</w:t>
      </w:r>
    </w:p>
    <w:p w14:paraId="11D6BDC6" w14:textId="77777777" w:rsidR="00CB6872" w:rsidRDefault="00CB6872" w:rsidP="00CB6872">
      <w:pPr>
        <w:pStyle w:val="NormalWeb"/>
        <w:shd w:val="clear" w:color="auto" w:fill="FFFFFF"/>
        <w:spacing w:before="240" w:beforeAutospacing="0" w:after="0" w:afterAutospacing="0"/>
        <w:rPr>
          <w:rStyle w:val="lev"/>
          <w:rFonts w:ascii="Arial" w:hAnsi="Arial" w:cs="Arial"/>
          <w:b w:val="0"/>
          <w:bCs w:val="0"/>
          <w:color w:val="1F1F1F"/>
          <w:sz w:val="20"/>
          <w:szCs w:val="20"/>
        </w:rPr>
      </w:pPr>
      <w:r>
        <w:rPr>
          <w:rStyle w:val="lev"/>
          <w:rFonts w:ascii="Arial" w:hAnsi="Arial" w:cs="Arial"/>
          <w:b w:val="0"/>
          <w:bCs w:val="0"/>
          <w:color w:val="1F1F1F"/>
          <w:sz w:val="20"/>
          <w:szCs w:val="20"/>
        </w:rPr>
        <w:t>Au cours de son apprentissage, l</w:t>
      </w:r>
      <w:r w:rsidRPr="009B1AA7">
        <w:rPr>
          <w:rStyle w:val="lev"/>
          <w:rFonts w:ascii="Arial" w:hAnsi="Arial" w:cs="Arial"/>
          <w:b w:val="0"/>
          <w:bCs w:val="0"/>
          <w:color w:val="1F1F1F"/>
          <w:sz w:val="20"/>
          <w:szCs w:val="20"/>
        </w:rPr>
        <w:t xml:space="preserve">'IA </w:t>
      </w:r>
      <w:r>
        <w:rPr>
          <w:rStyle w:val="lev"/>
          <w:rFonts w:ascii="Arial" w:hAnsi="Arial" w:cs="Arial"/>
          <w:b w:val="0"/>
          <w:bCs w:val="0"/>
          <w:color w:val="1F1F1F"/>
          <w:sz w:val="20"/>
          <w:szCs w:val="20"/>
        </w:rPr>
        <w:t xml:space="preserve">analyse et enregistre toutes les données disponibles dans l’entreprise afin de pouvoir les restituer en générant des réponses contextualisées. Elle </w:t>
      </w:r>
      <w:r w:rsidRPr="009B1AA7">
        <w:rPr>
          <w:rStyle w:val="lev"/>
          <w:rFonts w:ascii="Arial" w:hAnsi="Arial" w:cs="Arial"/>
          <w:b w:val="0"/>
          <w:bCs w:val="0"/>
          <w:color w:val="1F1F1F"/>
          <w:sz w:val="20"/>
          <w:szCs w:val="20"/>
        </w:rPr>
        <w:t>offre un potentiel considérable pour fidéliser les clients en proposant des expériences personnalisées, engageantes et uniques. En s'appropriant cette technologie, les entreprises peuvent renforcer la relation client, améliorer l'efficacité de leurs actions marketing et augmenter la satisfaction client.</w:t>
      </w:r>
      <w:r>
        <w:rPr>
          <w:rStyle w:val="lev"/>
          <w:rFonts w:ascii="Arial" w:hAnsi="Arial" w:cs="Arial"/>
          <w:b w:val="0"/>
          <w:bCs w:val="0"/>
          <w:color w:val="1F1F1F"/>
          <w:sz w:val="20"/>
          <w:szCs w:val="20"/>
        </w:rPr>
        <w:t xml:space="preserve"> </w:t>
      </w:r>
    </w:p>
    <w:p w14:paraId="763B0FAC" w14:textId="77777777" w:rsidR="00CB6872" w:rsidRPr="009B1AA7" w:rsidRDefault="00CB6872" w:rsidP="00CB6872">
      <w:pPr>
        <w:pStyle w:val="NormalWeb"/>
        <w:shd w:val="clear" w:color="auto" w:fill="FFFFFF"/>
        <w:spacing w:before="120" w:beforeAutospacing="0" w:after="0" w:afterAutospacing="0"/>
        <w:rPr>
          <w:rFonts w:ascii="Arial" w:hAnsi="Arial" w:cs="Arial"/>
          <w:b/>
          <w:bCs/>
          <w:color w:val="1F1F1F"/>
          <w:sz w:val="20"/>
          <w:szCs w:val="20"/>
        </w:rPr>
      </w:pPr>
      <w:r w:rsidRPr="009B1AA7">
        <w:rPr>
          <w:rFonts w:ascii="Arial" w:hAnsi="Arial" w:cs="Arial"/>
          <w:color w:val="1F1F1F"/>
          <w:sz w:val="20"/>
          <w:szCs w:val="20"/>
        </w:rPr>
        <w:t>L'IA générative</w:t>
      </w:r>
      <w:r>
        <w:rPr>
          <w:rFonts w:ascii="Arial" w:hAnsi="Arial" w:cs="Arial"/>
          <w:color w:val="1F1F1F"/>
          <w:sz w:val="20"/>
          <w:szCs w:val="20"/>
        </w:rPr>
        <w:t xml:space="preserve"> </w:t>
      </w:r>
      <w:r w:rsidRPr="009B1AA7">
        <w:rPr>
          <w:rFonts w:ascii="Arial" w:hAnsi="Arial" w:cs="Arial"/>
          <w:color w:val="1F1F1F"/>
          <w:sz w:val="20"/>
          <w:szCs w:val="20"/>
        </w:rPr>
        <w:t>crée du contenu unique et personnalisé</w:t>
      </w:r>
      <w:r>
        <w:rPr>
          <w:rFonts w:ascii="Arial" w:hAnsi="Arial" w:cs="Arial"/>
          <w:color w:val="1F1F1F"/>
          <w:sz w:val="20"/>
          <w:szCs w:val="20"/>
        </w:rPr>
        <w:t xml:space="preserve"> qui facilite la </w:t>
      </w:r>
      <w:r w:rsidRPr="009B1AA7">
        <w:rPr>
          <w:rFonts w:ascii="Arial" w:hAnsi="Arial" w:cs="Arial"/>
          <w:color w:val="1F1F1F"/>
          <w:sz w:val="20"/>
          <w:szCs w:val="20"/>
        </w:rPr>
        <w:t>fidélis</w:t>
      </w:r>
      <w:r>
        <w:rPr>
          <w:rFonts w:ascii="Arial" w:hAnsi="Arial" w:cs="Arial"/>
          <w:color w:val="1F1F1F"/>
          <w:sz w:val="20"/>
          <w:szCs w:val="20"/>
        </w:rPr>
        <w:t>ation d</w:t>
      </w:r>
      <w:r w:rsidRPr="009B1AA7">
        <w:rPr>
          <w:rFonts w:ascii="Arial" w:hAnsi="Arial" w:cs="Arial"/>
          <w:color w:val="1F1F1F"/>
          <w:sz w:val="20"/>
          <w:szCs w:val="20"/>
        </w:rPr>
        <w:t>es clients :</w:t>
      </w:r>
    </w:p>
    <w:p w14:paraId="52D522E8" w14:textId="77777777" w:rsidR="00CB6872" w:rsidRPr="009B1AA7" w:rsidRDefault="00CB6872" w:rsidP="00CB6872">
      <w:pPr>
        <w:pStyle w:val="NormalWeb"/>
        <w:shd w:val="clear" w:color="auto" w:fill="FFFFFF"/>
        <w:spacing w:before="120" w:beforeAutospacing="0" w:after="0" w:afterAutospacing="0"/>
        <w:rPr>
          <w:rFonts w:ascii="Arial" w:hAnsi="Arial" w:cs="Arial"/>
          <w:color w:val="1F1F1F"/>
          <w:sz w:val="22"/>
          <w:szCs w:val="22"/>
        </w:rPr>
      </w:pPr>
      <w:r w:rsidRPr="009B1AA7">
        <w:rPr>
          <w:rStyle w:val="lev"/>
          <w:rFonts w:ascii="Arial" w:hAnsi="Arial" w:cs="Arial"/>
          <w:color w:val="1F1F1F"/>
          <w:sz w:val="22"/>
          <w:szCs w:val="22"/>
        </w:rPr>
        <w:t>1. Personnalisation et engagement accrus</w:t>
      </w:r>
    </w:p>
    <w:p w14:paraId="55A90E00" w14:textId="77777777" w:rsidR="00CB6872" w:rsidRPr="00CB6872" w:rsidRDefault="00CB6872" w:rsidP="00CB6872">
      <w:pPr>
        <w:numPr>
          <w:ilvl w:val="0"/>
          <w:numId w:val="6"/>
        </w:numPr>
        <w:shd w:val="clear" w:color="auto" w:fill="FFFFFF"/>
        <w:spacing w:before="0" w:line="240" w:lineRule="auto"/>
        <w:rPr>
          <w:rFonts w:cs="Arial"/>
          <w:color w:val="1F1F1F"/>
          <w:sz w:val="20"/>
          <w:szCs w:val="18"/>
        </w:rPr>
      </w:pPr>
      <w:r w:rsidRPr="00CB6872">
        <w:rPr>
          <w:rStyle w:val="lev"/>
          <w:rFonts w:cs="Arial"/>
          <w:color w:val="1F1F1F"/>
          <w:sz w:val="20"/>
          <w:szCs w:val="18"/>
        </w:rPr>
        <w:t>Offres et recommandations ultraciblées</w:t>
      </w:r>
      <w:r w:rsidRPr="00CB6872">
        <w:rPr>
          <w:rFonts w:cs="Arial"/>
          <w:b/>
          <w:bCs/>
          <w:color w:val="1F1F1F"/>
          <w:sz w:val="20"/>
          <w:szCs w:val="18"/>
        </w:rPr>
        <w:t xml:space="preserve"> : </w:t>
      </w:r>
      <w:r w:rsidRPr="00CB6872">
        <w:rPr>
          <w:rFonts w:cs="Arial"/>
          <w:color w:val="1F1F1F"/>
          <w:sz w:val="20"/>
          <w:szCs w:val="18"/>
        </w:rPr>
        <w:t>l'IA analyse les données clients pour proposer des produits et services correspondant parfaitement à leurs besoins et envies, augmentant la pertinence et l'engagement.</w:t>
      </w:r>
    </w:p>
    <w:p w14:paraId="518AE92B" w14:textId="77777777" w:rsidR="00CB6872" w:rsidRPr="00CB6872" w:rsidRDefault="00CB6872" w:rsidP="00CB6872">
      <w:pPr>
        <w:numPr>
          <w:ilvl w:val="0"/>
          <w:numId w:val="6"/>
        </w:numPr>
        <w:shd w:val="clear" w:color="auto" w:fill="FFFFFF"/>
        <w:spacing w:before="0" w:line="240" w:lineRule="auto"/>
        <w:rPr>
          <w:rFonts w:cs="Arial"/>
          <w:color w:val="1F1F1F"/>
          <w:sz w:val="20"/>
          <w:szCs w:val="18"/>
        </w:rPr>
      </w:pPr>
      <w:r w:rsidRPr="00CB6872">
        <w:rPr>
          <w:rStyle w:val="lev"/>
          <w:rFonts w:cs="Arial"/>
          <w:color w:val="1F1F1F"/>
          <w:sz w:val="20"/>
          <w:szCs w:val="18"/>
        </w:rPr>
        <w:t>Expériences client uniques et performantes</w:t>
      </w:r>
      <w:r w:rsidRPr="00CB6872">
        <w:rPr>
          <w:rFonts w:cs="Arial"/>
          <w:color w:val="1F1F1F"/>
          <w:sz w:val="20"/>
          <w:szCs w:val="18"/>
        </w:rPr>
        <w:t> : l'IA génère des contenus personnalisés (textes, images, vidéos) pour chaque client, créant une expérience client unique et plus impactante.</w:t>
      </w:r>
    </w:p>
    <w:p w14:paraId="59200849" w14:textId="77777777" w:rsidR="00CB6872" w:rsidRPr="009B1AA7" w:rsidRDefault="00CB6872" w:rsidP="00CB6872">
      <w:pPr>
        <w:pStyle w:val="NormalWeb"/>
        <w:shd w:val="clear" w:color="auto" w:fill="FFFFFF"/>
        <w:spacing w:before="120" w:beforeAutospacing="0" w:after="0" w:afterAutospacing="0"/>
        <w:rPr>
          <w:rFonts w:ascii="Arial" w:hAnsi="Arial" w:cs="Arial"/>
          <w:color w:val="1F1F1F"/>
          <w:sz w:val="22"/>
          <w:szCs w:val="22"/>
        </w:rPr>
      </w:pPr>
      <w:r w:rsidRPr="009B1AA7">
        <w:rPr>
          <w:rStyle w:val="lev"/>
          <w:rFonts w:ascii="Arial" w:hAnsi="Arial" w:cs="Arial"/>
          <w:color w:val="1F1F1F"/>
          <w:sz w:val="22"/>
          <w:szCs w:val="22"/>
        </w:rPr>
        <w:t>2. Amélioration du service client</w:t>
      </w:r>
    </w:p>
    <w:p w14:paraId="3CEAC76A" w14:textId="77777777" w:rsidR="00CB6872" w:rsidRPr="00CB6872" w:rsidRDefault="00CB6872" w:rsidP="00CB6872">
      <w:pPr>
        <w:numPr>
          <w:ilvl w:val="0"/>
          <w:numId w:val="7"/>
        </w:numPr>
        <w:shd w:val="clear" w:color="auto" w:fill="FFFFFF"/>
        <w:spacing w:before="0" w:line="240" w:lineRule="auto"/>
        <w:rPr>
          <w:rFonts w:cs="Arial"/>
          <w:color w:val="1F1F1F"/>
          <w:sz w:val="20"/>
          <w:szCs w:val="18"/>
        </w:rPr>
      </w:pPr>
      <w:r w:rsidRPr="00CB6872">
        <w:rPr>
          <w:rStyle w:val="lev"/>
          <w:rFonts w:cs="Arial"/>
          <w:color w:val="1F1F1F"/>
          <w:sz w:val="20"/>
          <w:szCs w:val="18"/>
        </w:rPr>
        <w:t>Chatbots</w:t>
      </w:r>
      <w:r w:rsidRPr="00CB6872">
        <w:rPr>
          <w:rStyle w:val="lev"/>
          <w:rFonts w:cs="Arial"/>
          <w:b w:val="0"/>
          <w:bCs w:val="0"/>
          <w:color w:val="1F1F1F"/>
          <w:sz w:val="20"/>
          <w:szCs w:val="18"/>
        </w:rPr>
        <w:t xml:space="preserve"> </w:t>
      </w:r>
      <w:r w:rsidRPr="00CB6872">
        <w:rPr>
          <w:rStyle w:val="lev"/>
          <w:rFonts w:cs="Arial"/>
          <w:color w:val="1F1F1F"/>
          <w:sz w:val="20"/>
          <w:szCs w:val="18"/>
        </w:rPr>
        <w:t>et assistants virtuels intelligents</w:t>
      </w:r>
      <w:r w:rsidRPr="00CB6872">
        <w:rPr>
          <w:rFonts w:cs="Arial"/>
          <w:color w:val="1F1F1F"/>
          <w:sz w:val="20"/>
          <w:szCs w:val="18"/>
        </w:rPr>
        <w:t> : disponibles 24h/24 et 7j/7, ils répondent aux questions des clients en temps réel et de manière personnalisée, améliorant la satisfaction et l'efficacité du service client.</w:t>
      </w:r>
    </w:p>
    <w:p w14:paraId="15F100C2" w14:textId="77777777" w:rsidR="00CB6872" w:rsidRPr="00CB6872" w:rsidRDefault="00CB6872" w:rsidP="00CB6872">
      <w:pPr>
        <w:numPr>
          <w:ilvl w:val="0"/>
          <w:numId w:val="7"/>
        </w:numPr>
        <w:shd w:val="clear" w:color="auto" w:fill="FFFFFF"/>
        <w:spacing w:before="0" w:line="240" w:lineRule="auto"/>
        <w:rPr>
          <w:rFonts w:cs="Arial"/>
          <w:color w:val="1F1F1F"/>
          <w:sz w:val="20"/>
          <w:szCs w:val="18"/>
        </w:rPr>
      </w:pPr>
      <w:r w:rsidRPr="00CB6872">
        <w:rPr>
          <w:rStyle w:val="lev"/>
          <w:rFonts w:cs="Arial"/>
          <w:color w:val="1F1F1F"/>
          <w:sz w:val="20"/>
          <w:szCs w:val="18"/>
        </w:rPr>
        <w:t>Support client proactif et prédictif</w:t>
      </w:r>
      <w:r w:rsidRPr="00CB6872">
        <w:rPr>
          <w:rFonts w:cs="Arial"/>
          <w:color w:val="1F1F1F"/>
          <w:sz w:val="20"/>
          <w:szCs w:val="18"/>
        </w:rPr>
        <w:t> : l'IA anticipe les besoins des clients et propose des solutions avant même qu'ils ne rencontrent des problèmes, renforçant la confiance et la fidélisation.</w:t>
      </w:r>
    </w:p>
    <w:p w14:paraId="59B6BE62" w14:textId="77777777" w:rsidR="00CB6872" w:rsidRPr="009B1AA7" w:rsidRDefault="00CB6872" w:rsidP="00CB6872">
      <w:pPr>
        <w:pStyle w:val="NormalWeb"/>
        <w:shd w:val="clear" w:color="auto" w:fill="FFFFFF"/>
        <w:spacing w:before="120" w:beforeAutospacing="0" w:after="0" w:afterAutospacing="0"/>
        <w:rPr>
          <w:rFonts w:ascii="Arial" w:hAnsi="Arial" w:cs="Arial"/>
          <w:color w:val="1F1F1F"/>
          <w:sz w:val="22"/>
          <w:szCs w:val="22"/>
        </w:rPr>
      </w:pPr>
      <w:r w:rsidRPr="009B1AA7">
        <w:rPr>
          <w:rStyle w:val="lev"/>
          <w:rFonts w:ascii="Arial" w:hAnsi="Arial" w:cs="Arial"/>
          <w:color w:val="1F1F1F"/>
          <w:sz w:val="22"/>
          <w:szCs w:val="22"/>
        </w:rPr>
        <w:t>3. Renforcement de la relation client</w:t>
      </w:r>
    </w:p>
    <w:p w14:paraId="52B2A060" w14:textId="77777777" w:rsidR="00CB6872" w:rsidRPr="00CB6872" w:rsidRDefault="00CB6872" w:rsidP="00CB6872">
      <w:pPr>
        <w:numPr>
          <w:ilvl w:val="0"/>
          <w:numId w:val="8"/>
        </w:numPr>
        <w:shd w:val="clear" w:color="auto" w:fill="FFFFFF"/>
        <w:tabs>
          <w:tab w:val="clear" w:pos="720"/>
          <w:tab w:val="num" w:pos="360"/>
        </w:tabs>
        <w:spacing w:before="0" w:line="240" w:lineRule="auto"/>
        <w:ind w:left="360"/>
        <w:rPr>
          <w:rFonts w:cs="Arial"/>
          <w:color w:val="1F1F1F"/>
          <w:sz w:val="20"/>
          <w:szCs w:val="18"/>
        </w:rPr>
      </w:pPr>
      <w:r w:rsidRPr="00CB6872">
        <w:rPr>
          <w:rStyle w:val="lev"/>
          <w:rFonts w:cs="Arial"/>
          <w:color w:val="1F1F1F"/>
          <w:sz w:val="20"/>
          <w:szCs w:val="18"/>
        </w:rPr>
        <w:t>Création de contenus engageants et conversationnels</w:t>
      </w:r>
      <w:r w:rsidRPr="00CB6872">
        <w:rPr>
          <w:rFonts w:cs="Arial"/>
          <w:color w:val="1F1F1F"/>
          <w:sz w:val="20"/>
          <w:szCs w:val="18"/>
        </w:rPr>
        <w:t> : l'IA génère des contenus pertinents et adaptés au ton de la marque, favorisant des interactions plus naturelles et plus humaines avec les clients.</w:t>
      </w:r>
    </w:p>
    <w:p w14:paraId="29BF567F" w14:textId="77777777" w:rsidR="00CB6872" w:rsidRPr="00CB6872" w:rsidRDefault="00CB6872" w:rsidP="00CB6872">
      <w:pPr>
        <w:numPr>
          <w:ilvl w:val="0"/>
          <w:numId w:val="8"/>
        </w:numPr>
        <w:shd w:val="clear" w:color="auto" w:fill="FFFFFF"/>
        <w:tabs>
          <w:tab w:val="clear" w:pos="720"/>
          <w:tab w:val="num" w:pos="360"/>
        </w:tabs>
        <w:spacing w:before="0" w:line="240" w:lineRule="auto"/>
        <w:ind w:left="360"/>
        <w:rPr>
          <w:rFonts w:cs="Arial"/>
          <w:color w:val="1F1F1F"/>
          <w:sz w:val="20"/>
          <w:szCs w:val="18"/>
        </w:rPr>
      </w:pPr>
      <w:r w:rsidRPr="00CB6872">
        <w:rPr>
          <w:rStyle w:val="lev"/>
          <w:rFonts w:cs="Arial"/>
          <w:color w:val="1F1F1F"/>
          <w:sz w:val="20"/>
          <w:szCs w:val="18"/>
        </w:rPr>
        <w:t>Mise en place de programmes de fidélisation personnalisés</w:t>
      </w:r>
      <w:r w:rsidRPr="00CB6872">
        <w:rPr>
          <w:rFonts w:cs="Arial"/>
          <w:color w:val="1F1F1F"/>
          <w:sz w:val="20"/>
          <w:szCs w:val="18"/>
        </w:rPr>
        <w:t> : l'IA permet de créer des programmes de fidélité sur-mesure, avec des récompenses et des avantages qui correspondent aux intérêts de chaque client.</w:t>
      </w:r>
    </w:p>
    <w:p w14:paraId="2C6614E3" w14:textId="77777777" w:rsidR="00CB6872" w:rsidRPr="009B1AA7" w:rsidRDefault="00CB6872" w:rsidP="00CB6872">
      <w:pPr>
        <w:pStyle w:val="NormalWeb"/>
        <w:shd w:val="clear" w:color="auto" w:fill="FFFFFF"/>
        <w:spacing w:before="120" w:beforeAutospacing="0" w:after="0" w:afterAutospacing="0"/>
        <w:rPr>
          <w:rFonts w:ascii="Arial" w:hAnsi="Arial" w:cs="Arial"/>
          <w:color w:val="1F1F1F"/>
          <w:sz w:val="22"/>
          <w:szCs w:val="22"/>
        </w:rPr>
      </w:pPr>
      <w:r w:rsidRPr="009B1AA7">
        <w:rPr>
          <w:rStyle w:val="lev"/>
          <w:rFonts w:ascii="Arial" w:hAnsi="Arial" w:cs="Arial"/>
          <w:color w:val="1F1F1F"/>
          <w:sz w:val="22"/>
          <w:szCs w:val="22"/>
        </w:rPr>
        <w:t>4. Optimisation des campagnes marketing</w:t>
      </w:r>
    </w:p>
    <w:p w14:paraId="633C1EA1" w14:textId="77777777" w:rsidR="00CB6872" w:rsidRPr="00CB6872" w:rsidRDefault="00CB6872" w:rsidP="00CB6872">
      <w:pPr>
        <w:numPr>
          <w:ilvl w:val="0"/>
          <w:numId w:val="9"/>
        </w:numPr>
        <w:shd w:val="clear" w:color="auto" w:fill="FFFFFF"/>
        <w:tabs>
          <w:tab w:val="clear" w:pos="720"/>
          <w:tab w:val="num" w:pos="360"/>
        </w:tabs>
        <w:spacing w:before="0" w:line="240" w:lineRule="auto"/>
        <w:ind w:left="360"/>
        <w:rPr>
          <w:rFonts w:cs="Arial"/>
          <w:color w:val="1F1F1F"/>
          <w:sz w:val="20"/>
          <w:szCs w:val="18"/>
        </w:rPr>
      </w:pPr>
      <w:r w:rsidRPr="00CB6872">
        <w:rPr>
          <w:rStyle w:val="lev"/>
          <w:rFonts w:cs="Arial"/>
          <w:color w:val="1F1F1F"/>
          <w:sz w:val="20"/>
          <w:szCs w:val="18"/>
        </w:rPr>
        <w:t>Génération de contenus marketing personnalisés</w:t>
      </w:r>
      <w:r w:rsidRPr="00CB6872">
        <w:rPr>
          <w:rFonts w:cs="Arial"/>
          <w:color w:val="1F1F1F"/>
          <w:sz w:val="20"/>
          <w:szCs w:val="18"/>
        </w:rPr>
        <w:t> : l'IA crée des courriels, des publicités et des landing pages</w:t>
      </w:r>
      <w:r w:rsidRPr="00CB6872">
        <w:rPr>
          <w:rStyle w:val="Appelnotedebasdep"/>
          <w:rFonts w:cs="Arial"/>
          <w:color w:val="1F1F1F"/>
          <w:sz w:val="20"/>
          <w:szCs w:val="18"/>
        </w:rPr>
        <w:footnoteReference w:id="1"/>
      </w:r>
      <w:r w:rsidRPr="00CB6872">
        <w:rPr>
          <w:rFonts w:cs="Arial"/>
          <w:color w:val="1F1F1F"/>
          <w:sz w:val="20"/>
          <w:szCs w:val="18"/>
        </w:rPr>
        <w:t xml:space="preserve"> adaptés aux profils et aux intentions des clients, augmentant l'impact des campagnes marketing.</w:t>
      </w:r>
    </w:p>
    <w:p w14:paraId="14700259" w14:textId="77777777" w:rsidR="00CB6872" w:rsidRPr="00CB6872" w:rsidRDefault="00CB6872" w:rsidP="00CB6872">
      <w:pPr>
        <w:numPr>
          <w:ilvl w:val="0"/>
          <w:numId w:val="9"/>
        </w:numPr>
        <w:shd w:val="clear" w:color="auto" w:fill="FFFFFF"/>
        <w:tabs>
          <w:tab w:val="clear" w:pos="720"/>
          <w:tab w:val="num" w:pos="360"/>
        </w:tabs>
        <w:spacing w:before="0" w:line="240" w:lineRule="auto"/>
        <w:ind w:left="360"/>
        <w:rPr>
          <w:rFonts w:cs="Arial"/>
          <w:color w:val="1F1F1F"/>
          <w:sz w:val="20"/>
          <w:szCs w:val="18"/>
        </w:rPr>
      </w:pPr>
      <w:r w:rsidRPr="00CB6872">
        <w:rPr>
          <w:rStyle w:val="lev"/>
          <w:rFonts w:cs="Arial"/>
          <w:color w:val="1F1F1F"/>
          <w:sz w:val="20"/>
          <w:szCs w:val="18"/>
        </w:rPr>
        <w:t xml:space="preserve">A/B </w:t>
      </w:r>
      <w:proofErr w:type="spellStart"/>
      <w:r w:rsidRPr="00CB6872">
        <w:rPr>
          <w:rStyle w:val="lev"/>
          <w:rFonts w:cs="Arial"/>
          <w:color w:val="1F1F1F"/>
          <w:sz w:val="20"/>
          <w:szCs w:val="18"/>
        </w:rPr>
        <w:t>testing</w:t>
      </w:r>
      <w:proofErr w:type="spellEnd"/>
      <w:r w:rsidRPr="00CB6872">
        <w:rPr>
          <w:rStyle w:val="Appelnotedebasdep"/>
          <w:rFonts w:cs="Arial"/>
          <w:b/>
          <w:bCs/>
          <w:color w:val="1F1F1F"/>
          <w:sz w:val="20"/>
          <w:szCs w:val="18"/>
        </w:rPr>
        <w:footnoteReference w:id="2"/>
      </w:r>
      <w:r w:rsidRPr="00CB6872">
        <w:rPr>
          <w:rStyle w:val="lev"/>
          <w:rFonts w:cs="Arial"/>
          <w:color w:val="1F1F1F"/>
          <w:sz w:val="20"/>
          <w:szCs w:val="18"/>
        </w:rPr>
        <w:t xml:space="preserve"> automatisé</w:t>
      </w:r>
      <w:r w:rsidRPr="00CB6872">
        <w:rPr>
          <w:rFonts w:cs="Arial"/>
          <w:color w:val="1F1F1F"/>
          <w:sz w:val="20"/>
          <w:szCs w:val="18"/>
        </w:rPr>
        <w:t> : l'IA teste et optimise en permanence les différentes versions des contenus marketing pour maximiser leur efficacité.</w:t>
      </w:r>
    </w:p>
    <w:p w14:paraId="2816CD7A" w14:textId="77777777" w:rsidR="00CB6872" w:rsidRPr="009B1AA7" w:rsidRDefault="00CB6872" w:rsidP="00CB6872">
      <w:pPr>
        <w:pStyle w:val="NormalWeb"/>
        <w:shd w:val="clear" w:color="auto" w:fill="FFFFFF"/>
        <w:spacing w:before="120" w:beforeAutospacing="0" w:after="0" w:afterAutospacing="0"/>
        <w:rPr>
          <w:rFonts w:ascii="Arial" w:hAnsi="Arial" w:cs="Arial"/>
          <w:color w:val="1F1F1F"/>
          <w:sz w:val="22"/>
          <w:szCs w:val="22"/>
        </w:rPr>
      </w:pPr>
      <w:r w:rsidRPr="009B1AA7">
        <w:rPr>
          <w:rStyle w:val="lev"/>
          <w:rFonts w:ascii="Arial" w:hAnsi="Arial" w:cs="Arial"/>
          <w:color w:val="1F1F1F"/>
          <w:sz w:val="22"/>
          <w:szCs w:val="22"/>
        </w:rPr>
        <w:t xml:space="preserve">Exemples </w:t>
      </w:r>
    </w:p>
    <w:p w14:paraId="0DD57D31" w14:textId="77777777" w:rsidR="00CB6872" w:rsidRPr="00CB6872" w:rsidRDefault="00CB6872" w:rsidP="00CB6872">
      <w:pPr>
        <w:numPr>
          <w:ilvl w:val="0"/>
          <w:numId w:val="10"/>
        </w:numPr>
        <w:shd w:val="clear" w:color="auto" w:fill="FFFFFF"/>
        <w:tabs>
          <w:tab w:val="clear" w:pos="720"/>
          <w:tab w:val="num" w:pos="360"/>
        </w:tabs>
        <w:spacing w:before="0" w:line="240" w:lineRule="auto"/>
        <w:ind w:left="360"/>
        <w:rPr>
          <w:rFonts w:cs="Arial"/>
          <w:color w:val="1F1F1F"/>
          <w:sz w:val="20"/>
          <w:szCs w:val="18"/>
        </w:rPr>
      </w:pPr>
      <w:r w:rsidRPr="00CB6872">
        <w:rPr>
          <w:rStyle w:val="lev"/>
          <w:rFonts w:cs="Arial"/>
          <w:color w:val="1F1F1F"/>
          <w:sz w:val="20"/>
          <w:szCs w:val="18"/>
        </w:rPr>
        <w:t>Sephora</w:t>
      </w:r>
      <w:r w:rsidRPr="00CB6872">
        <w:rPr>
          <w:rFonts w:cs="Arial"/>
          <w:color w:val="1F1F1F"/>
          <w:sz w:val="20"/>
          <w:szCs w:val="18"/>
        </w:rPr>
        <w:t> utilise l'IA pour proposer des recommandations de produits personnalisées à ses clients en ligne et en magasin.</w:t>
      </w:r>
    </w:p>
    <w:p w14:paraId="5230794C" w14:textId="77777777" w:rsidR="00CB6872" w:rsidRPr="00CB6872" w:rsidRDefault="00CB6872" w:rsidP="00CB6872">
      <w:pPr>
        <w:numPr>
          <w:ilvl w:val="0"/>
          <w:numId w:val="10"/>
        </w:numPr>
        <w:shd w:val="clear" w:color="auto" w:fill="FFFFFF"/>
        <w:tabs>
          <w:tab w:val="clear" w:pos="720"/>
          <w:tab w:val="num" w:pos="360"/>
        </w:tabs>
        <w:spacing w:before="0" w:line="240" w:lineRule="auto"/>
        <w:ind w:left="360"/>
        <w:rPr>
          <w:rFonts w:cs="Arial"/>
          <w:color w:val="1F1F1F"/>
          <w:sz w:val="20"/>
          <w:szCs w:val="18"/>
        </w:rPr>
      </w:pPr>
      <w:r w:rsidRPr="00CB6872">
        <w:rPr>
          <w:rStyle w:val="lev"/>
          <w:rFonts w:cs="Arial"/>
          <w:color w:val="1F1F1F"/>
          <w:sz w:val="20"/>
          <w:szCs w:val="18"/>
        </w:rPr>
        <w:t>Netflix</w:t>
      </w:r>
      <w:r w:rsidRPr="00CB6872">
        <w:rPr>
          <w:rFonts w:cs="Arial"/>
          <w:color w:val="1F1F1F"/>
          <w:sz w:val="20"/>
          <w:szCs w:val="18"/>
        </w:rPr>
        <w:t> génère des contenus personnalisés pour chaque utilisateur, lui proposant des films et des séries qui correspondent à ses goûts.</w:t>
      </w:r>
    </w:p>
    <w:p w14:paraId="28AA30CD" w14:textId="77777777" w:rsidR="00CB6872" w:rsidRPr="00CB6872" w:rsidRDefault="00CB6872" w:rsidP="00CB6872">
      <w:pPr>
        <w:numPr>
          <w:ilvl w:val="0"/>
          <w:numId w:val="10"/>
        </w:numPr>
        <w:shd w:val="clear" w:color="auto" w:fill="FFFFFF"/>
        <w:tabs>
          <w:tab w:val="clear" w:pos="720"/>
          <w:tab w:val="num" w:pos="360"/>
        </w:tabs>
        <w:spacing w:before="0" w:line="240" w:lineRule="auto"/>
        <w:ind w:left="360"/>
        <w:rPr>
          <w:rFonts w:cs="Arial"/>
          <w:color w:val="1F1F1F"/>
          <w:sz w:val="20"/>
          <w:szCs w:val="18"/>
        </w:rPr>
      </w:pPr>
      <w:r w:rsidRPr="00CB6872">
        <w:rPr>
          <w:rStyle w:val="lev"/>
          <w:rFonts w:cs="Arial"/>
          <w:color w:val="1F1F1F"/>
          <w:sz w:val="20"/>
          <w:szCs w:val="18"/>
        </w:rPr>
        <w:t>Nike</w:t>
      </w:r>
      <w:r w:rsidRPr="00CB6872">
        <w:rPr>
          <w:rFonts w:cs="Arial"/>
          <w:color w:val="1F1F1F"/>
          <w:sz w:val="20"/>
          <w:szCs w:val="18"/>
        </w:rPr>
        <w:t> utilise des Chatbots intelligents pour répondre aux questions des clients et les aider à trouver les produits qui leur correspondent.</w:t>
      </w:r>
    </w:p>
    <w:p w14:paraId="241EFA4C" w14:textId="77777777" w:rsidR="00CB6872" w:rsidRDefault="00CB6872" w:rsidP="00CB6872">
      <w:pPr>
        <w:rPr>
          <w:lang w:eastAsia="fr-FR"/>
        </w:rPr>
      </w:pPr>
    </w:p>
    <w:bookmarkEnd w:id="0"/>
    <w:p w14:paraId="3DC56C83" w14:textId="77777777" w:rsidR="005512FB" w:rsidRDefault="005512FB" w:rsidP="005512FB">
      <w:pPr>
        <w:rPr>
          <w:lang w:eastAsia="fr-FR"/>
        </w:rPr>
      </w:pPr>
    </w:p>
    <w:p w14:paraId="1B547ADF" w14:textId="77777777" w:rsidR="005512FB" w:rsidRDefault="005512FB" w:rsidP="005512FB">
      <w:pPr>
        <w:rPr>
          <w:lang w:eastAsia="fr-FR"/>
        </w:rPr>
      </w:pPr>
    </w:p>
    <w:p w14:paraId="2D809429" w14:textId="77777777" w:rsidR="005512FB" w:rsidRDefault="005512FB" w:rsidP="005512FB">
      <w:pPr>
        <w:rPr>
          <w:lang w:eastAsia="fr-FR"/>
        </w:rPr>
      </w:pPr>
    </w:p>
    <w:p w14:paraId="2F938633" w14:textId="280FCF9F" w:rsidR="005512FB" w:rsidRPr="005512FB" w:rsidRDefault="005512FB" w:rsidP="005512FB">
      <w:pPr>
        <w:pStyle w:val="Titre3"/>
        <w:spacing w:before="240" w:after="120"/>
        <w:rPr>
          <w:rFonts w:ascii="Arial" w:hAnsi="Arial" w:cs="Arial"/>
          <w:b/>
          <w:bCs/>
        </w:rPr>
      </w:pPr>
      <w:r>
        <w:rPr>
          <w:rFonts w:ascii="Arial" w:hAnsi="Arial" w:cs="Arial"/>
          <w:b/>
          <w:bCs/>
        </w:rPr>
        <w:t>Réponses</w:t>
      </w:r>
    </w:p>
    <w:p w14:paraId="394837BD" w14:textId="77777777" w:rsidR="005512FB" w:rsidRDefault="005512FB" w:rsidP="005512FB">
      <w:pPr>
        <w:pStyle w:val="Paragraphedeliste"/>
        <w:numPr>
          <w:ilvl w:val="0"/>
          <w:numId w:val="12"/>
        </w:numPr>
        <w:rPr>
          <w:sz w:val="20"/>
          <w:szCs w:val="20"/>
          <w:lang w:eastAsia="fr-FR"/>
        </w:rPr>
      </w:pPr>
      <w:r w:rsidRPr="005512FB">
        <w:rPr>
          <w:sz w:val="20"/>
          <w:szCs w:val="20"/>
          <w:lang w:eastAsia="fr-FR"/>
        </w:rPr>
        <w:t>Comment travaille une l’IA Générative ?</w:t>
      </w:r>
    </w:p>
    <w:p w14:paraId="2F45F0AA" w14:textId="77777777" w:rsidR="005512FB" w:rsidRDefault="005512FB" w:rsidP="005512FB">
      <w:pPr>
        <w:rPr>
          <w:sz w:val="20"/>
          <w:szCs w:val="20"/>
          <w:lang w:eastAsia="fr-FR"/>
        </w:rPr>
      </w:pPr>
    </w:p>
    <w:p w14:paraId="384591E5" w14:textId="77777777" w:rsidR="005512FB" w:rsidRDefault="005512FB" w:rsidP="005512FB">
      <w:pPr>
        <w:rPr>
          <w:sz w:val="20"/>
          <w:szCs w:val="20"/>
          <w:lang w:eastAsia="fr-FR"/>
        </w:rPr>
      </w:pPr>
    </w:p>
    <w:p w14:paraId="33A36F13" w14:textId="77777777" w:rsidR="005512FB" w:rsidRDefault="005512FB" w:rsidP="005512FB">
      <w:pPr>
        <w:rPr>
          <w:sz w:val="20"/>
          <w:szCs w:val="20"/>
          <w:lang w:eastAsia="fr-FR"/>
        </w:rPr>
      </w:pPr>
    </w:p>
    <w:p w14:paraId="45D0E6C3" w14:textId="77777777" w:rsidR="005512FB" w:rsidRPr="005512FB" w:rsidRDefault="005512FB" w:rsidP="005512FB">
      <w:pPr>
        <w:rPr>
          <w:sz w:val="20"/>
          <w:szCs w:val="20"/>
          <w:lang w:eastAsia="fr-FR"/>
        </w:rPr>
      </w:pPr>
    </w:p>
    <w:p w14:paraId="228F1585" w14:textId="538BB408" w:rsidR="005512FB" w:rsidRDefault="005512FB" w:rsidP="005512FB">
      <w:pPr>
        <w:pStyle w:val="Paragraphedeliste"/>
        <w:numPr>
          <w:ilvl w:val="0"/>
          <w:numId w:val="12"/>
        </w:numPr>
        <w:rPr>
          <w:sz w:val="20"/>
          <w:szCs w:val="20"/>
          <w:lang w:eastAsia="fr-FR"/>
        </w:rPr>
      </w:pPr>
      <w:r w:rsidRPr="005512FB">
        <w:rPr>
          <w:sz w:val="20"/>
          <w:szCs w:val="20"/>
          <w:lang w:eastAsia="fr-FR"/>
        </w:rPr>
        <w:t>Comment peut-elle personnaliser les offres commerciales ?</w:t>
      </w:r>
    </w:p>
    <w:p w14:paraId="4698DBA8" w14:textId="77777777" w:rsidR="005512FB" w:rsidRDefault="005512FB" w:rsidP="005512FB">
      <w:pPr>
        <w:rPr>
          <w:sz w:val="20"/>
          <w:szCs w:val="20"/>
          <w:lang w:eastAsia="fr-FR"/>
        </w:rPr>
      </w:pPr>
    </w:p>
    <w:p w14:paraId="6DAC7FBA" w14:textId="77777777" w:rsidR="005512FB" w:rsidRDefault="005512FB" w:rsidP="005512FB">
      <w:pPr>
        <w:rPr>
          <w:sz w:val="20"/>
          <w:szCs w:val="20"/>
          <w:lang w:eastAsia="fr-FR"/>
        </w:rPr>
      </w:pPr>
    </w:p>
    <w:p w14:paraId="3C9BCDCA" w14:textId="77777777" w:rsidR="005512FB" w:rsidRDefault="005512FB" w:rsidP="005512FB">
      <w:pPr>
        <w:rPr>
          <w:sz w:val="20"/>
          <w:szCs w:val="20"/>
          <w:lang w:eastAsia="fr-FR"/>
        </w:rPr>
      </w:pPr>
    </w:p>
    <w:p w14:paraId="7003B481" w14:textId="77777777" w:rsidR="005512FB" w:rsidRPr="005512FB" w:rsidRDefault="005512FB" w:rsidP="005512FB">
      <w:pPr>
        <w:rPr>
          <w:sz w:val="20"/>
          <w:szCs w:val="20"/>
          <w:lang w:eastAsia="fr-FR"/>
        </w:rPr>
      </w:pPr>
    </w:p>
    <w:p w14:paraId="66394A35" w14:textId="77777777" w:rsidR="005512FB" w:rsidRDefault="005512FB" w:rsidP="005512FB">
      <w:pPr>
        <w:pStyle w:val="Paragraphedeliste"/>
        <w:numPr>
          <w:ilvl w:val="0"/>
          <w:numId w:val="12"/>
        </w:numPr>
        <w:rPr>
          <w:sz w:val="20"/>
          <w:szCs w:val="20"/>
          <w:lang w:eastAsia="fr-FR"/>
        </w:rPr>
      </w:pPr>
      <w:r w:rsidRPr="005512FB">
        <w:rPr>
          <w:sz w:val="20"/>
          <w:szCs w:val="20"/>
          <w:lang w:eastAsia="fr-FR"/>
        </w:rPr>
        <w:t>Qu’est-ce qu’un Chatbot et comment l’IA peut-elle les améliorer ?</w:t>
      </w:r>
    </w:p>
    <w:p w14:paraId="5B8C74CA" w14:textId="77777777" w:rsidR="005512FB" w:rsidRDefault="005512FB" w:rsidP="005512FB">
      <w:pPr>
        <w:rPr>
          <w:sz w:val="20"/>
          <w:szCs w:val="20"/>
          <w:lang w:eastAsia="fr-FR"/>
        </w:rPr>
      </w:pPr>
    </w:p>
    <w:p w14:paraId="00CE56FC" w14:textId="77777777" w:rsidR="005512FB" w:rsidRDefault="005512FB" w:rsidP="005512FB">
      <w:pPr>
        <w:rPr>
          <w:sz w:val="20"/>
          <w:szCs w:val="20"/>
          <w:lang w:eastAsia="fr-FR"/>
        </w:rPr>
      </w:pPr>
    </w:p>
    <w:p w14:paraId="18565DD8" w14:textId="77777777" w:rsidR="005512FB" w:rsidRDefault="005512FB" w:rsidP="005512FB">
      <w:pPr>
        <w:rPr>
          <w:sz w:val="20"/>
          <w:szCs w:val="20"/>
          <w:lang w:eastAsia="fr-FR"/>
        </w:rPr>
      </w:pPr>
    </w:p>
    <w:p w14:paraId="6C9E16DF" w14:textId="77777777" w:rsidR="005512FB" w:rsidRPr="005512FB" w:rsidRDefault="005512FB" w:rsidP="005512FB">
      <w:pPr>
        <w:rPr>
          <w:sz w:val="20"/>
          <w:szCs w:val="20"/>
          <w:lang w:eastAsia="fr-FR"/>
        </w:rPr>
      </w:pPr>
    </w:p>
    <w:p w14:paraId="3EE0CA9D" w14:textId="77777777" w:rsidR="005512FB" w:rsidRPr="005512FB" w:rsidRDefault="005512FB" w:rsidP="005512FB">
      <w:pPr>
        <w:pStyle w:val="Paragraphedeliste"/>
        <w:numPr>
          <w:ilvl w:val="0"/>
          <w:numId w:val="12"/>
        </w:numPr>
        <w:rPr>
          <w:sz w:val="20"/>
          <w:szCs w:val="20"/>
          <w:lang w:eastAsia="fr-FR"/>
        </w:rPr>
      </w:pPr>
      <w:r w:rsidRPr="005512FB">
        <w:rPr>
          <w:sz w:val="20"/>
          <w:szCs w:val="20"/>
          <w:lang w:eastAsia="fr-FR"/>
        </w:rPr>
        <w:t>Comment l’IA peut-elle améliorer la relation client ?</w:t>
      </w:r>
    </w:p>
    <w:p w14:paraId="50C9D06F" w14:textId="77777777" w:rsidR="005512FB" w:rsidRDefault="005512FB" w:rsidP="005512FB">
      <w:pPr>
        <w:spacing w:before="0"/>
        <w:rPr>
          <w:lang w:eastAsia="fr-FR"/>
        </w:rPr>
      </w:pPr>
    </w:p>
    <w:p w14:paraId="7940432B" w14:textId="77777777" w:rsidR="005512FB" w:rsidRDefault="005512FB" w:rsidP="005512FB">
      <w:pPr>
        <w:rPr>
          <w:lang w:eastAsia="fr-FR"/>
        </w:rPr>
      </w:pPr>
    </w:p>
    <w:p w14:paraId="4EADE3D0" w14:textId="77777777" w:rsidR="00BF132E" w:rsidRPr="005512FB" w:rsidRDefault="00BF132E" w:rsidP="005512FB"/>
    <w:sectPr w:rsidR="00BF132E" w:rsidRPr="005512FB" w:rsidSect="004716B4">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C9240" w14:textId="77777777" w:rsidR="004716B4" w:rsidRDefault="004716B4" w:rsidP="00CB6872">
      <w:pPr>
        <w:spacing w:before="0" w:line="240" w:lineRule="auto"/>
      </w:pPr>
      <w:r>
        <w:separator/>
      </w:r>
    </w:p>
  </w:endnote>
  <w:endnote w:type="continuationSeparator" w:id="0">
    <w:p w14:paraId="015CEDBF" w14:textId="77777777" w:rsidR="004716B4" w:rsidRDefault="004716B4" w:rsidP="00CB687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34CD5" w14:textId="77777777" w:rsidR="004716B4" w:rsidRDefault="004716B4" w:rsidP="00CB6872">
      <w:pPr>
        <w:spacing w:before="0" w:line="240" w:lineRule="auto"/>
      </w:pPr>
      <w:r>
        <w:separator/>
      </w:r>
    </w:p>
  </w:footnote>
  <w:footnote w:type="continuationSeparator" w:id="0">
    <w:p w14:paraId="0FB8D148" w14:textId="77777777" w:rsidR="004716B4" w:rsidRDefault="004716B4" w:rsidP="00CB6872">
      <w:pPr>
        <w:spacing w:before="0" w:line="240" w:lineRule="auto"/>
      </w:pPr>
      <w:r>
        <w:continuationSeparator/>
      </w:r>
    </w:p>
  </w:footnote>
  <w:footnote w:id="1">
    <w:p w14:paraId="3365E214" w14:textId="77777777" w:rsidR="00CB6872" w:rsidRPr="00C92FA5" w:rsidRDefault="00CB6872" w:rsidP="00CB6872">
      <w:pPr>
        <w:spacing w:before="0" w:after="120" w:line="240" w:lineRule="auto"/>
        <w:textAlignment w:val="baseline"/>
        <w:rPr>
          <w:rFonts w:eastAsia="Times New Roman" w:cs="Arial"/>
          <w:color w:val="213343"/>
          <w:sz w:val="18"/>
          <w:szCs w:val="18"/>
          <w:lang w:eastAsia="fr-FR"/>
        </w:rPr>
      </w:pPr>
      <w:r w:rsidRPr="00C92FA5">
        <w:rPr>
          <w:rStyle w:val="Appelnotedebasdep"/>
          <w:sz w:val="18"/>
          <w:szCs w:val="18"/>
        </w:rPr>
        <w:footnoteRef/>
      </w:r>
      <w:r w:rsidRPr="00C92FA5">
        <w:rPr>
          <w:sz w:val="18"/>
          <w:szCs w:val="18"/>
        </w:rPr>
        <w:t xml:space="preserve"> </w:t>
      </w:r>
      <w:r w:rsidRPr="00C92FA5">
        <w:rPr>
          <w:rFonts w:eastAsia="Times New Roman" w:cs="Arial"/>
          <w:color w:val="213343"/>
          <w:sz w:val="18"/>
          <w:szCs w:val="18"/>
          <w:lang w:eastAsia="fr-FR"/>
        </w:rPr>
        <w:t>Une landing page, ou page de destination, est une page web dont le </w:t>
      </w:r>
      <w:r w:rsidRPr="00C92FA5">
        <w:rPr>
          <w:rFonts w:eastAsia="Times New Roman" w:cs="Arial"/>
          <w:color w:val="213343"/>
          <w:sz w:val="18"/>
          <w:szCs w:val="18"/>
          <w:bdr w:val="none" w:sz="0" w:space="0" w:color="auto" w:frame="1"/>
          <w:lang w:eastAsia="fr-FR"/>
        </w:rPr>
        <w:t>but est d'inciter à l'action</w:t>
      </w:r>
      <w:r w:rsidRPr="00C92FA5">
        <w:rPr>
          <w:rFonts w:eastAsia="Times New Roman" w:cs="Arial"/>
          <w:color w:val="213343"/>
          <w:sz w:val="18"/>
          <w:szCs w:val="18"/>
          <w:lang w:eastAsia="fr-FR"/>
        </w:rPr>
        <w:t>. C’est un outil incontournable qui transforme le visiteur en prospect potentiel et même en client. Son objectif est d'inciter le visiteur à s'impliquer au moyen d'une action (lien, formulaire, bouton).</w:t>
      </w:r>
    </w:p>
  </w:footnote>
  <w:footnote w:id="2">
    <w:p w14:paraId="669EF187" w14:textId="77777777" w:rsidR="00CB6872" w:rsidRPr="00C92FA5" w:rsidRDefault="00CB6872" w:rsidP="00CB6872">
      <w:pPr>
        <w:pStyle w:val="Notedebasdepage"/>
        <w:rPr>
          <w:rFonts w:cs="Arial"/>
          <w:sz w:val="18"/>
          <w:szCs w:val="18"/>
        </w:rPr>
      </w:pPr>
      <w:r w:rsidRPr="00C92FA5">
        <w:rPr>
          <w:rStyle w:val="Appelnotedebasdep"/>
          <w:rFonts w:cs="Arial"/>
          <w:sz w:val="18"/>
          <w:szCs w:val="18"/>
        </w:rPr>
        <w:footnoteRef/>
      </w:r>
      <w:r w:rsidRPr="00C92FA5">
        <w:rPr>
          <w:rFonts w:cs="Arial"/>
          <w:sz w:val="18"/>
          <w:szCs w:val="18"/>
        </w:rPr>
        <w:t xml:space="preserve"> </w:t>
      </w:r>
      <w:r w:rsidRPr="00C92FA5">
        <w:rPr>
          <w:rFonts w:cs="Arial"/>
          <w:color w:val="343434"/>
          <w:sz w:val="18"/>
          <w:szCs w:val="18"/>
          <w:shd w:val="clear" w:color="auto" w:fill="FFFFFF"/>
        </w:rPr>
        <w:t>L’</w:t>
      </w:r>
      <w:r w:rsidRPr="00C92FA5">
        <w:rPr>
          <w:rStyle w:val="lev"/>
          <w:rFonts w:cs="Arial"/>
          <w:color w:val="343434"/>
          <w:sz w:val="18"/>
          <w:szCs w:val="18"/>
          <w:bdr w:val="none" w:sz="0" w:space="0" w:color="auto" w:frame="1"/>
          <w:shd w:val="clear" w:color="auto" w:fill="FFFFFF"/>
        </w:rPr>
        <w:t>A/B test </w:t>
      </w:r>
      <w:r w:rsidRPr="00C92FA5">
        <w:rPr>
          <w:rFonts w:cs="Arial"/>
          <w:color w:val="343434"/>
          <w:sz w:val="18"/>
          <w:szCs w:val="18"/>
          <w:shd w:val="clear" w:color="auto" w:fill="FFFFFF"/>
        </w:rPr>
        <w:t>est une technique utilisée pour </w:t>
      </w:r>
      <w:r w:rsidRPr="00C92FA5">
        <w:rPr>
          <w:rStyle w:val="lev"/>
          <w:rFonts w:cs="Arial"/>
          <w:b w:val="0"/>
          <w:bCs w:val="0"/>
          <w:color w:val="343434"/>
          <w:sz w:val="18"/>
          <w:szCs w:val="18"/>
          <w:bdr w:val="none" w:sz="0" w:space="0" w:color="auto" w:frame="1"/>
          <w:shd w:val="clear" w:color="auto" w:fill="FFFFFF"/>
        </w:rPr>
        <w:t>comparer deux versions d’une même interface</w:t>
      </w:r>
      <w:r w:rsidRPr="00C92FA5">
        <w:rPr>
          <w:rFonts w:cs="Arial"/>
          <w:color w:val="343434"/>
          <w:sz w:val="18"/>
          <w:szCs w:val="18"/>
          <w:shd w:val="clear" w:color="auto" w:fill="FFFFFF"/>
        </w:rPr>
        <w:t>. L’A/B test consiste à expérimenter différentes variantes d’un même élément de l’interface auprès des utilisateurs.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09A4"/>
    <w:multiLevelType w:val="multilevel"/>
    <w:tmpl w:val="36D2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3223C"/>
    <w:multiLevelType w:val="multilevel"/>
    <w:tmpl w:val="1D76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75701"/>
    <w:multiLevelType w:val="hybridMultilevel"/>
    <w:tmpl w:val="367EF538"/>
    <w:lvl w:ilvl="0" w:tplc="DC7C1040">
      <w:start w:val="15"/>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9F76017"/>
    <w:multiLevelType w:val="multilevel"/>
    <w:tmpl w:val="5CC8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100D0"/>
    <w:multiLevelType w:val="multilevel"/>
    <w:tmpl w:val="DDB878DA"/>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DAE5D56"/>
    <w:multiLevelType w:val="hybridMultilevel"/>
    <w:tmpl w:val="D718331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4A364FBA"/>
    <w:multiLevelType w:val="hybridMultilevel"/>
    <w:tmpl w:val="C71E556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73B31FE"/>
    <w:multiLevelType w:val="hybridMultilevel"/>
    <w:tmpl w:val="12824A9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63731175"/>
    <w:multiLevelType w:val="hybridMultilevel"/>
    <w:tmpl w:val="AB961A0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666E55E9"/>
    <w:multiLevelType w:val="hybridMultilevel"/>
    <w:tmpl w:val="1CA091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9703880"/>
    <w:multiLevelType w:val="multilevel"/>
    <w:tmpl w:val="910042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6CCC1B08"/>
    <w:multiLevelType w:val="multilevel"/>
    <w:tmpl w:val="56461D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55976419">
    <w:abstractNumId w:val="7"/>
  </w:num>
  <w:num w:numId="2" w16cid:durableId="1420054561">
    <w:abstractNumId w:val="5"/>
  </w:num>
  <w:num w:numId="3" w16cid:durableId="1840076268">
    <w:abstractNumId w:val="2"/>
  </w:num>
  <w:num w:numId="4" w16cid:durableId="1678732260">
    <w:abstractNumId w:val="4"/>
  </w:num>
  <w:num w:numId="5" w16cid:durableId="877593979">
    <w:abstractNumId w:val="9"/>
  </w:num>
  <w:num w:numId="6" w16cid:durableId="481115689">
    <w:abstractNumId w:val="10"/>
  </w:num>
  <w:num w:numId="7" w16cid:durableId="2092507618">
    <w:abstractNumId w:val="11"/>
  </w:num>
  <w:num w:numId="8" w16cid:durableId="517352147">
    <w:abstractNumId w:val="3"/>
  </w:num>
  <w:num w:numId="9" w16cid:durableId="122966918">
    <w:abstractNumId w:val="1"/>
  </w:num>
  <w:num w:numId="10" w16cid:durableId="1848406119">
    <w:abstractNumId w:val="0"/>
  </w:num>
  <w:num w:numId="11" w16cid:durableId="302009083">
    <w:abstractNumId w:val="6"/>
  </w:num>
  <w:num w:numId="12" w16cid:durableId="15699961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0426"/>
    <w:rsid w:val="00427B06"/>
    <w:rsid w:val="004716B4"/>
    <w:rsid w:val="005512FB"/>
    <w:rsid w:val="005A3A3F"/>
    <w:rsid w:val="00611C3F"/>
    <w:rsid w:val="008A0426"/>
    <w:rsid w:val="00AA49C4"/>
    <w:rsid w:val="00B15C29"/>
    <w:rsid w:val="00BF132E"/>
    <w:rsid w:val="00C035D8"/>
    <w:rsid w:val="00CB68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C564"/>
  <w15:docId w15:val="{6511EAB2-E9B3-47C7-980B-9CE7943C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426"/>
    <w:pPr>
      <w:spacing w:before="120" w:after="0" w:line="220" w:lineRule="atLeast"/>
      <w:jc w:val="both"/>
    </w:pPr>
    <w:rPr>
      <w:rFonts w:ascii="Arial" w:eastAsia="Calibri" w:hAnsi="Arial" w:cs="Times New Roman"/>
    </w:rPr>
  </w:style>
  <w:style w:type="paragraph" w:styleId="Titre1">
    <w:name w:val="heading 1"/>
    <w:basedOn w:val="Normal"/>
    <w:next w:val="Normal"/>
    <w:link w:val="Titre1Car"/>
    <w:uiPriority w:val="9"/>
    <w:qFormat/>
    <w:rsid w:val="00427B0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8A0426"/>
    <w:pPr>
      <w:spacing w:before="240" w:line="240" w:lineRule="auto"/>
      <w:outlineLvl w:val="1"/>
    </w:pPr>
    <w:rPr>
      <w:rFonts w:eastAsia="Times New Roman"/>
      <w:b/>
      <w:bCs/>
      <w:sz w:val="28"/>
      <w:szCs w:val="36"/>
      <w:lang w:eastAsia="fr-FR"/>
    </w:rPr>
  </w:style>
  <w:style w:type="paragraph" w:styleId="Titre3">
    <w:name w:val="heading 3"/>
    <w:basedOn w:val="Normal"/>
    <w:next w:val="Normal"/>
    <w:link w:val="Titre3Car"/>
    <w:uiPriority w:val="9"/>
    <w:semiHidden/>
    <w:unhideWhenUsed/>
    <w:qFormat/>
    <w:rsid w:val="00427B0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A0426"/>
    <w:rPr>
      <w:rFonts w:ascii="Arial" w:eastAsia="Times New Roman" w:hAnsi="Arial" w:cs="Times New Roman"/>
      <w:b/>
      <w:bCs/>
      <w:sz w:val="28"/>
      <w:szCs w:val="36"/>
      <w:lang w:eastAsia="fr-FR"/>
    </w:rPr>
  </w:style>
  <w:style w:type="character" w:styleId="lev">
    <w:name w:val="Strong"/>
    <w:basedOn w:val="Policepardfaut"/>
    <w:uiPriority w:val="22"/>
    <w:qFormat/>
    <w:rsid w:val="008A0426"/>
    <w:rPr>
      <w:b/>
      <w:bCs/>
    </w:rPr>
  </w:style>
  <w:style w:type="paragraph" w:styleId="Paragraphedeliste">
    <w:name w:val="List Paragraph"/>
    <w:basedOn w:val="Normal"/>
    <w:uiPriority w:val="34"/>
    <w:qFormat/>
    <w:rsid w:val="008A0426"/>
    <w:pPr>
      <w:spacing w:before="0" w:after="200" w:line="276" w:lineRule="auto"/>
      <w:ind w:left="720"/>
      <w:contextualSpacing/>
    </w:pPr>
  </w:style>
  <w:style w:type="table" w:styleId="Grilledutableau">
    <w:name w:val="Table Grid"/>
    <w:basedOn w:val="TableauNormal"/>
    <w:uiPriority w:val="59"/>
    <w:rsid w:val="008A0426"/>
    <w:pPr>
      <w:spacing w:after="0"/>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kiexternallink">
    <w:name w:val="wikiexternallink"/>
    <w:basedOn w:val="Policepardfaut"/>
    <w:rsid w:val="008A0426"/>
  </w:style>
  <w:style w:type="character" w:customStyle="1" w:styleId="Titre1Car">
    <w:name w:val="Titre 1 Car"/>
    <w:basedOn w:val="Policepardfaut"/>
    <w:link w:val="Titre1"/>
    <w:uiPriority w:val="9"/>
    <w:rsid w:val="00427B06"/>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427B06"/>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rsid w:val="005512FB"/>
    <w:pPr>
      <w:spacing w:before="100" w:beforeAutospacing="1" w:after="100" w:afterAutospacing="1" w:line="240" w:lineRule="auto"/>
    </w:pPr>
    <w:rPr>
      <w:rFonts w:ascii="Times New Roman" w:eastAsia="Times New Roman" w:hAnsi="Times New Roman"/>
      <w:sz w:val="24"/>
      <w:szCs w:val="24"/>
      <w:lang w:eastAsia="fr-FR"/>
    </w:rPr>
  </w:style>
  <w:style w:type="paragraph" w:styleId="Notedebasdepage">
    <w:name w:val="footnote text"/>
    <w:basedOn w:val="Normal"/>
    <w:link w:val="NotedebasdepageCar"/>
    <w:uiPriority w:val="99"/>
    <w:semiHidden/>
    <w:unhideWhenUsed/>
    <w:rsid w:val="00CB6872"/>
    <w:pPr>
      <w:spacing w:before="0" w:line="240" w:lineRule="auto"/>
    </w:pPr>
    <w:rPr>
      <w:sz w:val="20"/>
      <w:szCs w:val="20"/>
    </w:rPr>
  </w:style>
  <w:style w:type="character" w:customStyle="1" w:styleId="NotedebasdepageCar">
    <w:name w:val="Note de bas de page Car"/>
    <w:basedOn w:val="Policepardfaut"/>
    <w:link w:val="Notedebasdepage"/>
    <w:uiPriority w:val="99"/>
    <w:semiHidden/>
    <w:rsid w:val="00CB6872"/>
    <w:rPr>
      <w:rFonts w:ascii="Arial" w:eastAsia="Calibri" w:hAnsi="Arial" w:cs="Times New Roman"/>
      <w:sz w:val="20"/>
      <w:szCs w:val="20"/>
    </w:rPr>
  </w:style>
  <w:style w:type="character" w:styleId="Appelnotedebasdep">
    <w:name w:val="footnote reference"/>
    <w:basedOn w:val="Policepardfaut"/>
    <w:uiPriority w:val="99"/>
    <w:semiHidden/>
    <w:unhideWhenUsed/>
    <w:rsid w:val="00CB68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523</Words>
  <Characters>2878</Characters>
  <Application>Microsoft Office Word</Application>
  <DocSecurity>0</DocSecurity>
  <Lines>23</Lines>
  <Paragraphs>6</Paragraphs>
  <ScaleCrop>false</ScaleCrop>
  <Company>cterrier</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cp:lastModifiedBy>Claude Terrier</cp:lastModifiedBy>
  <cp:revision>6</cp:revision>
  <dcterms:created xsi:type="dcterms:W3CDTF">2015-09-21T21:46:00Z</dcterms:created>
  <dcterms:modified xsi:type="dcterms:W3CDTF">2024-03-02T23:40:00Z</dcterms:modified>
</cp:coreProperties>
</file>