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17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09"/>
        <w:gridCol w:w="885"/>
        <w:gridCol w:w="1134"/>
        <w:gridCol w:w="889"/>
      </w:tblGrid>
      <w:tr w:rsidR="00243E62" w14:paraId="6765D7AC" w14:textId="77777777" w:rsidTr="00244828"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9D91CA" w14:textId="77777777" w:rsidR="00243E62" w:rsidRPr="00A33B96" w:rsidRDefault="00243E62" w:rsidP="00244828">
            <w:pPr>
              <w:pStyle w:val="Titre1"/>
              <w:spacing w:after="0"/>
              <w:jc w:val="center"/>
              <w:rPr>
                <w:rFonts w:ascii="Arial" w:hAnsi="Arial" w:cs="Arial"/>
                <w:lang w:eastAsia="en-US"/>
              </w:rPr>
            </w:pPr>
            <w:bookmarkStart w:id="0" w:name="_Hlk32014643"/>
            <w:r w:rsidRPr="00A33B96">
              <w:rPr>
                <w:rFonts w:ascii="Arial" w:hAnsi="Arial" w:cs="Arial"/>
                <w:lang w:eastAsia="en-US"/>
              </w:rPr>
              <w:t xml:space="preserve">Chapitre 8 – </w:t>
            </w:r>
            <w:r w:rsidRPr="00A33B96">
              <w:rPr>
                <w:rFonts w:ascii="Arial" w:hAnsi="Arial" w:cs="Arial"/>
              </w:rPr>
              <w:t>La veille commerciale et le suivi de l’évolution du marché de l’entreprise</w:t>
            </w:r>
          </w:p>
          <w:p w14:paraId="3EEEBA17" w14:textId="77777777" w:rsidR="00243E62" w:rsidRPr="00A33B96" w:rsidRDefault="00243E62" w:rsidP="00244828">
            <w:pPr>
              <w:pStyle w:val="Titre3"/>
              <w:spacing w:after="120"/>
              <w:jc w:val="center"/>
              <w:rPr>
                <w:rFonts w:cs="Arial"/>
                <w:sz w:val="28"/>
                <w:szCs w:val="24"/>
              </w:rPr>
            </w:pPr>
            <w:bookmarkStart w:id="1" w:name="_Bilan_de_compétence"/>
            <w:bookmarkEnd w:id="1"/>
            <w:r w:rsidRPr="00A33B96">
              <w:rPr>
                <w:rFonts w:cs="Arial"/>
                <w:sz w:val="28"/>
                <w:szCs w:val="24"/>
              </w:rPr>
              <w:t>Bilan de compétences</w:t>
            </w:r>
          </w:p>
        </w:tc>
      </w:tr>
      <w:tr w:rsidR="00243E62" w14:paraId="459E5A79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0FE116" w14:textId="77777777" w:rsidR="00243E62" w:rsidRDefault="00243E62" w:rsidP="00244828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3AEFA6" w14:textId="77777777" w:rsidR="00243E62" w:rsidRDefault="00243E62" w:rsidP="0024482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D0860F0" w14:textId="77777777" w:rsidR="00243E62" w:rsidRDefault="00243E62" w:rsidP="0024482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7BA26A" w14:textId="77777777" w:rsidR="00243E62" w:rsidRDefault="00243E62" w:rsidP="0024482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312AFE7" w14:textId="77777777" w:rsidR="00243E62" w:rsidRDefault="00243E62" w:rsidP="0024482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F2D9E6" w14:textId="77777777" w:rsidR="00243E62" w:rsidRDefault="00243E62" w:rsidP="0024482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243E62" w14:paraId="39C06E23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F8F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objectifs d’une veille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53155A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6706D2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7D7A10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18C38EF6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2A4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de ne pas mettre en place une veille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C823D3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130BC1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B6A423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1DF5C06D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2858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relier la veille à la nature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287B8F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18CA47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1501E1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1B741B7D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51A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identifier les mots clés d’une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0D61ED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72C3D9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D03453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7FAA8342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AE3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sélectionner les bonnes sources d’informations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930450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192F7A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3F40EC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7F248911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FF9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méthodes de veille automatique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8C5D2F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DF92DD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120A5D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40261E90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7F9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identifier les mots clés pertinents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4362157"/>
          </w:sdtPr>
          <w:sdtContent>
            <w:sdt>
              <w:sdtPr>
                <w:rPr>
                  <w:rFonts w:cstheme="minorHAnsi"/>
                  <w:sz w:val="24"/>
                </w:rPr>
                <w:id w:val="17342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5ABC9B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1681229"/>
          </w:sdtPr>
          <w:sdtContent>
            <w:sdt>
              <w:sdtPr>
                <w:rPr>
                  <w:rFonts w:cstheme="minorHAnsi"/>
                  <w:sz w:val="24"/>
                </w:rPr>
                <w:id w:val="-5557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025549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71681643"/>
          </w:sdtPr>
          <w:sdtContent>
            <w:sdt>
              <w:sdtPr>
                <w:rPr>
                  <w:rFonts w:cstheme="minorHAnsi"/>
                  <w:sz w:val="24"/>
                </w:rPr>
                <w:id w:val="21157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8E963A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21EFB88C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EF2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rédiger un prompt efficace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7854382"/>
          </w:sdtPr>
          <w:sdtContent>
            <w:sdt>
              <w:sdtPr>
                <w:rPr>
                  <w:rFonts w:cstheme="minorHAnsi"/>
                  <w:sz w:val="24"/>
                </w:rPr>
                <w:id w:val="-15203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9A1B37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69722283"/>
          </w:sdtPr>
          <w:sdtContent>
            <w:sdt>
              <w:sdtPr>
                <w:rPr>
                  <w:rFonts w:cstheme="minorHAnsi"/>
                  <w:sz w:val="24"/>
                </w:rPr>
                <w:id w:val="-6096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12FAC0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6826830"/>
          </w:sdtPr>
          <w:sdtContent>
            <w:sdt>
              <w:sdtPr>
                <w:rPr>
                  <w:rFonts w:cstheme="minorHAnsi"/>
                  <w:sz w:val="24"/>
                </w:rPr>
                <w:id w:val="-190004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2A75A3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43E62" w14:paraId="5C165855" w14:textId="77777777" w:rsidTr="00244828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D88" w14:textId="77777777" w:rsidR="00243E62" w:rsidRDefault="00243E62" w:rsidP="0024482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quand effectuer les recherches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982481"/>
          </w:sdtPr>
          <w:sdtContent>
            <w:sdt>
              <w:sdtPr>
                <w:rPr>
                  <w:rFonts w:cstheme="minorHAnsi"/>
                  <w:sz w:val="24"/>
                </w:rPr>
                <w:id w:val="3542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4D567F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2877863"/>
          </w:sdtPr>
          <w:sdtContent>
            <w:sdt>
              <w:sdtPr>
                <w:rPr>
                  <w:rFonts w:cstheme="minorHAnsi"/>
                  <w:sz w:val="24"/>
                </w:rPr>
                <w:id w:val="-10246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FC39E7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7870183"/>
          </w:sdtPr>
          <w:sdtContent>
            <w:sdt>
              <w:sdtPr>
                <w:rPr>
                  <w:rFonts w:cstheme="minorHAnsi"/>
                  <w:sz w:val="24"/>
                </w:rPr>
                <w:id w:val="14457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461EBF" w14:textId="77777777" w:rsidR="00243E62" w:rsidRDefault="00243E62" w:rsidP="00244828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6FC80693" w14:textId="77777777" w:rsidR="001B014B" w:rsidRPr="00243E62" w:rsidRDefault="001B014B" w:rsidP="00243E62"/>
    <w:sectPr w:rsidR="001B014B" w:rsidRPr="00243E62" w:rsidSect="003D193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9"/>
    <w:rsid w:val="0009541B"/>
    <w:rsid w:val="001B014B"/>
    <w:rsid w:val="00243E62"/>
    <w:rsid w:val="00264799"/>
    <w:rsid w:val="003D1930"/>
    <w:rsid w:val="00744B11"/>
    <w:rsid w:val="0080421F"/>
    <w:rsid w:val="009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9EB"/>
  <w15:chartTrackingRefBased/>
  <w15:docId w15:val="{CC0815AA-AC24-4926-8D8E-796809E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99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64799"/>
    <w:pPr>
      <w:spacing w:before="120" w:after="120"/>
      <w:outlineLvl w:val="0"/>
    </w:pPr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264799"/>
    <w:pPr>
      <w:spacing w:before="12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799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64799"/>
    <w:rPr>
      <w:rFonts w:ascii="Arial" w:hAnsi="Arial"/>
      <w:b/>
      <w:sz w:val="24"/>
    </w:rPr>
  </w:style>
  <w:style w:type="table" w:styleId="Grilledutableau">
    <w:name w:val="Table Grid"/>
    <w:basedOn w:val="TableauNormal"/>
    <w:uiPriority w:val="59"/>
    <w:rsid w:val="0026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264799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2020-02-13T23:44:00Z</dcterms:created>
  <dcterms:modified xsi:type="dcterms:W3CDTF">2024-02-19T22:56:00Z</dcterms:modified>
</cp:coreProperties>
</file>