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065" w:type="dxa"/>
        <w:tblInd w:w="-5" w:type="dxa"/>
        <w:shd w:val="clear" w:color="auto" w:fill="FFFF00"/>
        <w:tblLayout w:type="fixed"/>
        <w:tblLook w:val="04A0" w:firstRow="1" w:lastRow="0" w:firstColumn="1" w:lastColumn="0" w:noHBand="0" w:noVBand="1"/>
      </w:tblPr>
      <w:tblGrid>
        <w:gridCol w:w="1296"/>
        <w:gridCol w:w="7776"/>
        <w:gridCol w:w="993"/>
      </w:tblGrid>
      <w:tr w:rsidR="00B36C2F" w:rsidRPr="00E01B20" w14:paraId="1F7B8C82" w14:textId="77777777" w:rsidTr="002A6950">
        <w:trPr>
          <w:trHeight w:val="386"/>
        </w:trPr>
        <w:tc>
          <w:tcPr>
            <w:tcW w:w="10065" w:type="dxa"/>
            <w:gridSpan w:val="3"/>
            <w:shd w:val="clear" w:color="auto" w:fill="FFFF00"/>
          </w:tcPr>
          <w:p w14:paraId="4BB95195" w14:textId="77777777" w:rsidR="00B36C2F" w:rsidRPr="00E01B20" w:rsidRDefault="00B36C2F" w:rsidP="002A6950">
            <w:pPr>
              <w:pStyle w:val="Titre2"/>
              <w:jc w:val="center"/>
              <w:rPr>
                <w:rFonts w:ascii="Arial" w:hAnsi="Arial" w:cs="Arial"/>
                <w:sz w:val="28"/>
                <w:szCs w:val="22"/>
              </w:rPr>
            </w:pPr>
            <w:r w:rsidRPr="00E01B20">
              <w:rPr>
                <w:rFonts w:ascii="Arial" w:hAnsi="Arial" w:cs="Arial"/>
                <w:sz w:val="28"/>
                <w:szCs w:val="22"/>
              </w:rPr>
              <w:t xml:space="preserve">Réflexion 1 – Comprendre l’entretien professionnel </w:t>
            </w:r>
          </w:p>
        </w:tc>
      </w:tr>
      <w:tr w:rsidR="00B36C2F" w:rsidRPr="00F64ACE" w14:paraId="2B553CF4" w14:textId="77777777" w:rsidTr="002A6950">
        <w:trPr>
          <w:trHeight w:val="504"/>
        </w:trPr>
        <w:tc>
          <w:tcPr>
            <w:tcW w:w="1296" w:type="dxa"/>
            <w:shd w:val="clear" w:color="auto" w:fill="FFFF00"/>
            <w:vAlign w:val="center"/>
          </w:tcPr>
          <w:p w14:paraId="61CA26B9" w14:textId="77777777" w:rsidR="00B36C2F" w:rsidRPr="00F64ACE" w:rsidRDefault="00B36C2F" w:rsidP="002A6950">
            <w:pPr>
              <w:rPr>
                <w:bCs/>
              </w:rPr>
            </w:pPr>
            <w:r w:rsidRPr="00F64ACE">
              <w:rPr>
                <w:bCs/>
              </w:rPr>
              <w:t>Durée : 15’</w:t>
            </w:r>
          </w:p>
        </w:tc>
        <w:tc>
          <w:tcPr>
            <w:tcW w:w="7776" w:type="dxa"/>
            <w:shd w:val="clear" w:color="auto" w:fill="FFFF00"/>
            <w:vAlign w:val="center"/>
          </w:tcPr>
          <w:p w14:paraId="233C7CB2" w14:textId="6133CC81" w:rsidR="00B36C2F" w:rsidRPr="00F64ACE" w:rsidRDefault="00E01B20" w:rsidP="002A6950">
            <w:pPr>
              <w:jc w:val="center"/>
              <w:rPr>
                <w:bCs/>
              </w:rPr>
            </w:pPr>
            <w:r>
              <w:rPr>
                <w:bCs/>
                <w:noProof/>
              </w:rPr>
              <w:drawing>
                <wp:inline distT="0" distB="0" distL="0" distR="0" wp14:anchorId="1B3960BC" wp14:editId="0340DE0C">
                  <wp:extent cx="324000" cy="324000"/>
                  <wp:effectExtent l="0" t="0" r="0" b="0"/>
                  <wp:docPr id="1419561916"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561916" name="Graphique 1419561916"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bCs/>
                <w:noProof/>
              </w:rPr>
              <w:t xml:space="preserve">ou </w:t>
            </w:r>
            <w:r>
              <w:rPr>
                <w:bCs/>
                <w:noProof/>
              </w:rPr>
              <w:drawing>
                <wp:inline distT="0" distB="0" distL="0" distR="0" wp14:anchorId="6A932C5A" wp14:editId="2B19692B">
                  <wp:extent cx="360000" cy="360000"/>
                  <wp:effectExtent l="0" t="0" r="0" b="2540"/>
                  <wp:docPr id="645766255"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66255" name="Graphique 645766255"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993" w:type="dxa"/>
            <w:shd w:val="clear" w:color="auto" w:fill="FFFF00"/>
            <w:vAlign w:val="center"/>
          </w:tcPr>
          <w:p w14:paraId="62888B4F" w14:textId="77777777" w:rsidR="00B36C2F" w:rsidRPr="00F64ACE" w:rsidRDefault="00B36C2F" w:rsidP="002A6950">
            <w:pPr>
              <w:rPr>
                <w:bCs/>
              </w:rPr>
            </w:pPr>
            <w:r w:rsidRPr="00F64ACE">
              <w:rPr>
                <w:bCs/>
              </w:rPr>
              <w:t>Source</w:t>
            </w:r>
          </w:p>
        </w:tc>
      </w:tr>
    </w:tbl>
    <w:p w14:paraId="00101BA9" w14:textId="77777777" w:rsidR="00B36C2F" w:rsidRPr="00F64ACE" w:rsidRDefault="00B36C2F" w:rsidP="00B36C2F">
      <w:pPr>
        <w:spacing w:before="120" w:after="120"/>
        <w:rPr>
          <w:b/>
          <w:sz w:val="24"/>
        </w:rPr>
      </w:pPr>
      <w:r w:rsidRPr="00F64ACE">
        <w:rPr>
          <w:b/>
          <w:sz w:val="24"/>
        </w:rPr>
        <w:t>Travail à faire</w:t>
      </w:r>
    </w:p>
    <w:p w14:paraId="0501CCA8" w14:textId="1B46ACF7" w:rsidR="00B36C2F" w:rsidRDefault="00E01B20" w:rsidP="00B36C2F">
      <w:pPr>
        <w:spacing w:before="120"/>
        <w:ind w:left="176" w:hanging="176"/>
        <w:rPr>
          <w:rFonts w:cs="Arial"/>
          <w:bCs/>
          <w:color w:val="000000"/>
          <w:spacing w:val="-2"/>
          <w:szCs w:val="22"/>
        </w:rPr>
      </w:pPr>
      <w:r>
        <w:rPr>
          <w:rFonts w:cs="Arial"/>
          <w:bCs/>
          <w:color w:val="000000"/>
          <w:spacing w:val="-2"/>
          <w:szCs w:val="22"/>
        </w:rPr>
        <w:t xml:space="preserve">Après avoir lu </w:t>
      </w:r>
      <w:r w:rsidR="00B36C2F" w:rsidRPr="00494DB5">
        <w:rPr>
          <w:rFonts w:cs="Arial"/>
          <w:bCs/>
          <w:color w:val="000000"/>
          <w:spacing w:val="-2"/>
          <w:szCs w:val="22"/>
        </w:rPr>
        <w:t xml:space="preserve">le </w:t>
      </w:r>
      <w:r w:rsidR="00B36C2F" w:rsidRPr="00494DB5">
        <w:rPr>
          <w:rFonts w:cs="Arial"/>
          <w:b/>
          <w:color w:val="000000"/>
          <w:spacing w:val="-2"/>
          <w:szCs w:val="22"/>
        </w:rPr>
        <w:t>document</w:t>
      </w:r>
      <w:r>
        <w:rPr>
          <w:rFonts w:cs="Arial"/>
          <w:b/>
          <w:color w:val="000000"/>
          <w:spacing w:val="-2"/>
          <w:szCs w:val="22"/>
        </w:rPr>
        <w:t xml:space="preserve">, </w:t>
      </w:r>
      <w:r w:rsidR="00B36C2F" w:rsidRPr="00494DB5">
        <w:rPr>
          <w:rFonts w:cs="Arial"/>
          <w:bCs/>
          <w:color w:val="000000"/>
          <w:spacing w:val="-2"/>
          <w:szCs w:val="22"/>
        </w:rPr>
        <w:t>répondez aux questions suivantes</w:t>
      </w:r>
      <w:r w:rsidR="00B36C2F">
        <w:rPr>
          <w:rFonts w:cs="Arial"/>
          <w:bCs/>
          <w:color w:val="000000"/>
          <w:spacing w:val="-2"/>
          <w:szCs w:val="22"/>
        </w:rPr>
        <w:t> :</w:t>
      </w:r>
    </w:p>
    <w:p w14:paraId="31150D98" w14:textId="77777777" w:rsidR="00B36C2F" w:rsidRDefault="00B36C2F" w:rsidP="00B36C2F">
      <w:pPr>
        <w:spacing w:before="120"/>
        <w:ind w:left="176" w:hanging="176"/>
        <w:rPr>
          <w:rFonts w:cs="Arial"/>
          <w:bCs/>
          <w:color w:val="000000"/>
          <w:spacing w:val="-2"/>
          <w:szCs w:val="22"/>
        </w:rPr>
      </w:pPr>
      <w:r>
        <w:rPr>
          <w:rFonts w:cs="Arial"/>
          <w:bCs/>
          <w:color w:val="000000"/>
          <w:spacing w:val="-2"/>
          <w:szCs w:val="22"/>
        </w:rPr>
        <w:t>1.</w:t>
      </w:r>
      <w:r w:rsidRPr="00494DB5">
        <w:rPr>
          <w:rFonts w:cs="Arial"/>
          <w:bCs/>
          <w:color w:val="000000"/>
          <w:spacing w:val="-2"/>
          <w:szCs w:val="22"/>
        </w:rPr>
        <w:t xml:space="preserve"> </w:t>
      </w:r>
      <w:r>
        <w:rPr>
          <w:rFonts w:cs="Arial"/>
          <w:bCs/>
          <w:color w:val="000000"/>
          <w:spacing w:val="-2"/>
          <w:szCs w:val="22"/>
        </w:rPr>
        <w:t>Quelle est la finalité de l’entretien professionnel ?</w:t>
      </w:r>
    </w:p>
    <w:p w14:paraId="0FB74912" w14:textId="77777777" w:rsidR="00B36C2F" w:rsidRDefault="00B36C2F" w:rsidP="00B36C2F">
      <w:pPr>
        <w:ind w:left="176" w:hanging="176"/>
        <w:rPr>
          <w:rFonts w:cs="Arial"/>
          <w:bCs/>
          <w:color w:val="000000"/>
          <w:spacing w:val="-2"/>
          <w:szCs w:val="22"/>
        </w:rPr>
      </w:pPr>
      <w:r>
        <w:rPr>
          <w:rFonts w:cs="Arial"/>
          <w:bCs/>
          <w:color w:val="000000"/>
          <w:spacing w:val="-2"/>
          <w:szCs w:val="22"/>
        </w:rPr>
        <w:t xml:space="preserve">2. </w:t>
      </w:r>
      <w:r w:rsidRPr="00A90AB7">
        <w:rPr>
          <w:rFonts w:cs="Arial"/>
          <w:bCs/>
          <w:color w:val="000000"/>
          <w:spacing w:val="-2"/>
          <w:szCs w:val="22"/>
        </w:rPr>
        <w:t>L'employeur est-il obligé d'organiser ces entretiens</w:t>
      </w:r>
      <w:r>
        <w:rPr>
          <w:rFonts w:cs="Arial"/>
          <w:bCs/>
          <w:color w:val="000000"/>
          <w:spacing w:val="-2"/>
          <w:szCs w:val="22"/>
        </w:rPr>
        <w:t> ? et avec quelle périodicité ?</w:t>
      </w:r>
    </w:p>
    <w:p w14:paraId="057AF86E" w14:textId="77777777" w:rsidR="00B36C2F" w:rsidRDefault="00B36C2F" w:rsidP="00B36C2F">
      <w:pPr>
        <w:ind w:left="176" w:hanging="176"/>
        <w:rPr>
          <w:rFonts w:cs="Arial"/>
          <w:bCs/>
          <w:color w:val="000000"/>
          <w:spacing w:val="-2"/>
          <w:szCs w:val="22"/>
        </w:rPr>
      </w:pPr>
      <w:r>
        <w:rPr>
          <w:rFonts w:cs="Arial"/>
          <w:bCs/>
          <w:color w:val="000000"/>
          <w:spacing w:val="-2"/>
          <w:szCs w:val="22"/>
        </w:rPr>
        <w:t>3. Quel est le contenu de cet entretien ?</w:t>
      </w:r>
    </w:p>
    <w:p w14:paraId="599952F9" w14:textId="77777777" w:rsidR="00B36C2F" w:rsidRDefault="00B36C2F" w:rsidP="00B36C2F">
      <w:pPr>
        <w:ind w:left="176" w:hanging="176"/>
        <w:rPr>
          <w:rFonts w:cs="Arial"/>
          <w:bCs/>
          <w:color w:val="000000"/>
          <w:spacing w:val="-2"/>
          <w:szCs w:val="22"/>
        </w:rPr>
      </w:pPr>
      <w:r>
        <w:rPr>
          <w:rFonts w:cs="Arial"/>
          <w:bCs/>
          <w:color w:val="000000"/>
          <w:spacing w:val="-2"/>
          <w:szCs w:val="22"/>
        </w:rPr>
        <w:t>4</w:t>
      </w:r>
      <w:r w:rsidRPr="00494DB5">
        <w:rPr>
          <w:rFonts w:cs="Arial"/>
          <w:bCs/>
          <w:color w:val="000000"/>
          <w:spacing w:val="-2"/>
          <w:szCs w:val="22"/>
        </w:rPr>
        <w:t xml:space="preserve">. </w:t>
      </w:r>
      <w:r>
        <w:rPr>
          <w:rFonts w:cs="Arial"/>
          <w:bCs/>
          <w:color w:val="000000"/>
          <w:spacing w:val="-2"/>
          <w:szCs w:val="22"/>
        </w:rPr>
        <w:t>Quelle différence y a-t-il entre l’entretien professionnel et l’entretien d’évaluation ?</w:t>
      </w:r>
    </w:p>
    <w:p w14:paraId="6A111171" w14:textId="77777777" w:rsidR="00B36C2F" w:rsidRDefault="00B36C2F" w:rsidP="00B36C2F">
      <w:pPr>
        <w:ind w:left="176" w:hanging="176"/>
        <w:rPr>
          <w:rFonts w:cs="Arial"/>
          <w:bCs/>
          <w:color w:val="000000"/>
          <w:spacing w:val="-2"/>
          <w:szCs w:val="22"/>
        </w:rPr>
      </w:pPr>
    </w:p>
    <w:p w14:paraId="2BD706FA" w14:textId="77777777" w:rsidR="00B36C2F" w:rsidRDefault="00B36C2F" w:rsidP="00B36C2F">
      <w:pPr>
        <w:ind w:left="176" w:hanging="176"/>
        <w:rPr>
          <w:rFonts w:cs="Arial"/>
          <w:bCs/>
          <w:color w:val="000000"/>
          <w:spacing w:val="-2"/>
          <w:szCs w:val="22"/>
        </w:rPr>
      </w:pPr>
    </w:p>
    <w:p w14:paraId="73336003" w14:textId="77777777" w:rsidR="00B36C2F" w:rsidRPr="00494DB5" w:rsidRDefault="00B36C2F" w:rsidP="00B36C2F">
      <w:pPr>
        <w:ind w:left="176" w:hanging="176"/>
        <w:rPr>
          <w:rFonts w:cs="Arial"/>
          <w:bCs/>
          <w:color w:val="000000"/>
          <w:szCs w:val="22"/>
        </w:rPr>
      </w:pPr>
    </w:p>
    <w:p w14:paraId="14F73FF7" w14:textId="015C4F1D" w:rsidR="00B36C2F" w:rsidRPr="00C450F2" w:rsidRDefault="00B36C2F" w:rsidP="00B36C2F">
      <w:pPr>
        <w:rPr>
          <w:b/>
          <w:bCs/>
          <w:sz w:val="24"/>
          <w:szCs w:val="32"/>
        </w:rPr>
      </w:pPr>
      <w:r w:rsidRPr="00494DB5">
        <w:rPr>
          <w:b/>
          <w:color w:val="FFFFFF" w:themeColor="background1"/>
          <w:sz w:val="24"/>
          <w:highlight w:val="red"/>
        </w:rPr>
        <w:t>Doc</w:t>
      </w:r>
      <w:r w:rsidR="00EF41E6">
        <w:rPr>
          <w:b/>
          <w:color w:val="FFFFFF" w:themeColor="background1"/>
          <w:sz w:val="24"/>
          <w:highlight w:val="red"/>
        </w:rPr>
        <w:t>.</w:t>
      </w:r>
      <w:r w:rsidRPr="00494DB5">
        <w:rPr>
          <w:b/>
          <w:color w:val="FFFFFF" w:themeColor="background1"/>
          <w:sz w:val="24"/>
          <w:highlight w:val="red"/>
        </w:rPr>
        <w:t> </w:t>
      </w:r>
      <w:r w:rsidRPr="00494DB5">
        <w:rPr>
          <w:b/>
          <w:color w:val="FFFFFF" w:themeColor="background1"/>
          <w:sz w:val="24"/>
        </w:rPr>
        <w:t xml:space="preserve"> </w:t>
      </w:r>
      <w:r w:rsidRPr="00C450F2">
        <w:rPr>
          <w:b/>
          <w:bCs/>
          <w:sz w:val="24"/>
          <w:szCs w:val="32"/>
        </w:rPr>
        <w:t>Tout savoir sur l’entretien professionnel</w:t>
      </w:r>
    </w:p>
    <w:p w14:paraId="6C5D975B" w14:textId="6FAF6E70" w:rsidR="00B36C2F" w:rsidRPr="006206C9" w:rsidRDefault="00B36C2F" w:rsidP="00B36C2F">
      <w:pPr>
        <w:pStyle w:val="date-et-auteur"/>
        <w:shd w:val="clear" w:color="auto" w:fill="FFFFFF"/>
        <w:spacing w:before="120" w:beforeAutospacing="0" w:after="120" w:afterAutospacing="0"/>
        <w:rPr>
          <w:rFonts w:ascii="Arial" w:hAnsi="Arial" w:cs="Arial"/>
          <w:color w:val="999999"/>
          <w:sz w:val="18"/>
          <w:szCs w:val="18"/>
        </w:rPr>
      </w:pPr>
      <w:r w:rsidRPr="006206C9">
        <w:rPr>
          <w:rFonts w:ascii="Arial" w:hAnsi="Arial" w:cs="Arial"/>
          <w:sz w:val="18"/>
          <w:szCs w:val="18"/>
        </w:rPr>
        <w:t xml:space="preserve">Source : </w:t>
      </w:r>
      <w:hyperlink r:id="rId9" w:history="1">
        <w:r w:rsidRPr="006206C9">
          <w:rPr>
            <w:rStyle w:val="Lienhypertexte"/>
            <w:rFonts w:ascii="Arial" w:hAnsi="Arial" w:cs="Arial"/>
            <w:sz w:val="18"/>
            <w:szCs w:val="18"/>
          </w:rPr>
          <w:t>L’entretien professionnel : définition et intérêt - Cadremploi</w:t>
        </w:r>
      </w:hyperlink>
      <w:r w:rsidRPr="006206C9">
        <w:rPr>
          <w:rStyle w:val="article-date"/>
          <w:rFonts w:ascii="Arial" w:hAnsi="Arial" w:cs="Arial"/>
          <w:color w:val="999999"/>
          <w:sz w:val="18"/>
          <w:szCs w:val="18"/>
        </w:rPr>
        <w:t xml:space="preserve"> </w:t>
      </w:r>
      <w:r w:rsidR="006206C9">
        <w:rPr>
          <w:rStyle w:val="article-date"/>
          <w:rFonts w:ascii="Arial" w:hAnsi="Arial" w:cs="Arial"/>
          <w:sz w:val="18"/>
          <w:szCs w:val="18"/>
        </w:rPr>
        <w:t xml:space="preserve">- </w:t>
      </w:r>
      <w:r w:rsidRPr="006206C9">
        <w:rPr>
          <w:rFonts w:ascii="Arial" w:hAnsi="Arial" w:cs="Arial"/>
          <w:sz w:val="18"/>
          <w:szCs w:val="18"/>
        </w:rPr>
        <w:t xml:space="preserve">Mathilde </w:t>
      </w:r>
      <w:proofErr w:type="spellStart"/>
      <w:r w:rsidRPr="006206C9">
        <w:rPr>
          <w:rFonts w:ascii="Arial" w:hAnsi="Arial" w:cs="Arial"/>
          <w:sz w:val="18"/>
          <w:szCs w:val="18"/>
        </w:rPr>
        <w:t>Palfroy</w:t>
      </w:r>
      <w:proofErr w:type="spellEnd"/>
    </w:p>
    <w:p w14:paraId="5D8479D7" w14:textId="572EB28F" w:rsidR="00B36C2F" w:rsidRDefault="00B36C2F" w:rsidP="00B36C2F">
      <w:r>
        <w:t xml:space="preserve">Vous avez envie d’évoluer ou de tout simplement faire le point sur votre projet professionnel ? Vous ressentez le besoin de suivre une formation ? Profitez de votre entretien professionnel pour en parler avec votre manager. Ce rendez-vous est obligatoire : votre employeur doit vous recevoir au moins tous les 2 ans pour s’informer de vos projets d’évolution de carrière et de vos désirs de formation individuelle. </w:t>
      </w:r>
    </w:p>
    <w:p w14:paraId="3E4309A4" w14:textId="77777777" w:rsidR="00B36C2F" w:rsidRPr="00C450F2" w:rsidRDefault="00B36C2F" w:rsidP="00B36C2F">
      <w:pPr>
        <w:spacing w:before="240"/>
        <w:rPr>
          <w:b/>
          <w:bCs/>
          <w:sz w:val="24"/>
          <w:szCs w:val="32"/>
        </w:rPr>
      </w:pPr>
      <w:r w:rsidRPr="00C450F2">
        <w:rPr>
          <w:b/>
          <w:bCs/>
          <w:sz w:val="24"/>
          <w:szCs w:val="32"/>
        </w:rPr>
        <w:t>Qu’est-ce qu’un entretien professionnel ?</w:t>
      </w:r>
    </w:p>
    <w:p w14:paraId="2CD5BEEF" w14:textId="77777777" w:rsidR="00B36C2F" w:rsidRDefault="00B36C2F" w:rsidP="00B36C2F">
      <w:pPr>
        <w:spacing w:before="120"/>
      </w:pPr>
      <w:r>
        <w:t>On nomme entretien professionnel, le rendez-vous auquel un employeur convoque un salarié pour s’entretenir avec lui de son </w:t>
      </w:r>
      <w:r w:rsidRPr="00C450F2">
        <w:t>projet professionnel</w:t>
      </w:r>
      <w:r>
        <w:t>. C’est l’occasion pour le salarié de parler de l’évolution de sa carrière et de ses perspectives d’évolution au sein de l’entreprise, et d’identifier avec son employeur les formations pouvant lui être utiles. </w:t>
      </w:r>
    </w:p>
    <w:p w14:paraId="1F0A8EF3" w14:textId="77777777" w:rsidR="00B36C2F" w:rsidRDefault="00B36C2F" w:rsidP="00526704">
      <w:pPr>
        <w:spacing w:before="120"/>
      </w:pPr>
      <w:r>
        <w:t>L’entretien professionnel est règlementé par  l’article L6315-1 du Code du travail qui prévoit que l’employeur doit recevoir son salarié :</w:t>
      </w:r>
    </w:p>
    <w:p w14:paraId="731AB5A0" w14:textId="3584FBC1" w:rsidR="00B36C2F" w:rsidRPr="00C450F2" w:rsidRDefault="00B36C2F" w:rsidP="00B36C2F">
      <w:pPr>
        <w:pStyle w:val="Paragraphedeliste"/>
        <w:numPr>
          <w:ilvl w:val="0"/>
          <w:numId w:val="2"/>
        </w:numPr>
        <w:spacing w:before="0"/>
        <w:rPr>
          <w:rFonts w:cs="Arial"/>
          <w:szCs w:val="20"/>
        </w:rPr>
      </w:pPr>
      <w:r w:rsidRPr="00C450F2">
        <w:rPr>
          <w:rFonts w:cs="Arial"/>
          <w:szCs w:val="20"/>
        </w:rPr>
        <w:t>pour évaluer « </w:t>
      </w:r>
      <w:r w:rsidRPr="00C450F2">
        <w:rPr>
          <w:rStyle w:val="Accentuation"/>
          <w:rFonts w:cs="Arial"/>
          <w:color w:val="333333"/>
          <w:szCs w:val="20"/>
        </w:rPr>
        <w:t>ses perspectives d’évolution professionnelles, notamment en terme</w:t>
      </w:r>
      <w:r w:rsidR="00526704">
        <w:rPr>
          <w:rStyle w:val="Accentuation"/>
          <w:rFonts w:cs="Arial"/>
          <w:color w:val="333333"/>
          <w:szCs w:val="20"/>
        </w:rPr>
        <w:t>s</w:t>
      </w:r>
      <w:r w:rsidRPr="00C450F2">
        <w:rPr>
          <w:rStyle w:val="Accentuation"/>
          <w:rFonts w:cs="Arial"/>
          <w:color w:val="333333"/>
          <w:szCs w:val="20"/>
        </w:rPr>
        <w:t xml:space="preserve"> de qualification et d’emploi</w:t>
      </w:r>
      <w:r w:rsidRPr="00C450F2">
        <w:rPr>
          <w:rFonts w:cs="Arial"/>
          <w:szCs w:val="20"/>
        </w:rPr>
        <w:t> » ;</w:t>
      </w:r>
    </w:p>
    <w:p w14:paraId="62B6A18D" w14:textId="77777777" w:rsidR="00B36C2F" w:rsidRPr="00C450F2" w:rsidRDefault="00B36C2F" w:rsidP="00B36C2F">
      <w:pPr>
        <w:pStyle w:val="Paragraphedeliste"/>
        <w:numPr>
          <w:ilvl w:val="0"/>
          <w:numId w:val="2"/>
        </w:numPr>
        <w:rPr>
          <w:rFonts w:cs="Arial"/>
          <w:szCs w:val="20"/>
        </w:rPr>
      </w:pPr>
      <w:r w:rsidRPr="00C450F2">
        <w:rPr>
          <w:rFonts w:cs="Arial"/>
          <w:szCs w:val="20"/>
        </w:rPr>
        <w:t>pour lui fournir des informations « </w:t>
      </w:r>
      <w:r w:rsidRPr="00C450F2">
        <w:rPr>
          <w:rStyle w:val="Accentuation"/>
          <w:rFonts w:cs="Arial"/>
          <w:color w:val="333333"/>
          <w:szCs w:val="20"/>
        </w:rPr>
        <w:t>relatives à la validation des acquis de l'expérience, à l'activation par le salarié de son compte personnel de formation, aux abondements de ce compte que l'employeur est susceptible de financer et au conseil en évolution professionnelle</w:t>
      </w:r>
      <w:r w:rsidRPr="00C450F2">
        <w:rPr>
          <w:rFonts w:cs="Arial"/>
          <w:szCs w:val="20"/>
        </w:rPr>
        <w:t> ». </w:t>
      </w:r>
    </w:p>
    <w:p w14:paraId="136083C1" w14:textId="77777777" w:rsidR="00B36C2F" w:rsidRDefault="00B36C2F" w:rsidP="00B36C2F">
      <w:pPr>
        <w:spacing w:before="120"/>
      </w:pPr>
      <w:r>
        <w:t>L’entretien professionnel est obligatoire : tous les employeurs sont tenus de l’accorder à tous leurs salariés. </w:t>
      </w:r>
    </w:p>
    <w:p w14:paraId="78AB3B4E" w14:textId="77777777" w:rsidR="00B36C2F" w:rsidRPr="00C450F2" w:rsidRDefault="00B36C2F" w:rsidP="00B36C2F">
      <w:pPr>
        <w:spacing w:before="120"/>
        <w:rPr>
          <w:rFonts w:cs="Arial"/>
          <w:szCs w:val="20"/>
        </w:rPr>
      </w:pPr>
      <w:r w:rsidRPr="00DE4600">
        <w:rPr>
          <w:rStyle w:val="lev"/>
          <w:rFonts w:ascii="Arial" w:hAnsi="Arial" w:cs="Arial"/>
          <w:color w:val="333333"/>
          <w:szCs w:val="20"/>
        </w:rPr>
        <w:t>Important</w:t>
      </w:r>
      <w:r w:rsidRPr="00C450F2">
        <w:rPr>
          <w:rFonts w:cs="Arial"/>
          <w:szCs w:val="20"/>
        </w:rPr>
        <w:t> : attention à ne pas confondre entretien professionnel et entretien annuel d’évaluation. L’entretien professionnel consiste en une discussion concernant la situation et la carrière professionnelle du salarié, il n’a pas vocation à évaluer ses résultats ni à lui fixer des objectifs de travail.  </w:t>
      </w:r>
    </w:p>
    <w:p w14:paraId="5C0F2861" w14:textId="40D5AB06" w:rsidR="00B36C2F" w:rsidRDefault="00B36C2F" w:rsidP="00B36C2F">
      <w:pPr>
        <w:shd w:val="clear" w:color="auto" w:fill="FFFFFF"/>
        <w:spacing w:line="420" w:lineRule="atLeast"/>
        <w:rPr>
          <w:rFonts w:ascii="Open Sans" w:hAnsi="Open Sans" w:cs="Open Sans"/>
          <w:b/>
          <w:bCs/>
          <w:color w:val="333333"/>
          <w:sz w:val="27"/>
          <w:szCs w:val="27"/>
        </w:rPr>
      </w:pPr>
    </w:p>
    <w:p w14:paraId="600EE503" w14:textId="36748A25" w:rsidR="00D22B49" w:rsidRDefault="00D22B49" w:rsidP="00B36C2F">
      <w:pPr>
        <w:shd w:val="clear" w:color="auto" w:fill="FFFFFF"/>
        <w:spacing w:line="420" w:lineRule="atLeast"/>
        <w:rPr>
          <w:rFonts w:ascii="Open Sans" w:hAnsi="Open Sans" w:cs="Open Sans"/>
          <w:b/>
          <w:bCs/>
          <w:color w:val="333333"/>
          <w:sz w:val="27"/>
          <w:szCs w:val="27"/>
        </w:rPr>
      </w:pPr>
    </w:p>
    <w:p w14:paraId="11F1B90A" w14:textId="130BA56B" w:rsidR="00D22B49" w:rsidRPr="00F64ACE" w:rsidRDefault="00D22B49" w:rsidP="00D22B49">
      <w:pPr>
        <w:spacing w:before="120" w:after="120"/>
        <w:rPr>
          <w:b/>
          <w:sz w:val="24"/>
        </w:rPr>
      </w:pPr>
      <w:r>
        <w:rPr>
          <w:b/>
          <w:sz w:val="24"/>
        </w:rPr>
        <w:t>Réponses</w:t>
      </w:r>
    </w:p>
    <w:p w14:paraId="1F8C5BF0" w14:textId="5C58FA92" w:rsidR="00D22B49" w:rsidRDefault="00D22B49" w:rsidP="00D22B49">
      <w:pPr>
        <w:spacing w:before="120"/>
        <w:ind w:left="176" w:hanging="176"/>
        <w:rPr>
          <w:rFonts w:cs="Arial"/>
          <w:bCs/>
          <w:color w:val="000000"/>
          <w:spacing w:val="-2"/>
          <w:szCs w:val="22"/>
        </w:rPr>
      </w:pPr>
      <w:r>
        <w:rPr>
          <w:rFonts w:cs="Arial"/>
          <w:bCs/>
          <w:color w:val="000000"/>
          <w:spacing w:val="-2"/>
          <w:szCs w:val="22"/>
        </w:rPr>
        <w:t>1.</w:t>
      </w:r>
      <w:r w:rsidRPr="00494DB5">
        <w:rPr>
          <w:rFonts w:cs="Arial"/>
          <w:bCs/>
          <w:color w:val="000000"/>
          <w:spacing w:val="-2"/>
          <w:szCs w:val="22"/>
        </w:rPr>
        <w:t xml:space="preserve"> </w:t>
      </w:r>
      <w:r>
        <w:rPr>
          <w:rFonts w:cs="Arial"/>
          <w:bCs/>
          <w:color w:val="000000"/>
          <w:spacing w:val="-2"/>
          <w:szCs w:val="22"/>
        </w:rPr>
        <w:t>Quelle est la finalité de l’entretien professionnel ?</w:t>
      </w:r>
    </w:p>
    <w:p w14:paraId="310EFF39" w14:textId="2761F378" w:rsidR="00D22B49" w:rsidRDefault="00D22B49" w:rsidP="00D22B49">
      <w:pPr>
        <w:spacing w:before="120"/>
        <w:ind w:left="176" w:hanging="176"/>
        <w:rPr>
          <w:rFonts w:cs="Arial"/>
          <w:bCs/>
          <w:color w:val="000000"/>
          <w:spacing w:val="-2"/>
          <w:szCs w:val="22"/>
        </w:rPr>
      </w:pPr>
    </w:p>
    <w:p w14:paraId="73C5FA30" w14:textId="77777777" w:rsidR="00D22B49" w:rsidRDefault="00D22B49" w:rsidP="00D22B49">
      <w:pPr>
        <w:spacing w:before="120"/>
        <w:ind w:left="176" w:hanging="176"/>
        <w:rPr>
          <w:rFonts w:cs="Arial"/>
          <w:bCs/>
          <w:color w:val="000000"/>
          <w:spacing w:val="-2"/>
          <w:szCs w:val="22"/>
        </w:rPr>
      </w:pPr>
    </w:p>
    <w:p w14:paraId="66AFD769" w14:textId="0D1BFB1A" w:rsidR="00D22B49" w:rsidRDefault="00D22B49" w:rsidP="00D22B49">
      <w:pPr>
        <w:ind w:left="176" w:hanging="176"/>
        <w:rPr>
          <w:rFonts w:cs="Arial"/>
          <w:bCs/>
          <w:color w:val="000000"/>
          <w:spacing w:val="-2"/>
          <w:szCs w:val="22"/>
        </w:rPr>
      </w:pPr>
      <w:r>
        <w:rPr>
          <w:rFonts w:cs="Arial"/>
          <w:bCs/>
          <w:color w:val="000000"/>
          <w:spacing w:val="-2"/>
          <w:szCs w:val="22"/>
        </w:rPr>
        <w:t xml:space="preserve">2. </w:t>
      </w:r>
      <w:r w:rsidRPr="00A90AB7">
        <w:rPr>
          <w:rFonts w:cs="Arial"/>
          <w:bCs/>
          <w:color w:val="000000"/>
          <w:spacing w:val="-2"/>
          <w:szCs w:val="22"/>
        </w:rPr>
        <w:t>L'employeur est-il obligé d'organiser ces entretiens</w:t>
      </w:r>
      <w:r>
        <w:rPr>
          <w:rFonts w:cs="Arial"/>
          <w:bCs/>
          <w:color w:val="000000"/>
          <w:spacing w:val="-2"/>
          <w:szCs w:val="22"/>
        </w:rPr>
        <w:t> ? et avec quelle périodicité ?</w:t>
      </w:r>
    </w:p>
    <w:p w14:paraId="057CCB12" w14:textId="1F8734FA" w:rsidR="00D22B49" w:rsidRDefault="00D22B49" w:rsidP="00D22B49">
      <w:pPr>
        <w:ind w:left="176" w:hanging="176"/>
        <w:rPr>
          <w:rFonts w:cs="Arial"/>
          <w:bCs/>
          <w:color w:val="000000"/>
          <w:spacing w:val="-2"/>
          <w:szCs w:val="22"/>
        </w:rPr>
      </w:pPr>
    </w:p>
    <w:p w14:paraId="21082095" w14:textId="4FD6ABBA" w:rsidR="00D22B49" w:rsidRDefault="00D22B49" w:rsidP="00D22B49">
      <w:pPr>
        <w:ind w:left="176" w:hanging="176"/>
        <w:rPr>
          <w:rFonts w:cs="Arial"/>
          <w:bCs/>
          <w:color w:val="000000"/>
          <w:spacing w:val="-2"/>
          <w:szCs w:val="22"/>
        </w:rPr>
      </w:pPr>
    </w:p>
    <w:p w14:paraId="3675D4C8" w14:textId="6170C689" w:rsidR="00D22B49" w:rsidRDefault="00D22B49" w:rsidP="00D22B49">
      <w:pPr>
        <w:ind w:left="176" w:hanging="176"/>
        <w:rPr>
          <w:rFonts w:cs="Arial"/>
          <w:bCs/>
          <w:color w:val="000000"/>
          <w:spacing w:val="-2"/>
          <w:szCs w:val="22"/>
        </w:rPr>
      </w:pPr>
    </w:p>
    <w:p w14:paraId="3E7D535B" w14:textId="77777777" w:rsidR="00D22B49" w:rsidRDefault="00D22B49" w:rsidP="00D22B49">
      <w:pPr>
        <w:ind w:left="176" w:hanging="176"/>
        <w:rPr>
          <w:rFonts w:cs="Arial"/>
          <w:bCs/>
          <w:color w:val="000000"/>
          <w:spacing w:val="-2"/>
          <w:szCs w:val="22"/>
        </w:rPr>
      </w:pPr>
    </w:p>
    <w:p w14:paraId="02E7B898" w14:textId="68F39EE0" w:rsidR="00D22B49" w:rsidRDefault="00D22B49" w:rsidP="00D22B49">
      <w:pPr>
        <w:ind w:left="176" w:hanging="176"/>
        <w:rPr>
          <w:rFonts w:cs="Arial"/>
          <w:bCs/>
          <w:color w:val="000000"/>
          <w:spacing w:val="-2"/>
          <w:szCs w:val="22"/>
        </w:rPr>
      </w:pPr>
      <w:r>
        <w:rPr>
          <w:rFonts w:cs="Arial"/>
          <w:bCs/>
          <w:color w:val="000000"/>
          <w:spacing w:val="-2"/>
          <w:szCs w:val="22"/>
        </w:rPr>
        <w:t>3. Quel est le contenu de cet entretien ?</w:t>
      </w:r>
    </w:p>
    <w:p w14:paraId="6522E8E4" w14:textId="074D53CA" w:rsidR="00D22B49" w:rsidRDefault="00D22B49" w:rsidP="00D22B49">
      <w:pPr>
        <w:ind w:left="176" w:hanging="176"/>
        <w:rPr>
          <w:rFonts w:cs="Arial"/>
          <w:bCs/>
          <w:color w:val="000000"/>
          <w:spacing w:val="-2"/>
          <w:szCs w:val="22"/>
        </w:rPr>
      </w:pPr>
    </w:p>
    <w:p w14:paraId="3C942182" w14:textId="19D649C0" w:rsidR="00D22B49" w:rsidRDefault="00D22B49" w:rsidP="00D22B49">
      <w:pPr>
        <w:ind w:left="176" w:hanging="176"/>
        <w:rPr>
          <w:rFonts w:cs="Arial"/>
          <w:bCs/>
          <w:color w:val="000000"/>
          <w:spacing w:val="-2"/>
          <w:szCs w:val="22"/>
        </w:rPr>
      </w:pPr>
    </w:p>
    <w:p w14:paraId="4CD81634" w14:textId="18D89F5C" w:rsidR="00D22B49" w:rsidRDefault="00D22B49" w:rsidP="00D22B49">
      <w:pPr>
        <w:ind w:left="176" w:hanging="176"/>
        <w:rPr>
          <w:rFonts w:cs="Arial"/>
          <w:bCs/>
          <w:color w:val="000000"/>
          <w:spacing w:val="-2"/>
          <w:szCs w:val="22"/>
        </w:rPr>
      </w:pPr>
    </w:p>
    <w:p w14:paraId="4966576D" w14:textId="77777777" w:rsidR="00D22B49" w:rsidRDefault="00D22B49" w:rsidP="00D22B49">
      <w:pPr>
        <w:ind w:left="176" w:hanging="176"/>
        <w:rPr>
          <w:rFonts w:cs="Arial"/>
          <w:bCs/>
          <w:color w:val="000000"/>
          <w:spacing w:val="-2"/>
          <w:szCs w:val="22"/>
        </w:rPr>
      </w:pPr>
    </w:p>
    <w:p w14:paraId="0EA14822" w14:textId="77777777" w:rsidR="00D22B49" w:rsidRDefault="00D22B49" w:rsidP="00D22B49">
      <w:pPr>
        <w:ind w:left="176" w:hanging="176"/>
        <w:rPr>
          <w:rFonts w:cs="Arial"/>
          <w:bCs/>
          <w:color w:val="000000"/>
          <w:spacing w:val="-2"/>
          <w:szCs w:val="22"/>
        </w:rPr>
      </w:pPr>
      <w:r>
        <w:rPr>
          <w:rFonts w:cs="Arial"/>
          <w:bCs/>
          <w:color w:val="000000"/>
          <w:spacing w:val="-2"/>
          <w:szCs w:val="22"/>
        </w:rPr>
        <w:t>4</w:t>
      </w:r>
      <w:r w:rsidRPr="00494DB5">
        <w:rPr>
          <w:rFonts w:cs="Arial"/>
          <w:bCs/>
          <w:color w:val="000000"/>
          <w:spacing w:val="-2"/>
          <w:szCs w:val="22"/>
        </w:rPr>
        <w:t xml:space="preserve">. </w:t>
      </w:r>
      <w:r>
        <w:rPr>
          <w:rFonts w:cs="Arial"/>
          <w:bCs/>
          <w:color w:val="000000"/>
          <w:spacing w:val="-2"/>
          <w:szCs w:val="22"/>
        </w:rPr>
        <w:t>Quelle différence y a-t-il entre l’entretien professionnel et l’entretien d’évaluation ?</w:t>
      </w:r>
    </w:p>
    <w:p w14:paraId="03C22A64" w14:textId="77777777" w:rsidR="00B36C2F" w:rsidRDefault="00B36C2F"/>
    <w:sectPr w:rsidR="00B36C2F" w:rsidSect="00B36C2F">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0BAC"/>
    <w:multiLevelType w:val="hybridMultilevel"/>
    <w:tmpl w:val="79FE66D4"/>
    <w:lvl w:ilvl="0" w:tplc="679ADB82">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2E045F"/>
    <w:multiLevelType w:val="multilevel"/>
    <w:tmpl w:val="356A8DEA"/>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098116E"/>
    <w:multiLevelType w:val="hybridMultilevel"/>
    <w:tmpl w:val="9C04E1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AC66102"/>
    <w:multiLevelType w:val="hybridMultilevel"/>
    <w:tmpl w:val="9F946838"/>
    <w:lvl w:ilvl="0" w:tplc="6128CE3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B264C42"/>
    <w:multiLevelType w:val="hybridMultilevel"/>
    <w:tmpl w:val="96966CC4"/>
    <w:lvl w:ilvl="0" w:tplc="56C8CC8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833031439">
    <w:abstractNumId w:val="1"/>
  </w:num>
  <w:num w:numId="2" w16cid:durableId="955675690">
    <w:abstractNumId w:val="2"/>
  </w:num>
  <w:num w:numId="3" w16cid:durableId="2096511333">
    <w:abstractNumId w:val="3"/>
  </w:num>
  <w:num w:numId="4" w16cid:durableId="382489836">
    <w:abstractNumId w:val="4"/>
  </w:num>
  <w:num w:numId="5" w16cid:durableId="322901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2F"/>
    <w:rsid w:val="0039105E"/>
    <w:rsid w:val="00494655"/>
    <w:rsid w:val="00526704"/>
    <w:rsid w:val="006206C9"/>
    <w:rsid w:val="00B36C2F"/>
    <w:rsid w:val="00D22B49"/>
    <w:rsid w:val="00DE4600"/>
    <w:rsid w:val="00E01B20"/>
    <w:rsid w:val="00EF41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2193"/>
  <w15:chartTrackingRefBased/>
  <w15:docId w15:val="{DC18999C-B039-435C-9B10-3D2543CA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C2F"/>
    <w:pPr>
      <w:spacing w:after="0" w:line="240" w:lineRule="auto"/>
      <w:jc w:val="both"/>
    </w:pPr>
    <w:rPr>
      <w:rFonts w:ascii="Arial" w:eastAsia="Times New Roman" w:hAnsi="Arial" w:cs="Times New Roman"/>
      <w:sz w:val="20"/>
      <w:szCs w:val="24"/>
      <w:lang w:eastAsia="fr-FR"/>
    </w:rPr>
  </w:style>
  <w:style w:type="paragraph" w:styleId="Titre2">
    <w:name w:val="heading 2"/>
    <w:basedOn w:val="Normal"/>
    <w:next w:val="Normal"/>
    <w:link w:val="Titre2Car"/>
    <w:uiPriority w:val="9"/>
    <w:qFormat/>
    <w:rsid w:val="00B36C2F"/>
    <w:pPr>
      <w:keepLines/>
      <w:widowControl w:val="0"/>
      <w:overflowPunct w:val="0"/>
      <w:autoSpaceDE w:val="0"/>
      <w:autoSpaceDN w:val="0"/>
      <w:adjustRightInd w:val="0"/>
      <w:spacing w:before="120" w:after="120" w:line="300" w:lineRule="atLeast"/>
      <w:textAlignment w:val="baseline"/>
      <w:outlineLvl w:val="1"/>
    </w:pPr>
    <w:rPr>
      <w:rFonts w:ascii="Arial Black" w:hAnsi="Arial Black"/>
      <w:b/>
      <w:sz w:val="24"/>
      <w:szCs w:val="20"/>
    </w:rPr>
  </w:style>
  <w:style w:type="paragraph" w:styleId="Titre3">
    <w:name w:val="heading 3"/>
    <w:basedOn w:val="Normal"/>
    <w:link w:val="Titre3Car"/>
    <w:uiPriority w:val="9"/>
    <w:qFormat/>
    <w:rsid w:val="00B36C2F"/>
    <w:pPr>
      <w:numPr>
        <w:numId w:val="5"/>
      </w:numPr>
      <w:spacing w:before="120" w:after="120"/>
      <w:outlineLvl w:val="2"/>
    </w:pPr>
    <w:rPr>
      <w:rFonts w:eastAsia="Arial Unicode MS" w:cs="Arial"/>
      <w:b/>
      <w:bCs/>
      <w:color w:val="000000" w:themeColor="text1"/>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36C2F"/>
    <w:rPr>
      <w:rFonts w:ascii="Arial Black" w:eastAsia="Times New Roman" w:hAnsi="Arial Black" w:cs="Times New Roman"/>
      <w:b/>
      <w:sz w:val="24"/>
      <w:szCs w:val="20"/>
      <w:lang w:eastAsia="fr-FR"/>
    </w:rPr>
  </w:style>
  <w:style w:type="character" w:customStyle="1" w:styleId="Titre3Car">
    <w:name w:val="Titre 3 Car"/>
    <w:basedOn w:val="Policepardfaut"/>
    <w:link w:val="Titre3"/>
    <w:uiPriority w:val="9"/>
    <w:rsid w:val="00B36C2F"/>
    <w:rPr>
      <w:rFonts w:ascii="Arial" w:eastAsia="Arial Unicode MS" w:hAnsi="Arial" w:cs="Arial"/>
      <w:b/>
      <w:bCs/>
      <w:color w:val="000000" w:themeColor="text1"/>
      <w:sz w:val="24"/>
      <w:szCs w:val="20"/>
      <w:lang w:eastAsia="fr-FR"/>
    </w:rPr>
  </w:style>
  <w:style w:type="paragraph" w:styleId="NormalWeb">
    <w:name w:val="Normal (Web)"/>
    <w:basedOn w:val="Normal"/>
    <w:uiPriority w:val="99"/>
    <w:semiHidden/>
    <w:rsid w:val="00B36C2F"/>
    <w:pPr>
      <w:spacing w:before="100" w:beforeAutospacing="1" w:after="100" w:afterAutospacing="1"/>
    </w:pPr>
    <w:rPr>
      <w:color w:val="000000"/>
    </w:rPr>
  </w:style>
  <w:style w:type="character" w:styleId="lev">
    <w:name w:val="Strong"/>
    <w:uiPriority w:val="22"/>
    <w:qFormat/>
    <w:rsid w:val="00B36C2F"/>
    <w:rPr>
      <w:rFonts w:ascii="Times New Roman" w:hAnsi="Times New Roman" w:cs="Times New Roman"/>
      <w:b/>
      <w:bCs/>
    </w:rPr>
  </w:style>
  <w:style w:type="character" w:styleId="Lienhypertexte">
    <w:name w:val="Hyperlink"/>
    <w:uiPriority w:val="99"/>
    <w:rsid w:val="00B36C2F"/>
    <w:rPr>
      <w:strike w:val="0"/>
      <w:dstrike w:val="0"/>
      <w:color w:val="333333"/>
      <w:u w:val="none"/>
      <w:effect w:val="none"/>
    </w:rPr>
  </w:style>
  <w:style w:type="paragraph" w:styleId="Paragraphedeliste">
    <w:name w:val="List Paragraph"/>
    <w:basedOn w:val="Normal"/>
    <w:uiPriority w:val="34"/>
    <w:qFormat/>
    <w:rsid w:val="00B36C2F"/>
    <w:pPr>
      <w:spacing w:before="120"/>
      <w:ind w:left="720"/>
      <w:contextualSpacing/>
    </w:pPr>
    <w:rPr>
      <w:rFonts w:eastAsia="Calibri"/>
      <w:szCs w:val="22"/>
      <w:lang w:eastAsia="en-US"/>
    </w:rPr>
  </w:style>
  <w:style w:type="table" w:styleId="Grilledutableau">
    <w:name w:val="Table Grid"/>
    <w:basedOn w:val="TableauNormal"/>
    <w:uiPriority w:val="59"/>
    <w:rsid w:val="00B36C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centuation">
    <w:name w:val="Emphasis"/>
    <w:basedOn w:val="Policepardfaut"/>
    <w:uiPriority w:val="20"/>
    <w:qFormat/>
    <w:rsid w:val="00B36C2F"/>
    <w:rPr>
      <w:i/>
      <w:iCs/>
    </w:rPr>
  </w:style>
  <w:style w:type="paragraph" w:customStyle="1" w:styleId="date-et-auteur">
    <w:name w:val="date-et-auteur"/>
    <w:basedOn w:val="Normal"/>
    <w:rsid w:val="00B36C2F"/>
    <w:pPr>
      <w:spacing w:before="100" w:beforeAutospacing="1" w:after="100" w:afterAutospacing="1"/>
      <w:jc w:val="left"/>
    </w:pPr>
    <w:rPr>
      <w:rFonts w:ascii="Times New Roman" w:hAnsi="Times New Roman"/>
      <w:sz w:val="24"/>
    </w:rPr>
  </w:style>
  <w:style w:type="character" w:customStyle="1" w:styleId="article-date">
    <w:name w:val="article-date"/>
    <w:basedOn w:val="Policepardfaut"/>
    <w:rsid w:val="00B36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dremploi.fr/editorial/conseils/droit-du-travail/tout-savoir-sur-lentretien-professionne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424</Words>
  <Characters>2335</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2021-02-01T15:49:00Z</dcterms:created>
  <dcterms:modified xsi:type="dcterms:W3CDTF">2024-11-30T19:24:00Z</dcterms:modified>
</cp:coreProperties>
</file>