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33" w:type="dxa"/>
        <w:shd w:val="clear" w:color="auto" w:fill="92D050"/>
        <w:tblLook w:val="04A0" w:firstRow="1" w:lastRow="0" w:firstColumn="1" w:lastColumn="0" w:noHBand="0" w:noVBand="1"/>
      </w:tblPr>
      <w:tblGrid>
        <w:gridCol w:w="1487"/>
        <w:gridCol w:w="6239"/>
        <w:gridCol w:w="2207"/>
      </w:tblGrid>
      <w:tr w:rsidR="002B350E" w:rsidRPr="00977935" w14:paraId="53C884D5" w14:textId="77777777" w:rsidTr="00A61EE1">
        <w:tc>
          <w:tcPr>
            <w:tcW w:w="7726" w:type="dxa"/>
            <w:gridSpan w:val="2"/>
            <w:shd w:val="clear" w:color="auto" w:fill="92D050"/>
            <w:vAlign w:val="center"/>
          </w:tcPr>
          <w:p w14:paraId="4738751A" w14:textId="77777777" w:rsidR="002B350E" w:rsidRPr="00FD63E8" w:rsidRDefault="002B350E" w:rsidP="00A61EE1">
            <w:pPr>
              <w:pStyle w:val="Titre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D63E8">
              <w:rPr>
                <w:rFonts w:ascii="Arial" w:hAnsi="Arial" w:cs="Arial"/>
                <w:sz w:val="28"/>
                <w:szCs w:val="22"/>
              </w:rPr>
              <w:t xml:space="preserve">Mission 4 – </w:t>
            </w:r>
            <w:r w:rsidRPr="00FD63E8">
              <w:rPr>
                <w:rFonts w:ascii="Arial" w:hAnsi="Arial" w:cs="Arial"/>
                <w:color w:val="000000" w:themeColor="text1"/>
                <w:sz w:val="28"/>
                <w:szCs w:val="22"/>
              </w:rPr>
              <w:t>Organiser des entretiens</w:t>
            </w:r>
          </w:p>
        </w:tc>
        <w:tc>
          <w:tcPr>
            <w:tcW w:w="2207" w:type="dxa"/>
            <w:shd w:val="clear" w:color="auto" w:fill="92D050"/>
          </w:tcPr>
          <w:p w14:paraId="5BF1514B" w14:textId="77777777" w:rsidR="002B350E" w:rsidRPr="00977935" w:rsidRDefault="002B350E" w:rsidP="00A61EE1">
            <w:pPr>
              <w:pStyle w:val="Titre2"/>
              <w:spacing w:before="0" w:after="0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8DD67DF" wp14:editId="50E69301">
                  <wp:extent cx="1264285" cy="536575"/>
                  <wp:effectExtent l="0" t="0" r="0" b="0"/>
                  <wp:docPr id="23" name="Image 2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50E" w:rsidRPr="004E6EA6" w14:paraId="14356880" w14:textId="77777777" w:rsidTr="00A61EE1">
        <w:tc>
          <w:tcPr>
            <w:tcW w:w="1487" w:type="dxa"/>
            <w:shd w:val="clear" w:color="auto" w:fill="92D050"/>
            <w:vAlign w:val="center"/>
          </w:tcPr>
          <w:p w14:paraId="4E9CD05F" w14:textId="77777777" w:rsidR="002B350E" w:rsidRPr="004E6EA6" w:rsidRDefault="002B350E" w:rsidP="00A61EE1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 xml:space="preserve">Durée : </w:t>
            </w:r>
            <w:r>
              <w:rPr>
                <w:szCs w:val="22"/>
              </w:rPr>
              <w:t>50’</w:t>
            </w:r>
          </w:p>
        </w:tc>
        <w:tc>
          <w:tcPr>
            <w:tcW w:w="6239" w:type="dxa"/>
            <w:shd w:val="clear" w:color="auto" w:fill="92D050"/>
            <w:vAlign w:val="center"/>
          </w:tcPr>
          <w:p w14:paraId="70F2A30D" w14:textId="4D95CF81" w:rsidR="002B350E" w:rsidRPr="004E6EA6" w:rsidRDefault="00FD63E8" w:rsidP="00A61EE1">
            <w:pPr>
              <w:jc w:val="center"/>
              <w:rPr>
                <w:szCs w:val="22"/>
              </w:rPr>
            </w:pPr>
            <w:r>
              <w:rPr>
                <w:bCs/>
                <w:noProof/>
              </w:rPr>
              <w:drawing>
                <wp:inline distT="0" distB="0" distL="0" distR="0" wp14:anchorId="07467796" wp14:editId="3566624D">
                  <wp:extent cx="324000" cy="324000"/>
                  <wp:effectExtent l="0" t="0" r="0" b="0"/>
                  <wp:docPr id="718623261" name="Graphique 71862326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61916" name="Graphique 14195619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33D5EF47" wp14:editId="31493F53">
                  <wp:extent cx="360000" cy="360000"/>
                  <wp:effectExtent l="0" t="0" r="0" b="2540"/>
                  <wp:docPr id="255035581" name="Graphique 25503558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66255" name="Graphique 645766255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2766220F" w14:textId="77777777" w:rsidR="002B350E" w:rsidRPr="004E6EA6" w:rsidRDefault="002B350E" w:rsidP="00A61EE1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>Source</w:t>
            </w:r>
          </w:p>
        </w:tc>
      </w:tr>
    </w:tbl>
    <w:p w14:paraId="5FF6C22D" w14:textId="77777777" w:rsidR="002B350E" w:rsidRPr="004708D0" w:rsidRDefault="002B350E" w:rsidP="002B350E">
      <w:pPr>
        <w:pStyle w:val="Titre2"/>
        <w:rPr>
          <w:rFonts w:ascii="Arial" w:hAnsi="Arial" w:cs="Arial"/>
        </w:rPr>
      </w:pPr>
      <w:bookmarkStart w:id="0" w:name="_Travail_1_–"/>
      <w:bookmarkEnd w:id="0"/>
      <w:r w:rsidRPr="004708D0">
        <w:rPr>
          <w:rFonts w:ascii="Arial" w:hAnsi="Arial" w:cs="Arial"/>
        </w:rPr>
        <w:t>Contexte professionnel</w:t>
      </w:r>
    </w:p>
    <w:p w14:paraId="3B34A5E6" w14:textId="77777777" w:rsidR="00D23A37" w:rsidRDefault="00D23A37" w:rsidP="00D23A37">
      <w:pPr>
        <w:spacing w:before="120"/>
      </w:pPr>
      <w:r w:rsidRPr="00FB18E1">
        <w:t>Le directeur</w:t>
      </w:r>
      <w:r>
        <w:t>, M.</w:t>
      </w:r>
      <w:r w:rsidRPr="00FB18E1">
        <w:t xml:space="preserve"> </w:t>
      </w:r>
      <w:r>
        <w:t>Sacardi, a</w:t>
      </w:r>
      <w:r w:rsidRPr="00FB18E1">
        <w:t xml:space="preserve"> fait savoir</w:t>
      </w:r>
      <w:r>
        <w:t xml:space="preserve"> lors d’une réunion hebdomadaire avec les responsables de services, qu’</w:t>
      </w:r>
      <w:r w:rsidRPr="00FB18E1">
        <w:t>il</w:t>
      </w:r>
      <w:r>
        <w:t>s</w:t>
      </w:r>
      <w:r w:rsidRPr="00FB18E1">
        <w:t xml:space="preserve"> devrai</w:t>
      </w:r>
      <w:r>
        <w:t>en</w:t>
      </w:r>
      <w:r w:rsidRPr="00FB18E1">
        <w:t xml:space="preserve">t organiser des entretiens professionnels avec chaque salarié </w:t>
      </w:r>
      <w:r>
        <w:t>en fin d’année. C</w:t>
      </w:r>
      <w:r w:rsidRPr="00FB18E1">
        <w:t>es entretiens sont imposés par la loi et l'entreprise ne peut pas y échapper</w:t>
      </w:r>
      <w:r>
        <w:t>.</w:t>
      </w:r>
    </w:p>
    <w:p w14:paraId="6DCD2CBD" w14:textId="77777777" w:rsidR="00D23A37" w:rsidRDefault="00D23A37" w:rsidP="00D23A37">
      <w:pPr>
        <w:tabs>
          <w:tab w:val="left" w:pos="7797"/>
        </w:tabs>
        <w:spacing w:before="120"/>
      </w:pPr>
      <w:r w:rsidRPr="006E6395">
        <w:t>Le directeur commercial</w:t>
      </w:r>
      <w:r>
        <w:t>,</w:t>
      </w:r>
      <w:r w:rsidRPr="006E6395">
        <w:t xml:space="preserve"> </w:t>
      </w:r>
      <w:r>
        <w:t>M. Secchi, a</w:t>
      </w:r>
      <w:r w:rsidRPr="00D712E8">
        <w:t xml:space="preserve"> sous sa responsabilité </w:t>
      </w:r>
      <w:r>
        <w:t>trois</w:t>
      </w:r>
      <w:r w:rsidRPr="00D712E8">
        <w:t xml:space="preserve"> commerciaux </w:t>
      </w:r>
      <w:r>
        <w:t>M. Le</w:t>
      </w:r>
      <w:r w:rsidRPr="00D712E8">
        <w:t xml:space="preserve">maître et </w:t>
      </w:r>
      <w:r>
        <w:t>M</w:t>
      </w:r>
      <w:r w:rsidRPr="00D712E8">
        <w:rPr>
          <w:vertAlign w:val="superscript"/>
        </w:rPr>
        <w:t>mes</w:t>
      </w:r>
      <w:r>
        <w:t xml:space="preserve"> E</w:t>
      </w:r>
      <w:r w:rsidRPr="00D712E8">
        <w:t>mon</w:t>
      </w:r>
      <w:r>
        <w:t>et</w:t>
      </w:r>
      <w:r w:rsidRPr="00D712E8">
        <w:t xml:space="preserve"> et Rougier</w:t>
      </w:r>
      <w:r>
        <w:t xml:space="preserve">. Il </w:t>
      </w:r>
      <w:r w:rsidRPr="006E6395">
        <w:t xml:space="preserve">a décidé d'organiser </w:t>
      </w:r>
      <w:r>
        <w:t>l</w:t>
      </w:r>
      <w:r w:rsidRPr="006E6395">
        <w:t xml:space="preserve">es </w:t>
      </w:r>
      <w:r>
        <w:t>trois</w:t>
      </w:r>
      <w:r w:rsidRPr="006E6395">
        <w:t xml:space="preserve"> entretiens </w:t>
      </w:r>
      <w:r>
        <w:t>au cours de</w:t>
      </w:r>
      <w:r w:rsidRPr="006E6395">
        <w:t xml:space="preserve"> la semaine du 15 au 19 novembre</w:t>
      </w:r>
      <w:r>
        <w:t>,</w:t>
      </w:r>
    </w:p>
    <w:p w14:paraId="733A33BC" w14:textId="77777777" w:rsidR="00D23A37" w:rsidRDefault="00D23A37" w:rsidP="00D23A37">
      <w:pPr>
        <w:spacing w:before="120" w:after="120"/>
      </w:pPr>
      <w:r>
        <w:t>Les trois commerciaux de l’entreprise sont les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7"/>
        <w:gridCol w:w="1173"/>
        <w:gridCol w:w="5276"/>
      </w:tblGrid>
      <w:tr w:rsidR="00D23A37" w:rsidRPr="00A615B7" w14:paraId="3CEBCAA4" w14:textId="77777777" w:rsidTr="00F37715">
        <w:tc>
          <w:tcPr>
            <w:tcW w:w="2477" w:type="dxa"/>
            <w:shd w:val="clear" w:color="auto" w:fill="E2EFD9" w:themeFill="accent6" w:themeFillTint="33"/>
          </w:tcPr>
          <w:p w14:paraId="1ADFB4DA" w14:textId="77777777" w:rsidR="00D23A37" w:rsidRPr="00A615B7" w:rsidRDefault="00D23A37" w:rsidP="001E4A06">
            <w:pPr>
              <w:rPr>
                <w:b/>
                <w:bCs/>
                <w:szCs w:val="22"/>
              </w:rPr>
            </w:pPr>
            <w:r w:rsidRPr="00A615B7">
              <w:rPr>
                <w:b/>
                <w:bCs/>
                <w:szCs w:val="22"/>
              </w:rPr>
              <w:t>Commerciaux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14:paraId="1329C4EC" w14:textId="77777777" w:rsidR="00D23A37" w:rsidRPr="00A615B7" w:rsidRDefault="00D23A37" w:rsidP="001E4A06">
            <w:pPr>
              <w:rPr>
                <w:b/>
                <w:bCs/>
                <w:szCs w:val="22"/>
              </w:rPr>
            </w:pPr>
            <w:r w:rsidRPr="00A615B7">
              <w:rPr>
                <w:b/>
                <w:bCs/>
                <w:szCs w:val="22"/>
              </w:rPr>
              <w:t>Secteurs</w:t>
            </w:r>
          </w:p>
        </w:tc>
        <w:tc>
          <w:tcPr>
            <w:tcW w:w="5276" w:type="dxa"/>
            <w:shd w:val="clear" w:color="auto" w:fill="E2EFD9" w:themeFill="accent6" w:themeFillTint="33"/>
          </w:tcPr>
          <w:p w14:paraId="44744E47" w14:textId="77777777" w:rsidR="00D23A37" w:rsidRPr="00A615B7" w:rsidRDefault="00D23A37" w:rsidP="001E4A0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Adresse</w:t>
            </w:r>
          </w:p>
        </w:tc>
      </w:tr>
      <w:tr w:rsidR="00D23A37" w:rsidRPr="00A615B7" w14:paraId="18DD4FAE" w14:textId="77777777" w:rsidTr="001E4A06">
        <w:tc>
          <w:tcPr>
            <w:tcW w:w="2477" w:type="dxa"/>
          </w:tcPr>
          <w:p w14:paraId="3CC9CF0B" w14:textId="77777777" w:rsidR="00D23A37" w:rsidRPr="00A615B7" w:rsidRDefault="00D23A37" w:rsidP="001E4A06">
            <w:pPr>
              <w:rPr>
                <w:szCs w:val="22"/>
              </w:rPr>
            </w:pPr>
            <w:r w:rsidRPr="00A615B7">
              <w:rPr>
                <w:szCs w:val="22"/>
              </w:rPr>
              <w:t>Pierre Lemaitre</w:t>
            </w:r>
          </w:p>
        </w:tc>
        <w:tc>
          <w:tcPr>
            <w:tcW w:w="1173" w:type="dxa"/>
          </w:tcPr>
          <w:p w14:paraId="2518AE31" w14:textId="77777777" w:rsidR="00D23A37" w:rsidRPr="00A615B7" w:rsidRDefault="00D23A37" w:rsidP="001E4A06">
            <w:pPr>
              <w:rPr>
                <w:szCs w:val="22"/>
              </w:rPr>
            </w:pPr>
            <w:r w:rsidRPr="00A615B7">
              <w:rPr>
                <w:szCs w:val="22"/>
              </w:rPr>
              <w:t>Nord</w:t>
            </w:r>
          </w:p>
        </w:tc>
        <w:tc>
          <w:tcPr>
            <w:tcW w:w="5276" w:type="dxa"/>
          </w:tcPr>
          <w:p w14:paraId="3EDF556F" w14:textId="77777777" w:rsidR="00D23A37" w:rsidRPr="00A615B7" w:rsidRDefault="00D23A37" w:rsidP="001E4A06">
            <w:pPr>
              <w:rPr>
                <w:szCs w:val="22"/>
              </w:rPr>
            </w:pPr>
            <w:r>
              <w:rPr>
                <w:szCs w:val="22"/>
              </w:rPr>
              <w:t>25 rue Cevrero 01000 Bourg en Bresse</w:t>
            </w:r>
          </w:p>
        </w:tc>
      </w:tr>
      <w:tr w:rsidR="00D23A37" w:rsidRPr="00A615B7" w14:paraId="7EB4B56F" w14:textId="77777777" w:rsidTr="001E4A06">
        <w:tc>
          <w:tcPr>
            <w:tcW w:w="2477" w:type="dxa"/>
          </w:tcPr>
          <w:p w14:paraId="7D467D34" w14:textId="77777777" w:rsidR="00D23A37" w:rsidRPr="00A615B7" w:rsidRDefault="00D23A37" w:rsidP="001E4A06">
            <w:pPr>
              <w:rPr>
                <w:szCs w:val="22"/>
              </w:rPr>
            </w:pPr>
            <w:r w:rsidRPr="00A615B7">
              <w:rPr>
                <w:szCs w:val="22"/>
              </w:rPr>
              <w:t>Lucie Emonet</w:t>
            </w:r>
          </w:p>
        </w:tc>
        <w:tc>
          <w:tcPr>
            <w:tcW w:w="1173" w:type="dxa"/>
          </w:tcPr>
          <w:p w14:paraId="143E4089" w14:textId="77777777" w:rsidR="00D23A37" w:rsidRPr="00A615B7" w:rsidRDefault="00D23A37" w:rsidP="001E4A06">
            <w:pPr>
              <w:rPr>
                <w:szCs w:val="22"/>
              </w:rPr>
            </w:pPr>
            <w:r w:rsidRPr="00A615B7">
              <w:rPr>
                <w:szCs w:val="22"/>
              </w:rPr>
              <w:t>Sud</w:t>
            </w:r>
          </w:p>
        </w:tc>
        <w:tc>
          <w:tcPr>
            <w:tcW w:w="5276" w:type="dxa"/>
          </w:tcPr>
          <w:p w14:paraId="333E7900" w14:textId="77777777" w:rsidR="00D23A37" w:rsidRPr="00A615B7" w:rsidRDefault="00D23A37" w:rsidP="001E4A06">
            <w:pPr>
              <w:rPr>
                <w:szCs w:val="22"/>
              </w:rPr>
            </w:pPr>
            <w:r>
              <w:rPr>
                <w:szCs w:val="22"/>
              </w:rPr>
              <w:t>310 rue du Président Herriot 01000 Bourg en Bresse</w:t>
            </w:r>
          </w:p>
        </w:tc>
      </w:tr>
      <w:tr w:rsidR="00D23A37" w:rsidRPr="00A615B7" w14:paraId="66D5C4E5" w14:textId="77777777" w:rsidTr="001E4A06">
        <w:tc>
          <w:tcPr>
            <w:tcW w:w="2477" w:type="dxa"/>
          </w:tcPr>
          <w:p w14:paraId="75A16B9E" w14:textId="77777777" w:rsidR="00D23A37" w:rsidRPr="00A615B7" w:rsidRDefault="00D23A37" w:rsidP="001E4A06">
            <w:pPr>
              <w:rPr>
                <w:szCs w:val="22"/>
              </w:rPr>
            </w:pPr>
            <w:r w:rsidRPr="00A615B7">
              <w:rPr>
                <w:szCs w:val="22"/>
              </w:rPr>
              <w:t>Pascale Rougier</w:t>
            </w:r>
          </w:p>
        </w:tc>
        <w:tc>
          <w:tcPr>
            <w:tcW w:w="1173" w:type="dxa"/>
          </w:tcPr>
          <w:p w14:paraId="4CAA75D2" w14:textId="77777777" w:rsidR="00D23A37" w:rsidRPr="00A615B7" w:rsidRDefault="00D23A37" w:rsidP="001E4A06">
            <w:pPr>
              <w:rPr>
                <w:szCs w:val="22"/>
              </w:rPr>
            </w:pPr>
            <w:r w:rsidRPr="00A615B7">
              <w:rPr>
                <w:szCs w:val="22"/>
              </w:rPr>
              <w:t>UE</w:t>
            </w:r>
          </w:p>
        </w:tc>
        <w:tc>
          <w:tcPr>
            <w:tcW w:w="5276" w:type="dxa"/>
          </w:tcPr>
          <w:p w14:paraId="4276E902" w14:textId="77777777" w:rsidR="00D23A37" w:rsidRPr="00A615B7" w:rsidRDefault="00D23A37" w:rsidP="001E4A06">
            <w:pPr>
              <w:rPr>
                <w:szCs w:val="22"/>
              </w:rPr>
            </w:pPr>
            <w:r>
              <w:rPr>
                <w:szCs w:val="22"/>
              </w:rPr>
              <w:t>25 Route des Dombes 01443 Villars les Dombes</w:t>
            </w:r>
          </w:p>
        </w:tc>
      </w:tr>
    </w:tbl>
    <w:p w14:paraId="31EF76DC" w14:textId="77777777" w:rsidR="00D23A37" w:rsidRDefault="00D23A37" w:rsidP="00D23A37"/>
    <w:p w14:paraId="4AAF9E74" w14:textId="77777777" w:rsidR="00D23A37" w:rsidRDefault="00D23A37" w:rsidP="00D23A37">
      <w:r>
        <w:t xml:space="preserve">M. Secchi </w:t>
      </w:r>
      <w:r w:rsidRPr="006E6395">
        <w:t>vous demande d'organiser ces entretiens</w:t>
      </w:r>
      <w:r>
        <w:t>. Po</w:t>
      </w:r>
      <w:r w:rsidRPr="006E6395">
        <w:t xml:space="preserve">ur réaliser ce travail </w:t>
      </w:r>
      <w:r>
        <w:t>vous avez accès aux</w:t>
      </w:r>
      <w:r w:rsidRPr="006E6395">
        <w:t xml:space="preserve"> agendas en ligne sur </w:t>
      </w:r>
      <w:r>
        <w:t>T</w:t>
      </w:r>
      <w:r w:rsidRPr="006E6395">
        <w:t xml:space="preserve">eams des </w:t>
      </w:r>
      <w:r>
        <w:t>trois</w:t>
      </w:r>
      <w:r w:rsidRPr="006E6395">
        <w:t xml:space="preserve"> </w:t>
      </w:r>
      <w:r>
        <w:t>commerciaux</w:t>
      </w:r>
      <w:r w:rsidRPr="006E6395">
        <w:t xml:space="preserve"> et du directeur commercial</w:t>
      </w:r>
      <w:r>
        <w:t>.</w:t>
      </w:r>
    </w:p>
    <w:p w14:paraId="4E5E9B63" w14:textId="77777777" w:rsidR="00D23A37" w:rsidRDefault="00D23A37" w:rsidP="00D23A37"/>
    <w:p w14:paraId="1E7BF73D" w14:textId="77777777" w:rsidR="00D23A37" w:rsidRDefault="00D23A37" w:rsidP="00D23A37">
      <w:pPr>
        <w:pStyle w:val="Titre2"/>
        <w:rPr>
          <w:rFonts w:ascii="Arial" w:hAnsi="Arial" w:cs="Arial"/>
        </w:rPr>
      </w:pPr>
      <w:r w:rsidRPr="004708D0">
        <w:rPr>
          <w:rFonts w:ascii="Arial" w:hAnsi="Arial" w:cs="Arial"/>
        </w:rPr>
        <w:t xml:space="preserve">Travail à faire </w:t>
      </w:r>
    </w:p>
    <w:p w14:paraId="14C8A393" w14:textId="77777777" w:rsidR="00D23A37" w:rsidRDefault="00D23A37" w:rsidP="00D23A37">
      <w:pPr>
        <w:pStyle w:val="Paragraphedeliste"/>
        <w:numPr>
          <w:ilvl w:val="0"/>
          <w:numId w:val="3"/>
        </w:numPr>
      </w:pPr>
      <w:r w:rsidRPr="009A1E1F">
        <w:t>Programme</w:t>
      </w:r>
      <w:r>
        <w:t>z</w:t>
      </w:r>
      <w:r w:rsidRPr="009A1E1F">
        <w:t xml:space="preserve"> les entretiens qui seront réalisés par </w:t>
      </w:r>
      <w:r>
        <w:t>M. Secchi</w:t>
      </w:r>
      <w:r w:rsidRPr="009A1E1F">
        <w:t xml:space="preserve"> avec les </w:t>
      </w:r>
      <w:r>
        <w:t>trois</w:t>
      </w:r>
      <w:r w:rsidRPr="009A1E1F">
        <w:t xml:space="preserve"> commerciaux de la société</w:t>
      </w:r>
      <w:r>
        <w:t xml:space="preserve"> en vous aidants des extraits d’agendas des trois commerciaux et du chef de service (</w:t>
      </w:r>
      <w:r w:rsidRPr="00D712E8">
        <w:rPr>
          <w:b/>
          <w:bCs/>
        </w:rPr>
        <w:t>document 1</w:t>
      </w:r>
      <w:r>
        <w:t>) et des consignes de M. Secchi (</w:t>
      </w:r>
      <w:r w:rsidRPr="00D712E8">
        <w:rPr>
          <w:b/>
          <w:bCs/>
        </w:rPr>
        <w:t>document 2</w:t>
      </w:r>
      <w:r>
        <w:t>).</w:t>
      </w:r>
    </w:p>
    <w:p w14:paraId="7037EBA8" w14:textId="77777777" w:rsidR="00D23A37" w:rsidRDefault="00D23A37" w:rsidP="00D23A37">
      <w:pPr>
        <w:pStyle w:val="Paragraphedeliste"/>
        <w:numPr>
          <w:ilvl w:val="0"/>
          <w:numId w:val="3"/>
        </w:numPr>
      </w:pPr>
      <w:r>
        <w:t>R</w:t>
      </w:r>
      <w:r w:rsidRPr="009A1E1F">
        <w:t>édige</w:t>
      </w:r>
      <w:r>
        <w:t>z</w:t>
      </w:r>
      <w:r w:rsidRPr="009A1E1F">
        <w:t xml:space="preserve"> </w:t>
      </w:r>
      <w:r>
        <w:t xml:space="preserve">la  </w:t>
      </w:r>
      <w:r w:rsidRPr="009A1E1F">
        <w:t xml:space="preserve">convocation </w:t>
      </w:r>
      <w:r>
        <w:t>à</w:t>
      </w:r>
      <w:r w:rsidRPr="009A1E1F">
        <w:t xml:space="preserve"> </w:t>
      </w:r>
      <w:r>
        <w:t>l’</w:t>
      </w:r>
      <w:r w:rsidRPr="009A1E1F">
        <w:t>entretien</w:t>
      </w:r>
      <w:r>
        <w:t xml:space="preserve"> qui sera transmise à M. Lemaître.</w:t>
      </w:r>
    </w:p>
    <w:p w14:paraId="2C588125" w14:textId="77777777" w:rsidR="00D23A37" w:rsidRDefault="00D23A37" w:rsidP="00D23A37">
      <w:pPr>
        <w:pStyle w:val="Paragraphedeliste"/>
        <w:ind w:left="360"/>
      </w:pPr>
    </w:p>
    <w:p w14:paraId="779D7C90" w14:textId="77777777" w:rsidR="002B350E" w:rsidRDefault="002B350E" w:rsidP="002B350E">
      <w:pPr>
        <w:pStyle w:val="Paragraphedeliste"/>
        <w:ind w:left="360"/>
      </w:pPr>
    </w:p>
    <w:p w14:paraId="6FC08D7B" w14:textId="77777777" w:rsidR="002B350E" w:rsidRDefault="002B350E" w:rsidP="002B350E"/>
    <w:p w14:paraId="49009A8C" w14:textId="77777777" w:rsidR="002B350E" w:rsidRPr="004708D0" w:rsidRDefault="002B350E" w:rsidP="002B350E">
      <w:pPr>
        <w:rPr>
          <w:b/>
          <w:bCs/>
          <w:sz w:val="24"/>
          <w:szCs w:val="32"/>
        </w:rPr>
      </w:pPr>
      <w:r w:rsidRPr="004708D0">
        <w:rPr>
          <w:b/>
          <w:bCs/>
          <w:color w:val="FFFFFF" w:themeColor="background1"/>
          <w:sz w:val="24"/>
          <w:szCs w:val="32"/>
          <w:highlight w:val="red"/>
        </w:rPr>
        <w:t>Doc. 1 </w:t>
      </w:r>
      <w:r w:rsidRPr="004708D0">
        <w:rPr>
          <w:b/>
          <w:bCs/>
          <w:color w:val="FFFFFF" w:themeColor="background1"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C</w:t>
      </w:r>
      <w:r w:rsidRPr="003E4E02">
        <w:rPr>
          <w:b/>
          <w:bCs/>
          <w:sz w:val="24"/>
          <w:szCs w:val="32"/>
        </w:rPr>
        <w:t xml:space="preserve">onsignes de monsieur </w:t>
      </w:r>
      <w:r>
        <w:rPr>
          <w:b/>
          <w:bCs/>
          <w:sz w:val="24"/>
          <w:szCs w:val="32"/>
        </w:rPr>
        <w:t>Secchi</w:t>
      </w:r>
    </w:p>
    <w:p w14:paraId="3735D83C" w14:textId="77777777" w:rsidR="002B350E" w:rsidRDefault="002B350E" w:rsidP="002B350E"/>
    <w:p w14:paraId="27B53470" w14:textId="77777777" w:rsidR="002B350E" w:rsidRDefault="002B350E" w:rsidP="002B350E">
      <w:r w:rsidRPr="003A024F">
        <w:t>Les contraintes suivantes doivent être respectées</w:t>
      </w:r>
      <w:r>
        <w:t> :</w:t>
      </w:r>
    </w:p>
    <w:p w14:paraId="6DA980D4" w14:textId="0A8CCC3B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FF02A6">
        <w:t>Les convocations aux entretiens doivent être réalis</w:t>
      </w:r>
      <w:r>
        <w:t>ées</w:t>
      </w:r>
      <w:r w:rsidRPr="00FF02A6">
        <w:t xml:space="preserve"> par un courrier papier doublé </w:t>
      </w:r>
      <w:r w:rsidR="00A41BEC">
        <w:t>d’</w:t>
      </w:r>
      <w:r w:rsidRPr="00FF02A6">
        <w:t xml:space="preserve">un message sur la plateforme collaborative </w:t>
      </w:r>
      <w:r>
        <w:t>T</w:t>
      </w:r>
      <w:r w:rsidRPr="00FF02A6">
        <w:t>eams</w:t>
      </w:r>
      <w:r>
        <w:t> ;</w:t>
      </w:r>
    </w:p>
    <w:p w14:paraId="1AC0448C" w14:textId="77777777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C96012">
        <w:t>Afin de pouvoir préparer l'entretien chaque salarié doit recevoir avant l'entretien sa fiche de poste et un exemplaire de la grille d'entretien</w:t>
      </w:r>
      <w:r>
        <w:t>.</w:t>
      </w:r>
    </w:p>
    <w:p w14:paraId="5D126854" w14:textId="77777777" w:rsidR="002B350E" w:rsidRDefault="002B350E" w:rsidP="00A41BEC">
      <w:pPr>
        <w:pStyle w:val="Paragraphedeliste"/>
        <w:spacing w:line="276" w:lineRule="auto"/>
        <w:ind w:left="360"/>
      </w:pPr>
    </w:p>
    <w:p w14:paraId="26394492" w14:textId="77777777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>
        <w:t>J</w:t>
      </w:r>
      <w:r w:rsidRPr="00D712E8">
        <w:t xml:space="preserve">'ai une réunion de direction </w:t>
      </w:r>
      <w:r>
        <w:t>chaque</w:t>
      </w:r>
      <w:r w:rsidRPr="00D712E8">
        <w:t xml:space="preserve"> mardi matin </w:t>
      </w:r>
      <w:r>
        <w:t>de</w:t>
      </w:r>
      <w:r w:rsidRPr="00D712E8">
        <w:t xml:space="preserve"> 8</w:t>
      </w:r>
      <w:r>
        <w:t xml:space="preserve"> </w:t>
      </w:r>
      <w:r w:rsidRPr="00D712E8">
        <w:t>h</w:t>
      </w:r>
      <w:r>
        <w:t xml:space="preserve"> </w:t>
      </w:r>
      <w:r w:rsidRPr="00D712E8">
        <w:t>00 à 11</w:t>
      </w:r>
      <w:r>
        <w:t xml:space="preserve"> </w:t>
      </w:r>
      <w:r w:rsidRPr="00D712E8">
        <w:t xml:space="preserve">h </w:t>
      </w:r>
      <w:r>
        <w:t xml:space="preserve"> et </w:t>
      </w:r>
      <w:r w:rsidRPr="00D712E8">
        <w:t>j'ai une réunion avec le directeur tous les vendredis matin de 8</w:t>
      </w:r>
      <w:r>
        <w:t xml:space="preserve"> </w:t>
      </w:r>
      <w:r w:rsidRPr="00D712E8">
        <w:t>h à 10</w:t>
      </w:r>
      <w:r>
        <w:t xml:space="preserve"> </w:t>
      </w:r>
      <w:r w:rsidRPr="00D712E8">
        <w:t>h</w:t>
      </w:r>
      <w:r>
        <w:t>.</w:t>
      </w:r>
    </w:p>
    <w:p w14:paraId="7E0857A6" w14:textId="77777777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705B41">
        <w:t>Chaque entretien dure 1h</w:t>
      </w:r>
      <w:r>
        <w:t> ;</w:t>
      </w:r>
    </w:p>
    <w:p w14:paraId="21176781" w14:textId="77777777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3A024F">
        <w:t>Prévoir ensuite 1</w:t>
      </w:r>
      <w:r>
        <w:t xml:space="preserve"> </w:t>
      </w:r>
      <w:r w:rsidRPr="003A024F">
        <w:t xml:space="preserve">h pour la </w:t>
      </w:r>
      <w:r>
        <w:t>rédaction</w:t>
      </w:r>
      <w:r w:rsidRPr="003A024F">
        <w:t xml:space="preserve"> de la fiche d'entretien</w:t>
      </w:r>
      <w:r>
        <w:t> ;</w:t>
      </w:r>
    </w:p>
    <w:p w14:paraId="19EA7E6E" w14:textId="55F34F50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3E4E02">
        <w:t xml:space="preserve">Ne pas placer l'entretien </w:t>
      </w:r>
      <w:r w:rsidR="00A41BEC">
        <w:t xml:space="preserve">entre </w:t>
      </w:r>
      <w:r w:rsidRPr="003E4E02">
        <w:t>12</w:t>
      </w:r>
      <w:r>
        <w:t xml:space="preserve"> </w:t>
      </w:r>
      <w:r w:rsidRPr="003E4E02">
        <w:t>h</w:t>
      </w:r>
      <w:r w:rsidR="00A41BEC">
        <w:t xml:space="preserve"> et </w:t>
      </w:r>
      <w:r w:rsidRPr="003E4E02">
        <w:t>14</w:t>
      </w:r>
      <w:r>
        <w:t xml:space="preserve"> </w:t>
      </w:r>
      <w:r w:rsidRPr="003E4E02">
        <w:t>h</w:t>
      </w:r>
      <w:r>
        <w:t> ;</w:t>
      </w:r>
    </w:p>
    <w:p w14:paraId="54010F23" w14:textId="0B97D9B9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6E6395">
        <w:t xml:space="preserve">Ne pas mettre 2 entretiens </w:t>
      </w:r>
      <w:r w:rsidR="00A41BEC">
        <w:t>à la suite</w:t>
      </w:r>
      <w:r>
        <w:t> ;</w:t>
      </w:r>
      <w:r w:rsidRPr="006E6395">
        <w:t xml:space="preserve"> </w:t>
      </w:r>
    </w:p>
    <w:p w14:paraId="47AE8F00" w14:textId="77777777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6E6395">
        <w:t>Mettre au maximum un entretien par jour</w:t>
      </w:r>
      <w:r>
        <w:t> ;</w:t>
      </w:r>
    </w:p>
    <w:p w14:paraId="0EB0D250" w14:textId="77777777" w:rsidR="002B350E" w:rsidRDefault="002B350E" w:rsidP="00A41BEC">
      <w:pPr>
        <w:pStyle w:val="Paragraphedeliste"/>
        <w:numPr>
          <w:ilvl w:val="0"/>
          <w:numId w:val="2"/>
        </w:numPr>
        <w:spacing w:line="276" w:lineRule="auto"/>
        <w:ind w:left="426" w:hanging="426"/>
      </w:pPr>
      <w:r w:rsidRPr="00A615B7">
        <w:t>Les entretiens se dérouleront dans la salle de réunion de la société</w:t>
      </w:r>
      <w:r>
        <w:t> ;</w:t>
      </w:r>
    </w:p>
    <w:p w14:paraId="3080FC56" w14:textId="77777777" w:rsidR="002B350E" w:rsidRDefault="002B350E" w:rsidP="002B350E">
      <w:pPr>
        <w:pStyle w:val="Paragraphedeliste"/>
        <w:spacing w:line="276" w:lineRule="auto"/>
      </w:pPr>
    </w:p>
    <w:p w14:paraId="5F5D4EB3" w14:textId="77777777" w:rsidR="002B350E" w:rsidRDefault="002B350E" w:rsidP="002B350E">
      <w:pPr>
        <w:pStyle w:val="Paragraphedeliste"/>
        <w:numPr>
          <w:ilvl w:val="0"/>
          <w:numId w:val="2"/>
        </w:numPr>
        <w:spacing w:line="276" w:lineRule="auto"/>
        <w:ind w:left="360"/>
      </w:pPr>
      <w:r>
        <w:t>La</w:t>
      </w:r>
      <w:r w:rsidRPr="00C96012">
        <w:t xml:space="preserve"> fiche d’entretien professionnel sera </w:t>
      </w:r>
      <w:r>
        <w:t>envoyée au salarié</w:t>
      </w:r>
      <w:r w:rsidRPr="00C96012">
        <w:t xml:space="preserve"> dans la semaine qui suit l'entretien. </w:t>
      </w:r>
      <w:r>
        <w:t>Il pourra y ajouter des</w:t>
      </w:r>
      <w:r w:rsidRPr="00C96012">
        <w:t xml:space="preserve"> observations éventuelles, la signer, et la </w:t>
      </w:r>
      <w:r>
        <w:t xml:space="preserve">remettre à M. Secchi </w:t>
      </w:r>
      <w:r w:rsidRPr="003A024F">
        <w:t xml:space="preserve">à la fin de la réunion de coordination </w:t>
      </w:r>
      <w:r>
        <w:t xml:space="preserve">du service commercial </w:t>
      </w:r>
      <w:r w:rsidRPr="003A024F">
        <w:t>qui a lieu tous les lundi</w:t>
      </w:r>
      <w:r>
        <w:t>s</w:t>
      </w:r>
      <w:r w:rsidRPr="003A024F">
        <w:t xml:space="preserve"> matin de 8</w:t>
      </w:r>
      <w:r>
        <w:t xml:space="preserve"> </w:t>
      </w:r>
      <w:r w:rsidRPr="003A024F">
        <w:t>h à 10</w:t>
      </w:r>
      <w:r>
        <w:t xml:space="preserve"> </w:t>
      </w:r>
      <w:r w:rsidRPr="003A024F">
        <w:t>h</w:t>
      </w:r>
      <w:r>
        <w:t>, fin novembre ;</w:t>
      </w:r>
    </w:p>
    <w:p w14:paraId="19A1129B" w14:textId="77777777" w:rsidR="002B350E" w:rsidRDefault="002B350E" w:rsidP="002B350E">
      <w:pPr>
        <w:pStyle w:val="Paragraphedeliste"/>
        <w:numPr>
          <w:ilvl w:val="0"/>
          <w:numId w:val="2"/>
        </w:numPr>
        <w:spacing w:line="276" w:lineRule="auto"/>
        <w:ind w:left="360"/>
      </w:pPr>
      <w:r w:rsidRPr="00401371">
        <w:t xml:space="preserve">Le </w:t>
      </w:r>
      <w:r>
        <w:t>bilan des</w:t>
      </w:r>
      <w:r w:rsidRPr="00401371">
        <w:t xml:space="preserve"> </w:t>
      </w:r>
      <w:r>
        <w:t>trois</w:t>
      </w:r>
      <w:r w:rsidRPr="00401371">
        <w:t xml:space="preserve"> entretiens</w:t>
      </w:r>
      <w:r>
        <w:t>,</w:t>
      </w:r>
      <w:r w:rsidRPr="00401371">
        <w:t xml:space="preserve"> avec </w:t>
      </w:r>
      <w:r>
        <w:t>le directeur, M.</w:t>
      </w:r>
      <w:r w:rsidRPr="00401371">
        <w:t xml:space="preserve"> </w:t>
      </w:r>
      <w:r>
        <w:t>Sacardi,</w:t>
      </w:r>
      <w:r w:rsidRPr="00401371">
        <w:t xml:space="preserve"> aura lieu </w:t>
      </w:r>
      <w:r>
        <w:t>dans la 1</w:t>
      </w:r>
      <w:r w:rsidRPr="00436D9C">
        <w:rPr>
          <w:vertAlign w:val="superscript"/>
        </w:rPr>
        <w:t>re</w:t>
      </w:r>
      <w:r>
        <w:t xml:space="preserve"> quinzaine de décembre ;</w:t>
      </w:r>
    </w:p>
    <w:p w14:paraId="53537529" w14:textId="77777777" w:rsidR="002B350E" w:rsidRPr="00C96012" w:rsidRDefault="002B350E" w:rsidP="002B350E">
      <w:pPr>
        <w:spacing w:line="276" w:lineRule="auto"/>
      </w:pPr>
    </w:p>
    <w:p w14:paraId="43C29038" w14:textId="77777777" w:rsidR="002B350E" w:rsidRDefault="002B350E" w:rsidP="002B350E">
      <w:pPr>
        <w:ind w:left="360"/>
      </w:pPr>
    </w:p>
    <w:p w14:paraId="1A238485" w14:textId="77777777" w:rsidR="002B350E" w:rsidRDefault="002B350E" w:rsidP="002B350E"/>
    <w:p w14:paraId="5F9FA36D" w14:textId="77777777" w:rsidR="002B350E" w:rsidRDefault="002B350E" w:rsidP="002B350E"/>
    <w:p w14:paraId="0A4D86E2" w14:textId="77777777" w:rsidR="002B350E" w:rsidRDefault="002B350E" w:rsidP="002B350E"/>
    <w:p w14:paraId="5B3C505C" w14:textId="77777777" w:rsidR="002B350E" w:rsidRDefault="002B350E" w:rsidP="002B350E"/>
    <w:p w14:paraId="69C846E9" w14:textId="77777777" w:rsidR="002B350E" w:rsidRPr="004708D0" w:rsidRDefault="002B350E" w:rsidP="002B350E">
      <w:pPr>
        <w:rPr>
          <w:b/>
          <w:bCs/>
          <w:sz w:val="24"/>
          <w:szCs w:val="32"/>
        </w:rPr>
      </w:pPr>
      <w:r w:rsidRPr="004708D0">
        <w:rPr>
          <w:b/>
          <w:bCs/>
          <w:color w:val="FFFFFF" w:themeColor="background1"/>
          <w:sz w:val="24"/>
          <w:szCs w:val="32"/>
          <w:highlight w:val="red"/>
        </w:rPr>
        <w:lastRenderedPageBreak/>
        <w:t xml:space="preserve">Doc. </w:t>
      </w:r>
      <w:r>
        <w:rPr>
          <w:b/>
          <w:bCs/>
          <w:color w:val="FFFFFF" w:themeColor="background1"/>
          <w:sz w:val="24"/>
          <w:szCs w:val="32"/>
          <w:highlight w:val="red"/>
        </w:rPr>
        <w:t>2</w:t>
      </w:r>
      <w:r w:rsidRPr="003E4E02">
        <w:rPr>
          <w:b/>
          <w:bCs/>
          <w:color w:val="FFFFFF" w:themeColor="background1"/>
          <w:sz w:val="24"/>
          <w:szCs w:val="32"/>
          <w:highlight w:val="red"/>
        </w:rPr>
        <w:t xml:space="preserve"> </w:t>
      </w:r>
      <w:r w:rsidRPr="004708D0">
        <w:rPr>
          <w:b/>
          <w:bCs/>
          <w:color w:val="FFFFFF" w:themeColor="background1"/>
          <w:sz w:val="24"/>
          <w:szCs w:val="32"/>
          <w:highlight w:val="red"/>
        </w:rPr>
        <w:t> </w:t>
      </w:r>
      <w:r w:rsidRPr="004708D0">
        <w:rPr>
          <w:b/>
          <w:bCs/>
          <w:color w:val="FFFFFF" w:themeColor="background1"/>
          <w:sz w:val="24"/>
          <w:szCs w:val="32"/>
        </w:rPr>
        <w:t xml:space="preserve"> </w:t>
      </w:r>
      <w:r w:rsidRPr="004708D0">
        <w:rPr>
          <w:b/>
          <w:bCs/>
          <w:sz w:val="24"/>
          <w:szCs w:val="32"/>
        </w:rPr>
        <w:t>Emploi du temps des commerciaux</w:t>
      </w:r>
    </w:p>
    <w:p w14:paraId="4355352E" w14:textId="77777777" w:rsidR="002B350E" w:rsidRDefault="002B350E" w:rsidP="002B350E"/>
    <w:p w14:paraId="36E60C10" w14:textId="77777777" w:rsidR="002B350E" w:rsidRPr="004708D0" w:rsidRDefault="002B350E" w:rsidP="002B350E">
      <w:pPr>
        <w:spacing w:after="12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Directeur commercial : David Secchi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8"/>
        <w:gridCol w:w="1734"/>
        <w:gridCol w:w="1559"/>
        <w:gridCol w:w="1560"/>
        <w:gridCol w:w="1531"/>
        <w:gridCol w:w="1544"/>
        <w:gridCol w:w="8"/>
      </w:tblGrid>
      <w:tr w:rsidR="002B350E" w:rsidRPr="004708D0" w14:paraId="19375F53" w14:textId="77777777" w:rsidTr="00A61EE1">
        <w:tc>
          <w:tcPr>
            <w:tcW w:w="9174" w:type="dxa"/>
            <w:gridSpan w:val="7"/>
            <w:shd w:val="clear" w:color="auto" w:fill="A8D08D" w:themeFill="accent6" w:themeFillTint="99"/>
          </w:tcPr>
          <w:p w14:paraId="3269A04C" w14:textId="77777777" w:rsidR="002B350E" w:rsidRPr="004708D0" w:rsidRDefault="002B350E" w:rsidP="00A61EE1">
            <w:pPr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Novembre</w:t>
            </w:r>
          </w:p>
        </w:tc>
      </w:tr>
      <w:tr w:rsidR="002B350E" w:rsidRPr="004708D0" w14:paraId="079AE6A9" w14:textId="77777777" w:rsidTr="00A61EE1">
        <w:trPr>
          <w:gridAfter w:val="1"/>
          <w:wAfter w:w="8" w:type="dxa"/>
        </w:trPr>
        <w:tc>
          <w:tcPr>
            <w:tcW w:w="1238" w:type="dxa"/>
            <w:shd w:val="clear" w:color="auto" w:fill="A8D08D" w:themeFill="accent6" w:themeFillTint="99"/>
          </w:tcPr>
          <w:p w14:paraId="7C50B336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34" w:type="dxa"/>
            <w:shd w:val="clear" w:color="auto" w:fill="A8D08D" w:themeFill="accent6" w:themeFillTint="99"/>
          </w:tcPr>
          <w:p w14:paraId="3EF82A6F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Lundi</w:t>
            </w:r>
            <w:r>
              <w:rPr>
                <w:b/>
                <w:bCs/>
                <w:szCs w:val="22"/>
              </w:rPr>
              <w:t xml:space="preserve"> 15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180BC11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Mardi</w:t>
            </w:r>
            <w:r>
              <w:rPr>
                <w:b/>
                <w:bCs/>
                <w:szCs w:val="22"/>
              </w:rPr>
              <w:t xml:space="preserve"> 16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52BBA68D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Mercredi</w:t>
            </w:r>
            <w:r>
              <w:rPr>
                <w:b/>
                <w:bCs/>
                <w:szCs w:val="22"/>
              </w:rPr>
              <w:t xml:space="preserve"> 17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03F148EA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Jeudi</w:t>
            </w:r>
            <w:r>
              <w:rPr>
                <w:b/>
                <w:bCs/>
                <w:szCs w:val="22"/>
              </w:rPr>
              <w:t xml:space="preserve"> 18</w:t>
            </w:r>
          </w:p>
        </w:tc>
        <w:tc>
          <w:tcPr>
            <w:tcW w:w="1544" w:type="dxa"/>
            <w:shd w:val="clear" w:color="auto" w:fill="A8D08D" w:themeFill="accent6" w:themeFillTint="99"/>
          </w:tcPr>
          <w:p w14:paraId="5A86FCBE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Vendredi</w:t>
            </w:r>
            <w:r>
              <w:rPr>
                <w:b/>
                <w:bCs/>
                <w:szCs w:val="22"/>
              </w:rPr>
              <w:t xml:space="preserve"> 19</w:t>
            </w:r>
          </w:p>
        </w:tc>
      </w:tr>
      <w:tr w:rsidR="002B350E" w14:paraId="1648E88A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5C8F8881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1734" w:type="dxa"/>
            <w:vMerge w:val="restart"/>
            <w:shd w:val="clear" w:color="auto" w:fill="00B0F0"/>
          </w:tcPr>
          <w:p w14:paraId="0974B607" w14:textId="77777777" w:rsidR="002B350E" w:rsidRPr="00705B41" w:rsidRDefault="002B350E" w:rsidP="002E7F81">
            <w:pPr>
              <w:spacing w:before="20" w:after="20"/>
              <w:jc w:val="left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Coordination service commercial</w:t>
            </w:r>
          </w:p>
        </w:tc>
        <w:tc>
          <w:tcPr>
            <w:tcW w:w="1559" w:type="dxa"/>
            <w:shd w:val="clear" w:color="auto" w:fill="auto"/>
          </w:tcPr>
          <w:p w14:paraId="5D77D301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00B0F0"/>
          </w:tcPr>
          <w:p w14:paraId="58E6AA7F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Télétravail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2427C1E0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Service R&amp;D</w:t>
            </w:r>
          </w:p>
        </w:tc>
        <w:tc>
          <w:tcPr>
            <w:tcW w:w="1544" w:type="dxa"/>
            <w:shd w:val="clear" w:color="auto" w:fill="auto"/>
          </w:tcPr>
          <w:p w14:paraId="24456BE5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73A7876F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060DC064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1734" w:type="dxa"/>
            <w:vMerge/>
            <w:shd w:val="clear" w:color="auto" w:fill="00B0F0"/>
          </w:tcPr>
          <w:p w14:paraId="589A7007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C8A31F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Merge/>
            <w:shd w:val="clear" w:color="auto" w:fill="00B0F0"/>
          </w:tcPr>
          <w:p w14:paraId="2726A94A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1394B3C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5E07FDFC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37230CD2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7D0393D3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734" w:type="dxa"/>
            <w:vMerge w:val="restart"/>
            <w:shd w:val="clear" w:color="auto" w:fill="00B0F0"/>
          </w:tcPr>
          <w:p w14:paraId="0D4AF214" w14:textId="77777777" w:rsidR="002B350E" w:rsidRPr="00D712E8" w:rsidRDefault="002B350E" w:rsidP="002E7F81">
            <w:pPr>
              <w:spacing w:before="20" w:after="20"/>
              <w:jc w:val="left"/>
              <w:rPr>
                <w:rFonts w:ascii="Arial Narrow" w:hAnsi="Arial Narrow"/>
                <w:szCs w:val="22"/>
              </w:rPr>
            </w:pPr>
            <w:r w:rsidRPr="00D712E8">
              <w:rPr>
                <w:rFonts w:ascii="Arial Narrow" w:hAnsi="Arial Narrow"/>
                <w:szCs w:val="22"/>
              </w:rPr>
              <w:t>Suivi adm. contrat</w:t>
            </w:r>
          </w:p>
        </w:tc>
        <w:tc>
          <w:tcPr>
            <w:tcW w:w="1559" w:type="dxa"/>
            <w:shd w:val="clear" w:color="auto" w:fill="auto"/>
          </w:tcPr>
          <w:p w14:paraId="0F359673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Merge/>
            <w:shd w:val="clear" w:color="auto" w:fill="00B0F0"/>
          </w:tcPr>
          <w:p w14:paraId="15D98190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44C253D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083D6A48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0A79062A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56AFA4C3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1734" w:type="dxa"/>
            <w:vMerge/>
            <w:shd w:val="clear" w:color="auto" w:fill="00B0F0"/>
          </w:tcPr>
          <w:p w14:paraId="2B50A9D4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</w:tcPr>
          <w:p w14:paraId="508FED73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Merge/>
            <w:shd w:val="clear" w:color="auto" w:fill="00B0F0"/>
          </w:tcPr>
          <w:p w14:paraId="3C9540E6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44E79584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035FBA41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4DD4394A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5FEE35B9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1734" w:type="dxa"/>
            <w:shd w:val="clear" w:color="auto" w:fill="auto"/>
          </w:tcPr>
          <w:p w14:paraId="508FEA73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221B5D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80939C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6AB6C75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296CCBD3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2FF0D2E6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61A6AB57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</w:t>
            </w:r>
          </w:p>
        </w:tc>
        <w:tc>
          <w:tcPr>
            <w:tcW w:w="1734" w:type="dxa"/>
            <w:shd w:val="clear" w:color="auto" w:fill="auto"/>
          </w:tcPr>
          <w:p w14:paraId="5208122E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AE45EE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BD7F6C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2CE2268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790AD741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534418A0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44D785D0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1734" w:type="dxa"/>
            <w:shd w:val="clear" w:color="auto" w:fill="auto"/>
          </w:tcPr>
          <w:p w14:paraId="1B35689D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00B0F0"/>
          </w:tcPr>
          <w:p w14:paraId="6AFAFFA9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Télétravail</w:t>
            </w:r>
          </w:p>
        </w:tc>
        <w:tc>
          <w:tcPr>
            <w:tcW w:w="1560" w:type="dxa"/>
            <w:vMerge w:val="restart"/>
            <w:shd w:val="clear" w:color="auto" w:fill="00B0F0"/>
          </w:tcPr>
          <w:p w14:paraId="3A2EF22D" w14:textId="77777777" w:rsidR="002B350E" w:rsidRPr="00705B41" w:rsidRDefault="002B350E" w:rsidP="002E7F81">
            <w:pPr>
              <w:spacing w:before="20" w:after="2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M. Joubar Axe.com</w:t>
            </w:r>
          </w:p>
        </w:tc>
        <w:tc>
          <w:tcPr>
            <w:tcW w:w="1531" w:type="dxa"/>
            <w:shd w:val="clear" w:color="auto" w:fill="auto"/>
          </w:tcPr>
          <w:p w14:paraId="360D84E3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3FAFB874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18E94ECD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76718DD6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</w:t>
            </w:r>
          </w:p>
        </w:tc>
        <w:tc>
          <w:tcPr>
            <w:tcW w:w="1734" w:type="dxa"/>
            <w:shd w:val="clear" w:color="auto" w:fill="auto"/>
          </w:tcPr>
          <w:p w14:paraId="7D5B312A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  <w:vMerge/>
            <w:shd w:val="clear" w:color="auto" w:fill="00B0F0"/>
          </w:tcPr>
          <w:p w14:paraId="2E7A2426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Merge/>
            <w:shd w:val="clear" w:color="auto" w:fill="00B0F0"/>
          </w:tcPr>
          <w:p w14:paraId="1EC9A471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38B64656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43B52F6D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6CF9F52E" w14:textId="77777777" w:rsidTr="00A61EE1">
        <w:trPr>
          <w:gridAfter w:val="1"/>
          <w:wAfter w:w="8" w:type="dxa"/>
        </w:trPr>
        <w:tc>
          <w:tcPr>
            <w:tcW w:w="1238" w:type="dxa"/>
          </w:tcPr>
          <w:p w14:paraId="4980DF05" w14:textId="77777777" w:rsidR="002B350E" w:rsidRPr="004708D0" w:rsidRDefault="002B350E" w:rsidP="002E7F81">
            <w:pPr>
              <w:spacing w:before="20" w:after="20"/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16</w:t>
            </w:r>
            <w:r>
              <w:rPr>
                <w:b/>
                <w:bCs/>
              </w:rPr>
              <w:t>-17</w:t>
            </w:r>
          </w:p>
        </w:tc>
        <w:tc>
          <w:tcPr>
            <w:tcW w:w="1734" w:type="dxa"/>
          </w:tcPr>
          <w:p w14:paraId="6FF8A6C5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59" w:type="dxa"/>
            <w:vMerge/>
            <w:shd w:val="clear" w:color="auto" w:fill="00B0F0"/>
          </w:tcPr>
          <w:p w14:paraId="3122B93F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60" w:type="dxa"/>
            <w:vMerge/>
            <w:shd w:val="clear" w:color="auto" w:fill="00B0F0"/>
          </w:tcPr>
          <w:p w14:paraId="1C296C19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C24B61F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276BC890" w14:textId="77777777" w:rsidR="002B350E" w:rsidRPr="00705B41" w:rsidRDefault="002B350E" w:rsidP="002E7F81">
            <w:pPr>
              <w:spacing w:before="20" w:after="20"/>
              <w:rPr>
                <w:rFonts w:ascii="Arial Narrow" w:hAnsi="Arial Narrow"/>
                <w:szCs w:val="22"/>
              </w:rPr>
            </w:pPr>
          </w:p>
        </w:tc>
      </w:tr>
    </w:tbl>
    <w:p w14:paraId="4C3FE0BE" w14:textId="77777777" w:rsidR="002B350E" w:rsidRDefault="002B350E" w:rsidP="002B350E"/>
    <w:p w14:paraId="499DBCC1" w14:textId="77777777" w:rsidR="002B350E" w:rsidRPr="004708D0" w:rsidRDefault="002B350E" w:rsidP="002B350E">
      <w:pPr>
        <w:spacing w:after="12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Commercial : Pierre Lemaître (secteur Nord)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8"/>
        <w:gridCol w:w="1734"/>
        <w:gridCol w:w="1531"/>
        <w:gridCol w:w="1531"/>
        <w:gridCol w:w="1531"/>
        <w:gridCol w:w="1535"/>
      </w:tblGrid>
      <w:tr w:rsidR="002B350E" w:rsidRPr="004708D0" w14:paraId="2FE4BEF6" w14:textId="77777777" w:rsidTr="00A61EE1">
        <w:tc>
          <w:tcPr>
            <w:tcW w:w="9100" w:type="dxa"/>
            <w:gridSpan w:val="6"/>
            <w:shd w:val="clear" w:color="auto" w:fill="A8D08D" w:themeFill="accent6" w:themeFillTint="99"/>
          </w:tcPr>
          <w:p w14:paraId="435F08E3" w14:textId="77777777" w:rsidR="002B350E" w:rsidRPr="004708D0" w:rsidRDefault="002B350E" w:rsidP="00A61EE1">
            <w:pPr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Novembre</w:t>
            </w:r>
          </w:p>
        </w:tc>
      </w:tr>
      <w:tr w:rsidR="002B350E" w:rsidRPr="004708D0" w14:paraId="508A0894" w14:textId="77777777" w:rsidTr="00A61EE1">
        <w:trPr>
          <w:trHeight w:val="313"/>
        </w:trPr>
        <w:tc>
          <w:tcPr>
            <w:tcW w:w="1238" w:type="dxa"/>
            <w:shd w:val="clear" w:color="auto" w:fill="A8D08D" w:themeFill="accent6" w:themeFillTint="99"/>
          </w:tcPr>
          <w:p w14:paraId="757EBCAE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34" w:type="dxa"/>
            <w:shd w:val="clear" w:color="auto" w:fill="A8D08D" w:themeFill="accent6" w:themeFillTint="99"/>
          </w:tcPr>
          <w:p w14:paraId="1A194CD5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Lundi</w:t>
            </w:r>
            <w:r>
              <w:rPr>
                <w:b/>
                <w:bCs/>
                <w:szCs w:val="22"/>
              </w:rPr>
              <w:t xml:space="preserve"> 15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57A55754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Mardi</w:t>
            </w:r>
            <w:r>
              <w:rPr>
                <w:b/>
                <w:bCs/>
                <w:szCs w:val="22"/>
              </w:rPr>
              <w:t xml:space="preserve"> 16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7D140415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Mercredi</w:t>
            </w:r>
            <w:r>
              <w:rPr>
                <w:b/>
                <w:bCs/>
                <w:szCs w:val="22"/>
              </w:rPr>
              <w:t xml:space="preserve"> 17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03EDA047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Jeudi</w:t>
            </w:r>
            <w:r>
              <w:rPr>
                <w:b/>
                <w:bCs/>
                <w:szCs w:val="22"/>
              </w:rPr>
              <w:t xml:space="preserve"> 18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4E2A8701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Vendredi</w:t>
            </w:r>
            <w:r>
              <w:rPr>
                <w:b/>
                <w:bCs/>
                <w:szCs w:val="22"/>
              </w:rPr>
              <w:t xml:space="preserve"> 19</w:t>
            </w:r>
          </w:p>
        </w:tc>
      </w:tr>
      <w:tr w:rsidR="002B350E" w14:paraId="3993805D" w14:textId="77777777" w:rsidTr="00A61EE1">
        <w:tc>
          <w:tcPr>
            <w:tcW w:w="1238" w:type="dxa"/>
          </w:tcPr>
          <w:p w14:paraId="5A780016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1734" w:type="dxa"/>
            <w:vMerge w:val="restart"/>
            <w:shd w:val="clear" w:color="auto" w:fill="00B0F0"/>
          </w:tcPr>
          <w:p w14:paraId="48A84287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Coordination service commercial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7A0D1C84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Télétravail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640BEE3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Paris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38BF5E6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Paris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20961AE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Paris</w:t>
            </w:r>
          </w:p>
        </w:tc>
      </w:tr>
      <w:tr w:rsidR="002B350E" w14:paraId="3533EFC2" w14:textId="77777777" w:rsidTr="00A61EE1">
        <w:tc>
          <w:tcPr>
            <w:tcW w:w="1238" w:type="dxa"/>
          </w:tcPr>
          <w:p w14:paraId="6AB04533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1734" w:type="dxa"/>
            <w:vMerge/>
            <w:shd w:val="clear" w:color="auto" w:fill="00B0F0"/>
          </w:tcPr>
          <w:p w14:paraId="075BB86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4BF13F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16D2FC4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24CE278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3D032A7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2C971984" w14:textId="77777777" w:rsidTr="00A61EE1">
        <w:tc>
          <w:tcPr>
            <w:tcW w:w="1238" w:type="dxa"/>
          </w:tcPr>
          <w:p w14:paraId="2481BD12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734" w:type="dxa"/>
            <w:vMerge w:val="restart"/>
            <w:shd w:val="clear" w:color="auto" w:fill="00B0F0"/>
          </w:tcPr>
          <w:p w14:paraId="203F1BFB" w14:textId="77777777" w:rsidR="002B350E" w:rsidRPr="00FF02A6" w:rsidRDefault="002B350E" w:rsidP="002E7F81">
            <w:pPr>
              <w:spacing w:after="20"/>
              <w:jc w:val="left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Suivi adm. contrat</w:t>
            </w:r>
          </w:p>
        </w:tc>
        <w:tc>
          <w:tcPr>
            <w:tcW w:w="1531" w:type="dxa"/>
            <w:vMerge/>
            <w:shd w:val="clear" w:color="auto" w:fill="00B0F0"/>
          </w:tcPr>
          <w:p w14:paraId="302127C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02FEDA1A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0601D9C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00BB7C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3BBC1D99" w14:textId="77777777" w:rsidTr="00A61EE1">
        <w:tc>
          <w:tcPr>
            <w:tcW w:w="1238" w:type="dxa"/>
          </w:tcPr>
          <w:p w14:paraId="3BBAB6AE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1734" w:type="dxa"/>
            <w:vMerge/>
            <w:shd w:val="clear" w:color="auto" w:fill="00B0F0"/>
          </w:tcPr>
          <w:p w14:paraId="04FF0B9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476D5276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48015D32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7761295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657B06A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604C5FDB" w14:textId="77777777" w:rsidTr="00A61EE1">
        <w:tc>
          <w:tcPr>
            <w:tcW w:w="1238" w:type="dxa"/>
          </w:tcPr>
          <w:p w14:paraId="3AC84F00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1734" w:type="dxa"/>
            <w:shd w:val="clear" w:color="auto" w:fill="auto"/>
          </w:tcPr>
          <w:p w14:paraId="318B735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DD591B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54539D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BC96ED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9AEC1C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5CD2F204" w14:textId="77777777" w:rsidTr="00A61EE1">
        <w:tc>
          <w:tcPr>
            <w:tcW w:w="1238" w:type="dxa"/>
          </w:tcPr>
          <w:p w14:paraId="6D0644B9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</w:t>
            </w:r>
          </w:p>
        </w:tc>
        <w:tc>
          <w:tcPr>
            <w:tcW w:w="1734" w:type="dxa"/>
            <w:shd w:val="clear" w:color="auto" w:fill="auto"/>
          </w:tcPr>
          <w:p w14:paraId="24876A30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00B0F0"/>
          </w:tcPr>
          <w:p w14:paraId="7A018C60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Télétravail</w:t>
            </w:r>
          </w:p>
        </w:tc>
        <w:tc>
          <w:tcPr>
            <w:tcW w:w="1531" w:type="dxa"/>
            <w:vMerge/>
          </w:tcPr>
          <w:p w14:paraId="2873300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6605EE14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0C8B734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190EE85F" w14:textId="77777777" w:rsidTr="00A61EE1">
        <w:tc>
          <w:tcPr>
            <w:tcW w:w="1238" w:type="dxa"/>
          </w:tcPr>
          <w:p w14:paraId="239B6144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1734" w:type="dxa"/>
            <w:shd w:val="clear" w:color="auto" w:fill="auto"/>
          </w:tcPr>
          <w:p w14:paraId="1AEF311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53A17F7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00B640D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6AE13C7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5DDA417B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64F1DDD8" w14:textId="77777777" w:rsidTr="00A61EE1">
        <w:tc>
          <w:tcPr>
            <w:tcW w:w="1238" w:type="dxa"/>
          </w:tcPr>
          <w:p w14:paraId="6BF5526F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</w:t>
            </w:r>
          </w:p>
        </w:tc>
        <w:tc>
          <w:tcPr>
            <w:tcW w:w="1734" w:type="dxa"/>
          </w:tcPr>
          <w:p w14:paraId="3D6868E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98E4EF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137972F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353D326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07C3286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24E99ACB" w14:textId="77777777" w:rsidTr="00A61EE1">
        <w:tc>
          <w:tcPr>
            <w:tcW w:w="1238" w:type="dxa"/>
          </w:tcPr>
          <w:p w14:paraId="2DD88CEC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16</w:t>
            </w:r>
            <w:r>
              <w:rPr>
                <w:b/>
                <w:bCs/>
              </w:rPr>
              <w:t>-17</w:t>
            </w:r>
          </w:p>
        </w:tc>
        <w:tc>
          <w:tcPr>
            <w:tcW w:w="1734" w:type="dxa"/>
          </w:tcPr>
          <w:p w14:paraId="67A3115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75DC83F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27BF099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</w:tcPr>
          <w:p w14:paraId="66DF0F76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</w:tcPr>
          <w:p w14:paraId="1661118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</w:tbl>
    <w:p w14:paraId="30E42D2C" w14:textId="77777777" w:rsidR="002B350E" w:rsidRDefault="002B350E" w:rsidP="002B350E"/>
    <w:p w14:paraId="3CA5B924" w14:textId="77777777" w:rsidR="002B350E" w:rsidRPr="004708D0" w:rsidRDefault="002B350E" w:rsidP="002B350E">
      <w:pPr>
        <w:spacing w:after="12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Commercial : Lucie Emonet (secteur Sud) </w:t>
      </w:r>
      <w:r w:rsidRPr="004708D0">
        <w:rPr>
          <w:b/>
          <w:bCs/>
          <w:sz w:val="22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8"/>
        <w:gridCol w:w="1734"/>
        <w:gridCol w:w="1531"/>
        <w:gridCol w:w="1531"/>
        <w:gridCol w:w="1531"/>
        <w:gridCol w:w="1535"/>
      </w:tblGrid>
      <w:tr w:rsidR="002B350E" w:rsidRPr="004708D0" w14:paraId="2441F559" w14:textId="77777777" w:rsidTr="00A61EE1">
        <w:tc>
          <w:tcPr>
            <w:tcW w:w="9100" w:type="dxa"/>
            <w:gridSpan w:val="6"/>
            <w:shd w:val="clear" w:color="auto" w:fill="A8D08D" w:themeFill="accent6" w:themeFillTint="99"/>
          </w:tcPr>
          <w:p w14:paraId="3CBC70D8" w14:textId="77777777" w:rsidR="002B350E" w:rsidRPr="004708D0" w:rsidRDefault="002B350E" w:rsidP="00A61EE1">
            <w:pPr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Novembre</w:t>
            </w:r>
          </w:p>
        </w:tc>
      </w:tr>
      <w:tr w:rsidR="002B350E" w:rsidRPr="004708D0" w14:paraId="6B768F65" w14:textId="77777777" w:rsidTr="00A61EE1">
        <w:tc>
          <w:tcPr>
            <w:tcW w:w="1238" w:type="dxa"/>
            <w:shd w:val="clear" w:color="auto" w:fill="A8D08D" w:themeFill="accent6" w:themeFillTint="99"/>
          </w:tcPr>
          <w:p w14:paraId="116E19DF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34" w:type="dxa"/>
            <w:shd w:val="clear" w:color="auto" w:fill="A8D08D" w:themeFill="accent6" w:themeFillTint="99"/>
          </w:tcPr>
          <w:p w14:paraId="47E33EE0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Lundi</w:t>
            </w:r>
            <w:r>
              <w:rPr>
                <w:b/>
                <w:bCs/>
                <w:szCs w:val="22"/>
              </w:rPr>
              <w:t xml:space="preserve"> 15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73F0006C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Mardi</w:t>
            </w:r>
            <w:r>
              <w:rPr>
                <w:b/>
                <w:bCs/>
                <w:szCs w:val="22"/>
              </w:rPr>
              <w:t xml:space="preserve"> 16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594D2266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Mercredi</w:t>
            </w:r>
            <w:r>
              <w:rPr>
                <w:b/>
                <w:bCs/>
                <w:szCs w:val="22"/>
              </w:rPr>
              <w:t xml:space="preserve"> 17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7F2D83EF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Jeudi</w:t>
            </w:r>
            <w:r>
              <w:rPr>
                <w:b/>
                <w:bCs/>
                <w:szCs w:val="22"/>
              </w:rPr>
              <w:t xml:space="preserve"> 18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102B62B6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Vendredi</w:t>
            </w:r>
            <w:r>
              <w:rPr>
                <w:b/>
                <w:bCs/>
                <w:szCs w:val="22"/>
              </w:rPr>
              <w:t xml:space="preserve"> 19</w:t>
            </w:r>
          </w:p>
        </w:tc>
      </w:tr>
      <w:tr w:rsidR="002B350E" w14:paraId="0B94E2FF" w14:textId="77777777" w:rsidTr="00A61EE1">
        <w:tc>
          <w:tcPr>
            <w:tcW w:w="1238" w:type="dxa"/>
          </w:tcPr>
          <w:p w14:paraId="3E680722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1734" w:type="dxa"/>
            <w:vMerge w:val="restart"/>
            <w:shd w:val="clear" w:color="auto" w:fill="00B0F0"/>
          </w:tcPr>
          <w:p w14:paraId="37E67D7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Coordination service commercial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206911F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Marseille Aix en Provence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79E2ACE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Nice, Cannes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0810365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Télétravail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7102982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Télétravail</w:t>
            </w:r>
          </w:p>
        </w:tc>
      </w:tr>
      <w:tr w:rsidR="002B350E" w14:paraId="0FEC1D5B" w14:textId="77777777" w:rsidTr="00A61EE1">
        <w:tc>
          <w:tcPr>
            <w:tcW w:w="1238" w:type="dxa"/>
          </w:tcPr>
          <w:p w14:paraId="69D512CC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1734" w:type="dxa"/>
            <w:vMerge/>
            <w:shd w:val="clear" w:color="auto" w:fill="00B0F0"/>
          </w:tcPr>
          <w:p w14:paraId="2E3F04D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42AA4337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8E15FE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92939B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D97498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0924346B" w14:textId="77777777" w:rsidTr="00A61EE1">
        <w:tc>
          <w:tcPr>
            <w:tcW w:w="1238" w:type="dxa"/>
          </w:tcPr>
          <w:p w14:paraId="702EDBB6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734" w:type="dxa"/>
            <w:vMerge w:val="restart"/>
            <w:shd w:val="clear" w:color="auto" w:fill="00B0F0"/>
          </w:tcPr>
          <w:p w14:paraId="50AFC309" w14:textId="77777777" w:rsidR="002B350E" w:rsidRPr="00FF02A6" w:rsidRDefault="002B350E" w:rsidP="002E7F81">
            <w:pPr>
              <w:spacing w:after="20"/>
              <w:jc w:val="left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Suivi adm. contrat</w:t>
            </w:r>
          </w:p>
        </w:tc>
        <w:tc>
          <w:tcPr>
            <w:tcW w:w="1531" w:type="dxa"/>
            <w:vMerge/>
            <w:shd w:val="clear" w:color="auto" w:fill="00B0F0"/>
          </w:tcPr>
          <w:p w14:paraId="01DA1C1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77486C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C646E9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73F495D0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459CB649" w14:textId="77777777" w:rsidTr="00A61EE1">
        <w:tc>
          <w:tcPr>
            <w:tcW w:w="1238" w:type="dxa"/>
          </w:tcPr>
          <w:p w14:paraId="4CFB970E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1734" w:type="dxa"/>
            <w:vMerge/>
            <w:shd w:val="clear" w:color="auto" w:fill="00B0F0"/>
          </w:tcPr>
          <w:p w14:paraId="6ADED80A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0212DD5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8C10C46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100947B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E4CDBE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102421E9" w14:textId="77777777" w:rsidTr="00A61EE1">
        <w:tc>
          <w:tcPr>
            <w:tcW w:w="1238" w:type="dxa"/>
          </w:tcPr>
          <w:p w14:paraId="2809DD0C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1734" w:type="dxa"/>
            <w:shd w:val="clear" w:color="auto" w:fill="auto"/>
          </w:tcPr>
          <w:p w14:paraId="1D71D6A0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343739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DB756C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3D88FD17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B622B4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302BEB8F" w14:textId="77777777" w:rsidTr="00A61EE1">
        <w:tc>
          <w:tcPr>
            <w:tcW w:w="1238" w:type="dxa"/>
          </w:tcPr>
          <w:p w14:paraId="5535A190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</w:t>
            </w:r>
          </w:p>
        </w:tc>
        <w:tc>
          <w:tcPr>
            <w:tcW w:w="1734" w:type="dxa"/>
            <w:shd w:val="clear" w:color="auto" w:fill="auto"/>
          </w:tcPr>
          <w:p w14:paraId="0583FAD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339CDD0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4B996CA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7E9C5B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3E53CEA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753281A0" w14:textId="77777777" w:rsidTr="00A61EE1">
        <w:tc>
          <w:tcPr>
            <w:tcW w:w="1238" w:type="dxa"/>
          </w:tcPr>
          <w:p w14:paraId="1FF88F57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1734" w:type="dxa"/>
          </w:tcPr>
          <w:p w14:paraId="1D9FAD8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1D12BB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0863E1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</w:tcPr>
          <w:p w14:paraId="59086D1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 w:val="restart"/>
            <w:shd w:val="clear" w:color="auto" w:fill="00B0F0"/>
          </w:tcPr>
          <w:p w14:paraId="334EE84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Télétravail</w:t>
            </w:r>
          </w:p>
        </w:tc>
      </w:tr>
      <w:tr w:rsidR="002B350E" w14:paraId="0DA8CCE5" w14:textId="77777777" w:rsidTr="00A61EE1">
        <w:tc>
          <w:tcPr>
            <w:tcW w:w="1238" w:type="dxa"/>
          </w:tcPr>
          <w:p w14:paraId="2DA3C50C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</w:t>
            </w:r>
          </w:p>
        </w:tc>
        <w:tc>
          <w:tcPr>
            <w:tcW w:w="1734" w:type="dxa"/>
          </w:tcPr>
          <w:p w14:paraId="7ECB22D0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2039460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E6008CE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53EB02F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00F9E3E7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</w:tr>
      <w:tr w:rsidR="002B350E" w14:paraId="23ECD93A" w14:textId="77777777" w:rsidTr="00A61EE1">
        <w:tc>
          <w:tcPr>
            <w:tcW w:w="1238" w:type="dxa"/>
          </w:tcPr>
          <w:p w14:paraId="1FC9149B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16</w:t>
            </w:r>
            <w:r>
              <w:rPr>
                <w:b/>
                <w:bCs/>
              </w:rPr>
              <w:t>-17</w:t>
            </w:r>
          </w:p>
        </w:tc>
        <w:tc>
          <w:tcPr>
            <w:tcW w:w="1734" w:type="dxa"/>
          </w:tcPr>
          <w:p w14:paraId="0028521F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5E315E4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3CB8484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</w:tcPr>
          <w:p w14:paraId="01A77A69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10FBDB1" w14:textId="77777777" w:rsidR="002B350E" w:rsidRPr="00705B41" w:rsidRDefault="002B350E" w:rsidP="002E7F81">
            <w:pPr>
              <w:spacing w:after="20"/>
              <w:rPr>
                <w:szCs w:val="22"/>
              </w:rPr>
            </w:pPr>
          </w:p>
        </w:tc>
      </w:tr>
    </w:tbl>
    <w:p w14:paraId="505649F4" w14:textId="77777777" w:rsidR="002B350E" w:rsidRDefault="002B350E" w:rsidP="002B350E"/>
    <w:p w14:paraId="19600536" w14:textId="77777777" w:rsidR="002B350E" w:rsidRPr="004708D0" w:rsidRDefault="002B350E" w:rsidP="002B350E">
      <w:pPr>
        <w:spacing w:after="12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Commercial : Pascale Rougier (UE)</w:t>
      </w:r>
    </w:p>
    <w:tbl>
      <w:tblPr>
        <w:tblStyle w:val="Grilledutableau"/>
        <w:tblW w:w="8893" w:type="dxa"/>
        <w:tblLook w:val="04A0" w:firstRow="1" w:lastRow="0" w:firstColumn="1" w:lastColumn="0" w:noHBand="0" w:noVBand="1"/>
      </w:tblPr>
      <w:tblGrid>
        <w:gridCol w:w="1238"/>
        <w:gridCol w:w="1531"/>
        <w:gridCol w:w="1531"/>
        <w:gridCol w:w="1531"/>
        <w:gridCol w:w="1531"/>
        <w:gridCol w:w="1531"/>
      </w:tblGrid>
      <w:tr w:rsidR="002B350E" w:rsidRPr="004708D0" w14:paraId="157E57BE" w14:textId="77777777" w:rsidTr="00A61EE1">
        <w:tc>
          <w:tcPr>
            <w:tcW w:w="8893" w:type="dxa"/>
            <w:gridSpan w:val="6"/>
            <w:shd w:val="clear" w:color="auto" w:fill="A8D08D" w:themeFill="accent6" w:themeFillTint="99"/>
          </w:tcPr>
          <w:p w14:paraId="13B4ADDB" w14:textId="77777777" w:rsidR="002B350E" w:rsidRPr="004708D0" w:rsidRDefault="002B350E" w:rsidP="00A61EE1">
            <w:pPr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Novembre</w:t>
            </w:r>
          </w:p>
        </w:tc>
      </w:tr>
      <w:tr w:rsidR="002B350E" w:rsidRPr="004708D0" w14:paraId="70B3AD58" w14:textId="77777777" w:rsidTr="00A61EE1">
        <w:tc>
          <w:tcPr>
            <w:tcW w:w="1238" w:type="dxa"/>
            <w:shd w:val="clear" w:color="auto" w:fill="A8D08D" w:themeFill="accent6" w:themeFillTint="99"/>
          </w:tcPr>
          <w:p w14:paraId="2AF8DBCE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31" w:type="dxa"/>
            <w:shd w:val="clear" w:color="auto" w:fill="A8D08D" w:themeFill="accent6" w:themeFillTint="99"/>
          </w:tcPr>
          <w:p w14:paraId="28154820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Lundi</w:t>
            </w:r>
            <w:r>
              <w:rPr>
                <w:b/>
                <w:bCs/>
                <w:szCs w:val="22"/>
              </w:rPr>
              <w:t xml:space="preserve"> 15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537CC8BE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Mardi</w:t>
            </w:r>
            <w:r>
              <w:rPr>
                <w:b/>
                <w:bCs/>
                <w:szCs w:val="22"/>
              </w:rPr>
              <w:t xml:space="preserve"> 16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752E080C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Mercredi</w:t>
            </w:r>
            <w:r>
              <w:rPr>
                <w:b/>
                <w:bCs/>
                <w:szCs w:val="22"/>
              </w:rPr>
              <w:t xml:space="preserve"> 17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01F7AB33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Jeudi</w:t>
            </w:r>
            <w:r>
              <w:rPr>
                <w:b/>
                <w:bCs/>
                <w:szCs w:val="22"/>
              </w:rPr>
              <w:t xml:space="preserve"> 18</w:t>
            </w:r>
          </w:p>
        </w:tc>
        <w:tc>
          <w:tcPr>
            <w:tcW w:w="1531" w:type="dxa"/>
            <w:shd w:val="clear" w:color="auto" w:fill="A8D08D" w:themeFill="accent6" w:themeFillTint="99"/>
          </w:tcPr>
          <w:p w14:paraId="156F7A4E" w14:textId="77777777" w:rsidR="002B350E" w:rsidRPr="004708D0" w:rsidRDefault="002B350E" w:rsidP="00A61EE1">
            <w:pPr>
              <w:jc w:val="center"/>
              <w:rPr>
                <w:b/>
                <w:bCs/>
                <w:szCs w:val="22"/>
              </w:rPr>
            </w:pPr>
            <w:r w:rsidRPr="004708D0">
              <w:rPr>
                <w:b/>
                <w:bCs/>
                <w:szCs w:val="22"/>
              </w:rPr>
              <w:t>Vendredi</w:t>
            </w:r>
            <w:r>
              <w:rPr>
                <w:b/>
                <w:bCs/>
                <w:szCs w:val="22"/>
              </w:rPr>
              <w:t xml:space="preserve"> 19</w:t>
            </w:r>
          </w:p>
        </w:tc>
      </w:tr>
      <w:tr w:rsidR="002B350E" w14:paraId="3DC06294" w14:textId="77777777" w:rsidTr="00A61EE1">
        <w:tc>
          <w:tcPr>
            <w:tcW w:w="1238" w:type="dxa"/>
          </w:tcPr>
          <w:p w14:paraId="380E03DA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0CB697D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Point hebdo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53EBDE2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Berlin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1AB78B1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Francfort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0E5EC46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Munich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64A2346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Retour Munich</w:t>
            </w:r>
          </w:p>
        </w:tc>
      </w:tr>
      <w:tr w:rsidR="002B350E" w14:paraId="1D908D20" w14:textId="77777777" w:rsidTr="00A61EE1">
        <w:tc>
          <w:tcPr>
            <w:tcW w:w="1238" w:type="dxa"/>
          </w:tcPr>
          <w:p w14:paraId="18928C7A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1531" w:type="dxa"/>
            <w:vMerge/>
            <w:shd w:val="clear" w:color="auto" w:fill="00B0F0"/>
          </w:tcPr>
          <w:p w14:paraId="4923ED7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0259396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3FC227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AC25D2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D7DC8E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33CFBBCF" w14:textId="77777777" w:rsidTr="00A61EE1">
        <w:tc>
          <w:tcPr>
            <w:tcW w:w="1238" w:type="dxa"/>
          </w:tcPr>
          <w:p w14:paraId="4D82C43D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2CAF3A2B" w14:textId="77777777" w:rsidR="002B350E" w:rsidRPr="00FF02A6" w:rsidRDefault="002B350E" w:rsidP="002E7F81">
            <w:pPr>
              <w:spacing w:after="20"/>
              <w:jc w:val="left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Suivi adm. contrat</w:t>
            </w:r>
          </w:p>
        </w:tc>
        <w:tc>
          <w:tcPr>
            <w:tcW w:w="1531" w:type="dxa"/>
            <w:vMerge/>
            <w:shd w:val="clear" w:color="auto" w:fill="00B0F0"/>
          </w:tcPr>
          <w:p w14:paraId="59574D9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0547E4F6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32275BB4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AF5D3E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07C91FE4" w14:textId="77777777" w:rsidTr="00A61EE1">
        <w:tc>
          <w:tcPr>
            <w:tcW w:w="1238" w:type="dxa"/>
          </w:tcPr>
          <w:p w14:paraId="4364BB15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1531" w:type="dxa"/>
            <w:vMerge/>
            <w:shd w:val="clear" w:color="auto" w:fill="00B0F0"/>
          </w:tcPr>
          <w:p w14:paraId="0A69E807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BF70E64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FEFCE7E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DD1B281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</w:tcPr>
          <w:p w14:paraId="50B9ED1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070EF683" w14:textId="77777777" w:rsidTr="00A61EE1">
        <w:tc>
          <w:tcPr>
            <w:tcW w:w="1238" w:type="dxa"/>
          </w:tcPr>
          <w:p w14:paraId="49D91876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1531" w:type="dxa"/>
            <w:shd w:val="clear" w:color="auto" w:fill="auto"/>
          </w:tcPr>
          <w:p w14:paraId="288C4E4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9A37A0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7F8CDA32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99B9BD6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41B63B5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5F815C7F" w14:textId="77777777" w:rsidTr="00A61EE1">
        <w:tc>
          <w:tcPr>
            <w:tcW w:w="1238" w:type="dxa"/>
          </w:tcPr>
          <w:p w14:paraId="6413AFC4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</w:t>
            </w:r>
          </w:p>
        </w:tc>
        <w:tc>
          <w:tcPr>
            <w:tcW w:w="1531" w:type="dxa"/>
            <w:vMerge w:val="restart"/>
            <w:shd w:val="clear" w:color="auto" w:fill="00B0F0"/>
          </w:tcPr>
          <w:p w14:paraId="624AEA8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  <w:r w:rsidRPr="00FF02A6">
              <w:rPr>
                <w:rFonts w:ascii="Arial Narrow" w:hAnsi="Arial Narrow"/>
                <w:szCs w:val="22"/>
              </w:rPr>
              <w:t>Départ Berlin</w:t>
            </w:r>
          </w:p>
        </w:tc>
        <w:tc>
          <w:tcPr>
            <w:tcW w:w="1531" w:type="dxa"/>
            <w:vMerge/>
            <w:shd w:val="clear" w:color="auto" w:fill="00B0F0"/>
          </w:tcPr>
          <w:p w14:paraId="6F147F0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005A3A04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070525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1013B7D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3E336F47" w14:textId="77777777" w:rsidTr="00A61EE1">
        <w:tc>
          <w:tcPr>
            <w:tcW w:w="1238" w:type="dxa"/>
          </w:tcPr>
          <w:p w14:paraId="00C64B5C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1531" w:type="dxa"/>
            <w:vMerge/>
            <w:shd w:val="clear" w:color="auto" w:fill="00B0F0"/>
          </w:tcPr>
          <w:p w14:paraId="5245A60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4FEDDFD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09725D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5193E81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323BE0FF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  <w:szCs w:val="22"/>
              </w:rPr>
            </w:pPr>
          </w:p>
        </w:tc>
      </w:tr>
      <w:tr w:rsidR="002B350E" w14:paraId="582C8867" w14:textId="77777777" w:rsidTr="00A61EE1">
        <w:tc>
          <w:tcPr>
            <w:tcW w:w="1238" w:type="dxa"/>
          </w:tcPr>
          <w:p w14:paraId="5640CC0F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</w:t>
            </w:r>
          </w:p>
        </w:tc>
        <w:tc>
          <w:tcPr>
            <w:tcW w:w="1531" w:type="dxa"/>
            <w:vMerge/>
            <w:shd w:val="clear" w:color="auto" w:fill="00B0F0"/>
          </w:tcPr>
          <w:p w14:paraId="0EE1506A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74D6BABC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6CC6C265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201C7F86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</w:tcPr>
          <w:p w14:paraId="005501A3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</w:tr>
      <w:tr w:rsidR="002B350E" w14:paraId="3C53E1F7" w14:textId="77777777" w:rsidTr="00A61EE1">
        <w:tc>
          <w:tcPr>
            <w:tcW w:w="1238" w:type="dxa"/>
          </w:tcPr>
          <w:p w14:paraId="3F79CE7B" w14:textId="77777777" w:rsidR="002B350E" w:rsidRPr="004708D0" w:rsidRDefault="002B350E" w:rsidP="002E7F81">
            <w:pPr>
              <w:spacing w:after="20"/>
              <w:jc w:val="center"/>
              <w:rPr>
                <w:b/>
                <w:bCs/>
              </w:rPr>
            </w:pPr>
            <w:r w:rsidRPr="004708D0">
              <w:rPr>
                <w:b/>
                <w:bCs/>
              </w:rPr>
              <w:t>16</w:t>
            </w:r>
            <w:r>
              <w:rPr>
                <w:b/>
                <w:bCs/>
              </w:rPr>
              <w:t>-17</w:t>
            </w:r>
          </w:p>
        </w:tc>
        <w:tc>
          <w:tcPr>
            <w:tcW w:w="1531" w:type="dxa"/>
            <w:vMerge/>
            <w:shd w:val="clear" w:color="auto" w:fill="00B0F0"/>
          </w:tcPr>
          <w:p w14:paraId="3EF31E99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0FE9AC3A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1280DBFB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14:paraId="7483D46B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  <w:tc>
          <w:tcPr>
            <w:tcW w:w="1531" w:type="dxa"/>
          </w:tcPr>
          <w:p w14:paraId="0078FB78" w14:textId="77777777" w:rsidR="002B350E" w:rsidRPr="00FF02A6" w:rsidRDefault="002B350E" w:rsidP="002E7F81">
            <w:pPr>
              <w:spacing w:after="20"/>
              <w:rPr>
                <w:rFonts w:ascii="Arial Narrow" w:hAnsi="Arial Narrow"/>
              </w:rPr>
            </w:pPr>
          </w:p>
        </w:tc>
      </w:tr>
    </w:tbl>
    <w:p w14:paraId="7910A37C" w14:textId="77777777" w:rsidR="002B350E" w:rsidRDefault="002B350E" w:rsidP="002B350E">
      <w:pPr>
        <w:jc w:val="left"/>
      </w:pPr>
    </w:p>
    <w:sectPr w:rsidR="002B350E" w:rsidSect="002B350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0DFF"/>
    <w:multiLevelType w:val="hybridMultilevel"/>
    <w:tmpl w:val="1786DAC0"/>
    <w:lvl w:ilvl="0" w:tplc="DCA89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106E"/>
    <w:multiLevelType w:val="hybridMultilevel"/>
    <w:tmpl w:val="E9C2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57DD"/>
    <w:multiLevelType w:val="hybridMultilevel"/>
    <w:tmpl w:val="0E089C6A"/>
    <w:lvl w:ilvl="0" w:tplc="B7A02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142387">
    <w:abstractNumId w:val="0"/>
  </w:num>
  <w:num w:numId="2" w16cid:durableId="158083682">
    <w:abstractNumId w:val="1"/>
  </w:num>
  <w:num w:numId="3" w16cid:durableId="71515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E"/>
    <w:rsid w:val="00014007"/>
    <w:rsid w:val="001F18A3"/>
    <w:rsid w:val="002B350E"/>
    <w:rsid w:val="002E7F81"/>
    <w:rsid w:val="00363D39"/>
    <w:rsid w:val="00717B47"/>
    <w:rsid w:val="007D3DAA"/>
    <w:rsid w:val="00A41BEC"/>
    <w:rsid w:val="00D23A37"/>
    <w:rsid w:val="00F37715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0F2B"/>
  <w15:chartTrackingRefBased/>
  <w15:docId w15:val="{681B388D-9A16-46D3-A914-332216F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0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2B350E"/>
    <w:pPr>
      <w:keepLines/>
      <w:widowControl w:val="0"/>
      <w:overflowPunct w:val="0"/>
      <w:autoSpaceDE w:val="0"/>
      <w:autoSpaceDN w:val="0"/>
      <w:adjustRightInd w:val="0"/>
      <w:spacing w:before="120" w:after="120" w:line="300" w:lineRule="atLeast"/>
      <w:textAlignment w:val="baseline"/>
      <w:outlineLvl w:val="1"/>
    </w:pPr>
    <w:rPr>
      <w:rFonts w:ascii="Arial Black" w:hAnsi="Arial Black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350E"/>
    <w:rPr>
      <w:rFonts w:ascii="Arial Black" w:eastAsia="Times New Roman" w:hAnsi="Arial Black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B350E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2B3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2021-02-05T16:06:00Z</dcterms:created>
  <dcterms:modified xsi:type="dcterms:W3CDTF">2024-12-02T14:32:00Z</dcterms:modified>
</cp:coreProperties>
</file>