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33" w:type="dxa"/>
        <w:shd w:val="clear" w:color="auto" w:fill="92D050"/>
        <w:tblLook w:val="04A0" w:firstRow="1" w:lastRow="0" w:firstColumn="1" w:lastColumn="0" w:noHBand="0" w:noVBand="1"/>
      </w:tblPr>
      <w:tblGrid>
        <w:gridCol w:w="1487"/>
        <w:gridCol w:w="6239"/>
        <w:gridCol w:w="2207"/>
      </w:tblGrid>
      <w:tr w:rsidR="00CB39DE" w:rsidRPr="00977935" w14:paraId="18D55A8C" w14:textId="77777777" w:rsidTr="00100E74">
        <w:tc>
          <w:tcPr>
            <w:tcW w:w="7726" w:type="dxa"/>
            <w:gridSpan w:val="2"/>
            <w:shd w:val="clear" w:color="auto" w:fill="92D050"/>
            <w:vAlign w:val="center"/>
          </w:tcPr>
          <w:p w14:paraId="73ACE21E" w14:textId="77777777" w:rsidR="00CB39DE" w:rsidRPr="00A22CAE" w:rsidRDefault="00CB39DE" w:rsidP="00100E74">
            <w:pPr>
              <w:pStyle w:val="Titre2"/>
              <w:spacing w:before="0" w:after="0"/>
              <w:jc w:val="center"/>
              <w:rPr>
                <w:rFonts w:ascii="Arial" w:hAnsi="Arial" w:cs="Arial"/>
                <w:sz w:val="28"/>
                <w:szCs w:val="22"/>
              </w:rPr>
            </w:pPr>
            <w:r w:rsidRPr="00A22CAE">
              <w:rPr>
                <w:rFonts w:ascii="Arial" w:hAnsi="Arial" w:cs="Arial"/>
                <w:sz w:val="28"/>
                <w:szCs w:val="22"/>
              </w:rPr>
              <w:t>Mission 1 – Sensibiliser les responsables aux entretiens</w:t>
            </w:r>
          </w:p>
        </w:tc>
        <w:tc>
          <w:tcPr>
            <w:tcW w:w="2207" w:type="dxa"/>
            <w:shd w:val="clear" w:color="auto" w:fill="92D050"/>
          </w:tcPr>
          <w:p w14:paraId="4A6B7E34" w14:textId="77777777" w:rsidR="00CB39DE" w:rsidRPr="00CE3CCE" w:rsidRDefault="00CB39DE" w:rsidP="00100E74">
            <w:pPr>
              <w:jc w:val="center"/>
              <w:rPr>
                <w:b/>
                <w:color w:val="FFFFFF" w:themeColor="background1"/>
              </w:rPr>
            </w:pPr>
            <w:r>
              <w:rPr>
                <w:noProof/>
                <w:szCs w:val="20"/>
              </w:rPr>
              <w:drawing>
                <wp:inline distT="0" distB="0" distL="0" distR="0" wp14:anchorId="27BFEB06" wp14:editId="08A8180E">
                  <wp:extent cx="1264285" cy="536575"/>
                  <wp:effectExtent l="0" t="0" r="0" b="0"/>
                  <wp:docPr id="17" name="Image 1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apture d’éc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285" cy="536575"/>
                          </a:xfrm>
                          <a:prstGeom prst="rect">
                            <a:avLst/>
                          </a:prstGeom>
                          <a:noFill/>
                          <a:ln>
                            <a:noFill/>
                          </a:ln>
                        </pic:spPr>
                      </pic:pic>
                    </a:graphicData>
                  </a:graphic>
                </wp:inline>
              </w:drawing>
            </w:r>
          </w:p>
        </w:tc>
      </w:tr>
      <w:tr w:rsidR="00CB39DE" w:rsidRPr="004E6EA6" w14:paraId="69ABF6A9" w14:textId="77777777" w:rsidTr="00100E74">
        <w:tc>
          <w:tcPr>
            <w:tcW w:w="1487" w:type="dxa"/>
            <w:shd w:val="clear" w:color="auto" w:fill="92D050"/>
            <w:vAlign w:val="center"/>
          </w:tcPr>
          <w:p w14:paraId="4BFF758A" w14:textId="77777777" w:rsidR="00CB39DE" w:rsidRPr="004E6EA6" w:rsidRDefault="00CB39DE" w:rsidP="00100E74">
            <w:pPr>
              <w:jc w:val="center"/>
              <w:rPr>
                <w:szCs w:val="22"/>
              </w:rPr>
            </w:pPr>
            <w:r w:rsidRPr="004E6EA6">
              <w:rPr>
                <w:szCs w:val="22"/>
              </w:rPr>
              <w:t xml:space="preserve">Durée : </w:t>
            </w:r>
            <w:r>
              <w:rPr>
                <w:szCs w:val="22"/>
              </w:rPr>
              <w:t>50’</w:t>
            </w:r>
          </w:p>
        </w:tc>
        <w:tc>
          <w:tcPr>
            <w:tcW w:w="6239" w:type="dxa"/>
            <w:shd w:val="clear" w:color="auto" w:fill="92D050"/>
            <w:vAlign w:val="center"/>
          </w:tcPr>
          <w:p w14:paraId="224D1051" w14:textId="53633698" w:rsidR="00CB39DE" w:rsidRPr="004E6EA6" w:rsidRDefault="00A22CAE" w:rsidP="00100E74">
            <w:pPr>
              <w:jc w:val="center"/>
              <w:rPr>
                <w:szCs w:val="22"/>
              </w:rPr>
            </w:pPr>
            <w:r>
              <w:rPr>
                <w:bCs/>
                <w:noProof/>
              </w:rPr>
              <w:drawing>
                <wp:inline distT="0" distB="0" distL="0" distR="0" wp14:anchorId="2032517E" wp14:editId="456D144F">
                  <wp:extent cx="324000" cy="324000"/>
                  <wp:effectExtent l="0" t="0" r="0" b="0"/>
                  <wp:docPr id="167472261" name="Graphique 16747226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61916" name="Graphique 14195619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bCs/>
                <w:noProof/>
              </w:rPr>
              <w:t xml:space="preserve">ou </w:t>
            </w:r>
            <w:r>
              <w:rPr>
                <w:bCs/>
                <w:noProof/>
              </w:rPr>
              <w:drawing>
                <wp:inline distT="0" distB="0" distL="0" distR="0" wp14:anchorId="04B0E3C2" wp14:editId="111E40C7">
                  <wp:extent cx="360000" cy="360000"/>
                  <wp:effectExtent l="0" t="0" r="0" b="2540"/>
                  <wp:docPr id="2008139448" name="Graphique 200813944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66255" name="Graphique 64576625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07" w:type="dxa"/>
            <w:shd w:val="clear" w:color="auto" w:fill="92D050"/>
            <w:vAlign w:val="center"/>
          </w:tcPr>
          <w:p w14:paraId="0177BD76" w14:textId="77777777" w:rsidR="00CB39DE" w:rsidRPr="004E6EA6" w:rsidRDefault="00CB39DE" w:rsidP="00100E74">
            <w:pPr>
              <w:jc w:val="center"/>
              <w:rPr>
                <w:szCs w:val="22"/>
              </w:rPr>
            </w:pPr>
            <w:r w:rsidRPr="004E6EA6">
              <w:rPr>
                <w:szCs w:val="22"/>
              </w:rPr>
              <w:t>Source</w:t>
            </w:r>
          </w:p>
        </w:tc>
      </w:tr>
    </w:tbl>
    <w:p w14:paraId="23D15F5B" w14:textId="77777777" w:rsidR="00A22CAE" w:rsidRDefault="00A22CAE" w:rsidP="000A2B1B">
      <w:pPr>
        <w:spacing w:before="240"/>
        <w:rPr>
          <w:color w:val="000000"/>
          <w:shd w:val="clear" w:color="auto" w:fill="FFFFFF"/>
        </w:rPr>
      </w:pPr>
      <w:r>
        <w:t xml:space="preserve">La société Sacardi fabrique de la maroquinerie de luxe. Elle a été créée par M. Sacardi et elle emploie 45 personnes. </w:t>
      </w:r>
    </w:p>
    <w:p w14:paraId="3243FA6E" w14:textId="77777777" w:rsidR="00A22CAE" w:rsidRDefault="00A22CAE" w:rsidP="00A22CAE">
      <w:pPr>
        <w:spacing w:before="120"/>
      </w:pPr>
      <w:r>
        <w:t>D</w:t>
      </w:r>
      <w:r w:rsidRPr="00D54BD0">
        <w:t>epuis quelques mois</w:t>
      </w:r>
      <w:r>
        <w:t xml:space="preserve"> trois</w:t>
      </w:r>
      <w:r w:rsidRPr="00D54BD0">
        <w:t xml:space="preserve"> </w:t>
      </w:r>
      <w:r>
        <w:t xml:space="preserve">salariés ont quittés l’entreprise. </w:t>
      </w:r>
    </w:p>
    <w:p w14:paraId="74EB15AA" w14:textId="77777777" w:rsidR="00A22CAE" w:rsidRDefault="00A22CAE" w:rsidP="00A22CAE">
      <w:pPr>
        <w:pStyle w:val="Paragraphedeliste"/>
        <w:numPr>
          <w:ilvl w:val="0"/>
          <w:numId w:val="2"/>
        </w:numPr>
        <w:spacing w:before="0"/>
        <w:ind w:left="142" w:hanging="142"/>
      </w:pPr>
      <w:r w:rsidRPr="00D54BD0">
        <w:t>Un</w:t>
      </w:r>
      <w:r>
        <w:t xml:space="preserve"> magasinier a été</w:t>
      </w:r>
      <w:r w:rsidRPr="00D54BD0">
        <w:t xml:space="preserve"> </w:t>
      </w:r>
      <w:r>
        <w:t>licencié pour in</w:t>
      </w:r>
      <w:r w:rsidRPr="00D54BD0">
        <w:t xml:space="preserve">compétences </w:t>
      </w:r>
      <w:r>
        <w:t xml:space="preserve">professionnelles. Ce dernier intente, à présent, un procès pour licenciement abusif et la société rencontre quelques difficultés pour justifier les reproches qui lui sont faits. </w:t>
      </w:r>
    </w:p>
    <w:p w14:paraId="79AB1470" w14:textId="41233A07" w:rsidR="00A22CAE" w:rsidRDefault="00A22CAE" w:rsidP="00A22CAE">
      <w:pPr>
        <w:pStyle w:val="Paragraphedeliste"/>
        <w:numPr>
          <w:ilvl w:val="0"/>
          <w:numId w:val="2"/>
        </w:numPr>
        <w:ind w:left="142" w:hanging="142"/>
      </w:pPr>
      <w:r>
        <w:t>Deux</w:t>
      </w:r>
      <w:r w:rsidRPr="00D54BD0">
        <w:t xml:space="preserve"> salariés particulièrement compétent</w:t>
      </w:r>
      <w:r>
        <w:t xml:space="preserve">s ont </w:t>
      </w:r>
      <w:r w:rsidR="00DD03EF">
        <w:t>démissionné</w:t>
      </w:r>
      <w:r>
        <w:t xml:space="preserve"> en expliquant l’impossibilité d’évoluer dans leur poste et le manque de formations proposées pour évoluer.</w:t>
      </w:r>
    </w:p>
    <w:p w14:paraId="333C0C4B" w14:textId="77777777" w:rsidR="00A22CAE" w:rsidRDefault="00A22CAE" w:rsidP="00A22CAE">
      <w:pPr>
        <w:spacing w:before="120"/>
      </w:pPr>
      <w:r>
        <w:t>Pour M. Sacardi, ces départs sont</w:t>
      </w:r>
      <w:r w:rsidRPr="00D54BD0">
        <w:t xml:space="preserve"> </w:t>
      </w:r>
      <w:r>
        <w:t>un échec de l’entreprise. Le premier illustre un problème de recrutement et les deux autres une incapacité à intégrer et fidéliser</w:t>
      </w:r>
      <w:r w:rsidRPr="006A2BE5">
        <w:t xml:space="preserve"> </w:t>
      </w:r>
      <w:r>
        <w:t>le personnel.</w:t>
      </w:r>
      <w:r w:rsidRPr="006A2BE5">
        <w:t xml:space="preserve"> </w:t>
      </w:r>
      <w:r>
        <w:t xml:space="preserve">Ces </w:t>
      </w:r>
      <w:r w:rsidRPr="006A2BE5">
        <w:t>échec</w:t>
      </w:r>
      <w:r>
        <w:t>s ont un coût é</w:t>
      </w:r>
      <w:r w:rsidRPr="006A2BE5">
        <w:t xml:space="preserve">conomique et social </w:t>
      </w:r>
      <w:r>
        <w:t>car i</w:t>
      </w:r>
      <w:r w:rsidRPr="006A2BE5">
        <w:t xml:space="preserve">ls </w:t>
      </w:r>
      <w:r>
        <w:t>perturbent</w:t>
      </w:r>
      <w:r w:rsidRPr="006A2BE5">
        <w:t xml:space="preserve"> les services</w:t>
      </w:r>
      <w:r>
        <w:t xml:space="preserve"> et les équipes e</w:t>
      </w:r>
      <w:r w:rsidRPr="00C942E8">
        <w:t>t impose</w:t>
      </w:r>
      <w:r>
        <w:t>nt</w:t>
      </w:r>
      <w:r w:rsidRPr="00C942E8">
        <w:t xml:space="preserve"> un recrutement l</w:t>
      </w:r>
      <w:r>
        <w:t>ong et coûteux en temps et en énergie.</w:t>
      </w:r>
    </w:p>
    <w:p w14:paraId="21B0599D" w14:textId="77777777" w:rsidR="00A22CAE" w:rsidRDefault="00A22CAE" w:rsidP="00A22CAE">
      <w:pPr>
        <w:spacing w:before="120"/>
      </w:pPr>
      <w:r w:rsidRPr="00862102">
        <w:t xml:space="preserve">Jusque à </w:t>
      </w:r>
      <w:r>
        <w:t>présent</w:t>
      </w:r>
      <w:r w:rsidRPr="00862102">
        <w:t xml:space="preserve"> </w:t>
      </w:r>
      <w:r>
        <w:t xml:space="preserve">la société </w:t>
      </w:r>
      <w:r w:rsidRPr="00862102">
        <w:t xml:space="preserve">n'a jamais </w:t>
      </w:r>
      <w:r>
        <w:t>organisé</w:t>
      </w:r>
      <w:r w:rsidRPr="00862102">
        <w:t xml:space="preserve"> d'entretien</w:t>
      </w:r>
      <w:r>
        <w:t>s avec ses salariés,</w:t>
      </w:r>
      <w:r w:rsidRPr="00862102">
        <w:t xml:space="preserve"> </w:t>
      </w:r>
      <w:r>
        <w:t>mais à</w:t>
      </w:r>
      <w:r w:rsidRPr="00495003">
        <w:t xml:space="preserve"> la suite d</w:t>
      </w:r>
      <w:r>
        <w:t xml:space="preserve">e ces </w:t>
      </w:r>
      <w:r w:rsidRPr="00495003">
        <w:t>départs</w:t>
      </w:r>
      <w:r>
        <w:t>,</w:t>
      </w:r>
      <w:r w:rsidRPr="00495003">
        <w:t xml:space="preserve"> </w:t>
      </w:r>
      <w:r>
        <w:t>non prévus, l’avocat en droit social de l’entreprise</w:t>
      </w:r>
      <w:r w:rsidRPr="00862102">
        <w:t xml:space="preserve"> demand</w:t>
      </w:r>
      <w:r>
        <w:t xml:space="preserve">e la mise </w:t>
      </w:r>
      <w:r w:rsidRPr="00862102">
        <w:t xml:space="preserve">en place </w:t>
      </w:r>
      <w:r>
        <w:t xml:space="preserve">d’entretiens professionnels </w:t>
      </w:r>
      <w:r w:rsidRPr="00862102">
        <w:t xml:space="preserve">pour </w:t>
      </w:r>
      <w:r>
        <w:t xml:space="preserve">se </w:t>
      </w:r>
      <w:r w:rsidRPr="00862102">
        <w:t>conform</w:t>
      </w:r>
      <w:r>
        <w:t>er à</w:t>
      </w:r>
      <w:r w:rsidRPr="00862102">
        <w:t xml:space="preserve"> la loi</w:t>
      </w:r>
      <w:r>
        <w:t>. M. Sacardi</w:t>
      </w:r>
      <w:r w:rsidRPr="00651725">
        <w:t xml:space="preserve"> souhaite institutionnalise</w:t>
      </w:r>
      <w:r>
        <w:t>r</w:t>
      </w:r>
      <w:r w:rsidRPr="00651725">
        <w:t xml:space="preserve"> des entretiens d'évaluation périodique</w:t>
      </w:r>
      <w:r>
        <w:t>s</w:t>
      </w:r>
      <w:r w:rsidRPr="00651725">
        <w:t xml:space="preserve"> pour identifier les </w:t>
      </w:r>
      <w:r>
        <w:t>difficultés</w:t>
      </w:r>
      <w:r w:rsidRPr="00651725">
        <w:t xml:space="preserve"> professionnel</w:t>
      </w:r>
      <w:r>
        <w:t>les</w:t>
      </w:r>
      <w:r w:rsidRPr="00651725">
        <w:t xml:space="preserve"> des salariés et pouvoir mettre en place des </w:t>
      </w:r>
      <w:r>
        <w:t xml:space="preserve">réponses adaptées. </w:t>
      </w:r>
    </w:p>
    <w:p w14:paraId="056A90A4" w14:textId="77777777" w:rsidR="00A22CAE" w:rsidRDefault="00A22CAE" w:rsidP="00A22CAE">
      <w:pPr>
        <w:spacing w:before="120"/>
      </w:pPr>
      <w:r>
        <w:t>M. Sacardi</w:t>
      </w:r>
      <w:r w:rsidRPr="00862102">
        <w:t xml:space="preserve"> </w:t>
      </w:r>
      <w:r>
        <w:t>a</w:t>
      </w:r>
      <w:r w:rsidRPr="00862102">
        <w:t xml:space="preserve"> </w:t>
      </w:r>
      <w:r>
        <w:t>fait part de ses intentions</w:t>
      </w:r>
      <w:r w:rsidRPr="00862102">
        <w:t xml:space="preserve"> aux directeurs </w:t>
      </w:r>
      <w:r>
        <w:t>de service afin qu’ils organisent</w:t>
      </w:r>
      <w:r w:rsidRPr="00862102">
        <w:t xml:space="preserve"> </w:t>
      </w:r>
      <w:r>
        <w:t>d</w:t>
      </w:r>
      <w:r w:rsidRPr="00862102">
        <w:t xml:space="preserve">es entretiens </w:t>
      </w:r>
      <w:r>
        <w:t xml:space="preserve">professionnels </w:t>
      </w:r>
      <w:r w:rsidRPr="00862102">
        <w:t xml:space="preserve">avant </w:t>
      </w:r>
      <w:r>
        <w:t>le 31 décembre et des entretiens d’évaluation au 1</w:t>
      </w:r>
      <w:r w:rsidRPr="00495003">
        <w:rPr>
          <w:vertAlign w:val="superscript"/>
        </w:rPr>
        <w:t>er</w:t>
      </w:r>
      <w:r>
        <w:t xml:space="preserve"> semestre de l’année prochaine.</w:t>
      </w:r>
      <w:r w:rsidRPr="00862102">
        <w:t xml:space="preserve"> </w:t>
      </w:r>
      <w:r w:rsidRPr="00495003">
        <w:t xml:space="preserve">Lors de </w:t>
      </w:r>
      <w:r>
        <w:t>cette</w:t>
      </w:r>
      <w:r w:rsidRPr="00495003">
        <w:t xml:space="preserve"> </w:t>
      </w:r>
      <w:r>
        <w:t>réunion, les directeurs ont exprimé leurs réserves et</w:t>
      </w:r>
      <w:r w:rsidRPr="00BD5434">
        <w:t xml:space="preserve"> se sont pl</w:t>
      </w:r>
      <w:r>
        <w:t>aints</w:t>
      </w:r>
      <w:r w:rsidRPr="00BD5434">
        <w:t xml:space="preserve"> de la surcharge de travail </w:t>
      </w:r>
      <w:r>
        <w:t>occasionnée. Par ailleurs</w:t>
      </w:r>
      <w:r w:rsidRPr="00BD5434">
        <w:t xml:space="preserve"> il</w:t>
      </w:r>
      <w:r>
        <w:t>s</w:t>
      </w:r>
      <w:r w:rsidRPr="00BD5434">
        <w:t xml:space="preserve"> ne voi</w:t>
      </w:r>
      <w:r>
        <w:t>en</w:t>
      </w:r>
      <w:r w:rsidRPr="00BD5434">
        <w:t xml:space="preserve">t pas l'intérêt de réaliser </w:t>
      </w:r>
      <w:r>
        <w:t xml:space="preserve">deux </w:t>
      </w:r>
      <w:r w:rsidRPr="00BD5434">
        <w:t xml:space="preserve">entretiens </w:t>
      </w:r>
      <w:r>
        <w:t>(</w:t>
      </w:r>
      <w:r w:rsidRPr="00BD5434">
        <w:t>professionnel et évaluation</w:t>
      </w:r>
      <w:r>
        <w:t xml:space="preserve">) et ils </w:t>
      </w:r>
      <w:r w:rsidRPr="00BD5434">
        <w:t>demande</w:t>
      </w:r>
      <w:r>
        <w:t>nt à regrouper les deux</w:t>
      </w:r>
      <w:r w:rsidRPr="00BD5434">
        <w:t xml:space="preserve"> entretiens</w:t>
      </w:r>
      <w:r>
        <w:t>.</w:t>
      </w:r>
    </w:p>
    <w:p w14:paraId="643B8452" w14:textId="77777777" w:rsidR="00A22CAE" w:rsidRDefault="00A22CAE" w:rsidP="00A22CAE">
      <w:pPr>
        <w:spacing w:before="120"/>
      </w:pPr>
      <w:r>
        <w:t>Il apparaît</w:t>
      </w:r>
      <w:r w:rsidRPr="009A1E1F">
        <w:t xml:space="preserve"> </w:t>
      </w:r>
      <w:r>
        <w:t>nécessaire</w:t>
      </w:r>
      <w:r w:rsidRPr="009A1E1F">
        <w:t xml:space="preserve"> de rappeler aux responsable</w:t>
      </w:r>
      <w:r>
        <w:t>s</w:t>
      </w:r>
      <w:r w:rsidRPr="009A1E1F">
        <w:t xml:space="preserve"> de service la finalité des entretiens</w:t>
      </w:r>
      <w:r>
        <w:t>,</w:t>
      </w:r>
      <w:r w:rsidRPr="009A1E1F">
        <w:t xml:space="preserve"> les modalités d'organisation et les pièges à éviter</w:t>
      </w:r>
      <w:r>
        <w:t>.</w:t>
      </w:r>
    </w:p>
    <w:p w14:paraId="5A502617" w14:textId="77777777" w:rsidR="00A22CAE" w:rsidRPr="00E85447" w:rsidRDefault="00A22CAE" w:rsidP="00A22CAE">
      <w:pPr>
        <w:spacing w:before="360" w:after="120"/>
        <w:rPr>
          <w:b/>
          <w:sz w:val="24"/>
        </w:rPr>
      </w:pPr>
      <w:r w:rsidRPr="00E85447">
        <w:rPr>
          <w:b/>
          <w:sz w:val="24"/>
        </w:rPr>
        <w:t>Travail à faire</w:t>
      </w:r>
    </w:p>
    <w:p w14:paraId="4FD21433" w14:textId="5E5E7208" w:rsidR="00A22CAE" w:rsidRDefault="00A22CAE" w:rsidP="00A22CAE">
      <w:r>
        <w:rPr>
          <w:rFonts w:cs="Arial"/>
        </w:rPr>
        <w:t>À</w:t>
      </w:r>
      <w:r>
        <w:t xml:space="preserve"> l’aide des informations transmises dans les </w:t>
      </w:r>
      <w:r w:rsidRPr="00E83C77">
        <w:rPr>
          <w:b/>
          <w:bCs/>
        </w:rPr>
        <w:t>documents 1</w:t>
      </w:r>
      <w:r>
        <w:t xml:space="preserve"> à </w:t>
      </w:r>
      <w:r w:rsidRPr="00E83C77">
        <w:rPr>
          <w:b/>
          <w:bCs/>
        </w:rPr>
        <w:t>3</w:t>
      </w:r>
      <w:r>
        <w:t xml:space="preserve">, justifiez, dans une note aux directeurs de services, la mise en place des entretiens professionnels et des entretiens d’évaluation. </w:t>
      </w:r>
    </w:p>
    <w:p w14:paraId="495DCC2F" w14:textId="77777777" w:rsidR="00A22CAE" w:rsidRDefault="00A22CAE" w:rsidP="00A22CAE">
      <w:pPr>
        <w:pStyle w:val="Paragraphedeliste"/>
        <w:ind w:left="360"/>
      </w:pPr>
    </w:p>
    <w:p w14:paraId="2E6EF0E1" w14:textId="77777777" w:rsidR="00A22CAE" w:rsidRPr="004708D0" w:rsidRDefault="00A22CAE" w:rsidP="00A22CAE">
      <w:pPr>
        <w:spacing w:before="120"/>
        <w:rPr>
          <w:b/>
          <w:bCs/>
          <w:sz w:val="24"/>
          <w:szCs w:val="32"/>
        </w:rPr>
      </w:pPr>
      <w:r w:rsidRPr="004708D0">
        <w:rPr>
          <w:b/>
          <w:bCs/>
          <w:color w:val="FFFFFF" w:themeColor="background1"/>
          <w:sz w:val="24"/>
          <w:szCs w:val="32"/>
          <w:highlight w:val="red"/>
        </w:rPr>
        <w:t>Doc. 1 </w:t>
      </w:r>
      <w:r w:rsidRPr="004708D0">
        <w:rPr>
          <w:b/>
          <w:bCs/>
          <w:color w:val="FFFFFF" w:themeColor="background1"/>
          <w:sz w:val="24"/>
          <w:szCs w:val="32"/>
        </w:rPr>
        <w:t xml:space="preserve"> </w:t>
      </w:r>
      <w:r>
        <w:rPr>
          <w:b/>
          <w:bCs/>
          <w:sz w:val="24"/>
          <w:szCs w:val="32"/>
        </w:rPr>
        <w:t>Résumé des propos de M. Sacardi à ses directeurs</w:t>
      </w:r>
    </w:p>
    <w:p w14:paraId="711BBE5A" w14:textId="77777777" w:rsidR="00A22CAE" w:rsidRDefault="00A22CAE" w:rsidP="00A22CAE">
      <w:pPr>
        <w:spacing w:before="120"/>
      </w:pPr>
      <w:r>
        <w:t>« </w:t>
      </w:r>
      <w:r w:rsidRPr="00A837EF">
        <w:t xml:space="preserve">Nous devons </w:t>
      </w:r>
      <w:r>
        <w:t xml:space="preserve">anticiper et </w:t>
      </w:r>
      <w:r w:rsidRPr="00A837EF">
        <w:t>identifi</w:t>
      </w:r>
      <w:r>
        <w:t>er le plus tôt possible</w:t>
      </w:r>
      <w:r w:rsidRPr="00A837EF">
        <w:t xml:space="preserve"> les dysfonctionnements personnel</w:t>
      </w:r>
      <w:r>
        <w:t>s</w:t>
      </w:r>
      <w:r w:rsidRPr="00A837EF">
        <w:t xml:space="preserve"> et professionnel</w:t>
      </w:r>
      <w:r>
        <w:t>s p</w:t>
      </w:r>
      <w:r w:rsidRPr="00A837EF">
        <w:t xml:space="preserve">our les solutionner </w:t>
      </w:r>
      <w:r>
        <w:t>a</w:t>
      </w:r>
      <w:r w:rsidRPr="00A837EF">
        <w:t xml:space="preserve">vant d'en arriver à des </w:t>
      </w:r>
      <w:r>
        <w:t xml:space="preserve">conflits, des </w:t>
      </w:r>
      <w:r w:rsidRPr="00A837EF">
        <w:t>licenciements</w:t>
      </w:r>
      <w:r>
        <w:t xml:space="preserve"> ou</w:t>
      </w:r>
      <w:r w:rsidRPr="00A837EF">
        <w:t xml:space="preserve"> </w:t>
      </w:r>
      <w:r>
        <w:t>des</w:t>
      </w:r>
      <w:r w:rsidRPr="00A837EF">
        <w:t xml:space="preserve"> démission</w:t>
      </w:r>
      <w:r>
        <w:t>s.</w:t>
      </w:r>
      <w:r w:rsidRPr="00A837EF">
        <w:t xml:space="preserve"> </w:t>
      </w:r>
    </w:p>
    <w:p w14:paraId="506281FF" w14:textId="77777777" w:rsidR="00A22CAE" w:rsidRDefault="00A22CAE" w:rsidP="00A22CAE">
      <w:pPr>
        <w:spacing w:before="120"/>
      </w:pPr>
      <w:r w:rsidRPr="00A837EF">
        <w:t xml:space="preserve">Les licenciements peuvent être anticipés </w:t>
      </w:r>
      <w:r>
        <w:t>par</w:t>
      </w:r>
      <w:r w:rsidRPr="00A837EF">
        <w:t xml:space="preserve"> une évaluation rationnelle des salariés et les démissions peuvent être évit</w:t>
      </w:r>
      <w:r>
        <w:t>ées</w:t>
      </w:r>
      <w:r w:rsidRPr="00A837EF">
        <w:t xml:space="preserve"> en identifiant mieux les besoins et les attentes des salariés </w:t>
      </w:r>
      <w:r>
        <w:t>dans l’entreprise à l’aide d’</w:t>
      </w:r>
      <w:r w:rsidRPr="00A837EF">
        <w:t>entretiens professionnels</w:t>
      </w:r>
      <w:r>
        <w:t>. ».</w:t>
      </w:r>
    </w:p>
    <w:p w14:paraId="3DF90D63" w14:textId="77777777" w:rsidR="000A6EC9" w:rsidRDefault="000A6EC9" w:rsidP="00CB39DE">
      <w:pPr>
        <w:spacing w:before="120"/>
      </w:pPr>
    </w:p>
    <w:p w14:paraId="40254134" w14:textId="77777777" w:rsidR="00CB39DE" w:rsidRDefault="00CB39DE" w:rsidP="00CB39DE"/>
    <w:p w14:paraId="704346AC" w14:textId="77777777" w:rsidR="00CB39DE" w:rsidRPr="007D582D" w:rsidRDefault="00CB39DE" w:rsidP="00CB39DE">
      <w:pPr>
        <w:pStyle w:val="Titre1"/>
        <w:shd w:val="clear" w:color="auto" w:fill="FFFFFF" w:themeFill="background1"/>
        <w:spacing w:before="120"/>
        <w:rPr>
          <w:rFonts w:ascii="Arial" w:hAnsi="Arial" w:cs="Arial"/>
          <w:sz w:val="24"/>
          <w:szCs w:val="44"/>
        </w:rPr>
      </w:pPr>
      <w:r w:rsidRPr="00651725">
        <w:rPr>
          <w:rFonts w:ascii="Arial" w:hAnsi="Arial" w:cs="Arial"/>
          <w:color w:val="FFFFFF" w:themeColor="background1"/>
          <w:sz w:val="24"/>
          <w:szCs w:val="32"/>
          <w:highlight w:val="red"/>
        </w:rPr>
        <w:t>Doc. 2</w:t>
      </w:r>
      <w:r w:rsidRPr="007D582D">
        <w:rPr>
          <w:rFonts w:ascii="Arial" w:hAnsi="Arial" w:cs="Arial"/>
          <w:b w:val="0"/>
          <w:bCs w:val="0"/>
          <w:color w:val="FFFFFF" w:themeColor="background1"/>
          <w:sz w:val="24"/>
          <w:szCs w:val="32"/>
          <w:highlight w:val="red"/>
        </w:rPr>
        <w:t> </w:t>
      </w:r>
      <w:r w:rsidRPr="007D582D">
        <w:rPr>
          <w:rFonts w:ascii="Arial" w:hAnsi="Arial" w:cs="Arial"/>
          <w:b w:val="0"/>
          <w:bCs w:val="0"/>
          <w:color w:val="FFFFFF" w:themeColor="background1"/>
          <w:sz w:val="24"/>
          <w:szCs w:val="32"/>
        </w:rPr>
        <w:t xml:space="preserve"> </w:t>
      </w:r>
      <w:r w:rsidRPr="00A661E9">
        <w:rPr>
          <w:rFonts w:ascii="Arial" w:hAnsi="Arial" w:cs="Arial"/>
          <w:sz w:val="24"/>
          <w:szCs w:val="32"/>
        </w:rPr>
        <w:t>Différence entre</w:t>
      </w:r>
      <w:r w:rsidRPr="00A661E9">
        <w:rPr>
          <w:rFonts w:ascii="Arial" w:hAnsi="Arial" w:cs="Arial"/>
          <w:b w:val="0"/>
          <w:bCs w:val="0"/>
          <w:sz w:val="24"/>
          <w:szCs w:val="32"/>
        </w:rPr>
        <w:t xml:space="preserve"> </w:t>
      </w:r>
      <w:r>
        <w:rPr>
          <w:rFonts w:ascii="Arial" w:hAnsi="Arial" w:cs="Arial"/>
          <w:sz w:val="24"/>
          <w:szCs w:val="14"/>
        </w:rPr>
        <w:t>e</w:t>
      </w:r>
      <w:r w:rsidRPr="007D582D">
        <w:rPr>
          <w:rFonts w:ascii="Arial" w:hAnsi="Arial" w:cs="Arial"/>
          <w:sz w:val="24"/>
          <w:szCs w:val="14"/>
        </w:rPr>
        <w:t>ntretien professionnel</w:t>
      </w:r>
      <w:r>
        <w:rPr>
          <w:rFonts w:ascii="Arial" w:hAnsi="Arial" w:cs="Arial"/>
          <w:sz w:val="24"/>
          <w:szCs w:val="14"/>
        </w:rPr>
        <w:t xml:space="preserve"> et</w:t>
      </w:r>
      <w:r w:rsidRPr="007D582D">
        <w:rPr>
          <w:rFonts w:ascii="Arial" w:hAnsi="Arial" w:cs="Arial"/>
          <w:sz w:val="24"/>
          <w:szCs w:val="14"/>
        </w:rPr>
        <w:t xml:space="preserve"> entretien individuel</w:t>
      </w:r>
    </w:p>
    <w:p w14:paraId="5FFB2C11" w14:textId="77777777" w:rsidR="00CB39DE" w:rsidRPr="000A6EC9" w:rsidRDefault="00CB39DE" w:rsidP="00CB39DE">
      <w:pPr>
        <w:rPr>
          <w:rFonts w:cs="Arial"/>
          <w:i/>
          <w:iCs/>
          <w:sz w:val="18"/>
          <w:szCs w:val="22"/>
        </w:rPr>
      </w:pPr>
      <w:r w:rsidRPr="000A6EC9">
        <w:rPr>
          <w:rFonts w:cs="Arial"/>
          <w:i/>
          <w:iCs/>
          <w:sz w:val="18"/>
          <w:szCs w:val="22"/>
        </w:rPr>
        <w:t xml:space="preserve">Source : </w:t>
      </w:r>
      <w:hyperlink r:id="rId10" w:history="1">
        <w:r w:rsidRPr="000A6EC9">
          <w:rPr>
            <w:rStyle w:val="Lienhypertexte"/>
            <w:rFonts w:cs="Arial"/>
            <w:i/>
            <w:iCs/>
            <w:sz w:val="18"/>
            <w:szCs w:val="22"/>
          </w:rPr>
          <w:t>Différences entre entretien individuel et entretien professionnel (kpbgestion.fr)</w:t>
        </w:r>
      </w:hyperlink>
    </w:p>
    <w:p w14:paraId="41D6847B" w14:textId="77777777" w:rsidR="00CB39DE" w:rsidRPr="000A6EC9" w:rsidRDefault="00CB39DE" w:rsidP="00CB39DE">
      <w:pPr>
        <w:pStyle w:val="NormalWeb"/>
        <w:shd w:val="clear" w:color="auto" w:fill="FFFFFF" w:themeFill="background1"/>
        <w:spacing w:before="60" w:beforeAutospacing="0" w:after="0" w:afterAutospacing="0"/>
        <w:rPr>
          <w:rFonts w:cs="Arial"/>
          <w:b/>
          <w:bCs/>
          <w:color w:val="634136"/>
          <w:szCs w:val="20"/>
        </w:rPr>
      </w:pPr>
      <w:r w:rsidRPr="000A6EC9">
        <w:rPr>
          <w:rFonts w:cs="Arial"/>
          <w:color w:val="634136"/>
          <w:szCs w:val="20"/>
        </w:rPr>
        <w:t>Si </w:t>
      </w:r>
      <w:r w:rsidRPr="000A6EC9">
        <w:rPr>
          <w:rStyle w:val="lev"/>
          <w:rFonts w:ascii="Arial" w:hAnsi="Arial" w:cs="Arial"/>
          <w:b w:val="0"/>
          <w:bCs w:val="0"/>
          <w:color w:val="634136"/>
          <w:szCs w:val="20"/>
        </w:rPr>
        <w:t>l’entretien d’évaluation annuel n’est pas obligatoire</w:t>
      </w:r>
      <w:r w:rsidRPr="000A6EC9">
        <w:rPr>
          <w:rFonts w:cs="Arial"/>
          <w:b/>
          <w:bCs/>
          <w:color w:val="634136"/>
          <w:szCs w:val="20"/>
        </w:rPr>
        <w:t>,</w:t>
      </w:r>
      <w:r w:rsidRPr="000A6EC9">
        <w:rPr>
          <w:rFonts w:cs="Arial"/>
          <w:color w:val="634136"/>
          <w:szCs w:val="20"/>
        </w:rPr>
        <w:t xml:space="preserve"> sauf </w:t>
      </w:r>
      <w:r w:rsidRPr="000A6EC9">
        <w:rPr>
          <w:rStyle w:val="lev"/>
          <w:rFonts w:ascii="Arial" w:hAnsi="Arial" w:cs="Arial"/>
          <w:b w:val="0"/>
          <w:bCs w:val="0"/>
          <w:color w:val="634136"/>
          <w:szCs w:val="20"/>
        </w:rPr>
        <w:t>accord de branche</w:t>
      </w:r>
      <w:r w:rsidRPr="000A6EC9">
        <w:rPr>
          <w:rFonts w:cs="Arial"/>
          <w:color w:val="634136"/>
          <w:szCs w:val="20"/>
        </w:rPr>
        <w:t> ou d’entreprise,</w:t>
      </w:r>
      <w:r w:rsidRPr="000A6EC9">
        <w:rPr>
          <w:rStyle w:val="lev"/>
          <w:rFonts w:ascii="Arial" w:hAnsi="Arial" w:cs="Arial"/>
          <w:color w:val="634136"/>
          <w:szCs w:val="20"/>
        </w:rPr>
        <w:t> </w:t>
      </w:r>
      <w:r w:rsidRPr="000A6EC9">
        <w:rPr>
          <w:rStyle w:val="lev"/>
          <w:rFonts w:ascii="Arial" w:hAnsi="Arial" w:cs="Arial"/>
          <w:b w:val="0"/>
          <w:bCs w:val="0"/>
          <w:color w:val="634136"/>
          <w:szCs w:val="20"/>
        </w:rPr>
        <w:t>l'entretien professionnel l'est depuis mars 2014, quel que soit la taille de l'entreprise.</w:t>
      </w:r>
    </w:p>
    <w:p w14:paraId="5DA549A2" w14:textId="77777777" w:rsidR="00CB39DE" w:rsidRPr="000A6EC9" w:rsidRDefault="00CB39DE" w:rsidP="00CB39DE">
      <w:pPr>
        <w:pStyle w:val="NormalWeb"/>
        <w:shd w:val="clear" w:color="auto" w:fill="FFFFFF" w:themeFill="background1"/>
        <w:spacing w:before="120" w:beforeAutospacing="0" w:after="60" w:afterAutospacing="0"/>
        <w:rPr>
          <w:rStyle w:val="lev"/>
          <w:rFonts w:ascii="Arial" w:hAnsi="Arial" w:cs="Arial"/>
        </w:rPr>
      </w:pPr>
      <w:r w:rsidRPr="000A6EC9">
        <w:rPr>
          <w:rStyle w:val="lev"/>
          <w:rFonts w:ascii="Arial" w:hAnsi="Arial" w:cs="Arial"/>
          <w:color w:val="634136"/>
          <w:szCs w:val="20"/>
        </w:rPr>
        <w:t>1. Qu'est-ce que l'entretien professionnel ?</w:t>
      </w:r>
    </w:p>
    <w:p w14:paraId="2906BBB9" w14:textId="77777777" w:rsidR="00CB39DE" w:rsidRPr="000A6EC9" w:rsidRDefault="00CB39DE" w:rsidP="00CB39DE">
      <w:pPr>
        <w:pStyle w:val="NormalWeb"/>
        <w:shd w:val="clear" w:color="auto" w:fill="FFFFFF" w:themeFill="background1"/>
        <w:spacing w:before="60" w:beforeAutospacing="0" w:after="0" w:afterAutospacing="0"/>
        <w:rPr>
          <w:rFonts w:cs="Arial"/>
          <w:b/>
          <w:bCs/>
          <w:color w:val="634136"/>
          <w:szCs w:val="20"/>
        </w:rPr>
      </w:pPr>
      <w:r w:rsidRPr="000A6EC9">
        <w:rPr>
          <w:rFonts w:cs="Arial"/>
          <w:color w:val="634136"/>
          <w:szCs w:val="20"/>
        </w:rPr>
        <w:t>Depuis le 7 mars 2014, chaque salarié doit être informé, dès son embauche, qu’il bénéficie </w:t>
      </w:r>
      <w:r w:rsidRPr="000A6EC9">
        <w:rPr>
          <w:rStyle w:val="lev"/>
          <w:rFonts w:ascii="Arial" w:hAnsi="Arial" w:cs="Arial"/>
          <w:b w:val="0"/>
          <w:bCs w:val="0"/>
          <w:color w:val="634136"/>
          <w:szCs w:val="20"/>
        </w:rPr>
        <w:t>tous les deux ans</w:t>
      </w:r>
      <w:r w:rsidRPr="000A6EC9">
        <w:rPr>
          <w:rFonts w:cs="Arial"/>
          <w:color w:val="634136"/>
          <w:szCs w:val="20"/>
        </w:rPr>
        <w:t> d’un </w:t>
      </w:r>
      <w:r w:rsidRPr="000A6EC9">
        <w:rPr>
          <w:rStyle w:val="lev"/>
          <w:rFonts w:ascii="Arial" w:hAnsi="Arial" w:cs="Arial"/>
          <w:b w:val="0"/>
          <w:bCs w:val="0"/>
          <w:color w:val="634136"/>
          <w:szCs w:val="20"/>
        </w:rPr>
        <w:t>entretien professionnel</w:t>
      </w:r>
      <w:r w:rsidRPr="000A6EC9">
        <w:rPr>
          <w:rFonts w:cs="Arial"/>
          <w:b/>
          <w:bCs/>
          <w:color w:val="634136"/>
          <w:szCs w:val="20"/>
        </w:rPr>
        <w:t> </w:t>
      </w:r>
      <w:r w:rsidRPr="000A6EC9">
        <w:rPr>
          <w:rFonts w:cs="Arial"/>
          <w:color w:val="634136"/>
          <w:szCs w:val="20"/>
        </w:rPr>
        <w:t>à l’</w:t>
      </w:r>
      <w:r w:rsidRPr="000A6EC9">
        <w:rPr>
          <w:rStyle w:val="lev"/>
          <w:rFonts w:ascii="Arial" w:hAnsi="Arial" w:cs="Arial"/>
          <w:b w:val="0"/>
          <w:bCs w:val="0"/>
          <w:color w:val="634136"/>
          <w:szCs w:val="20"/>
        </w:rPr>
        <w:t>initiative de son employeur.</w:t>
      </w:r>
    </w:p>
    <w:p w14:paraId="025C62F4" w14:textId="77777777" w:rsidR="00CB39DE" w:rsidRPr="000A6EC9" w:rsidRDefault="00CB39DE" w:rsidP="00CB39DE">
      <w:pPr>
        <w:pStyle w:val="NormalWeb"/>
        <w:shd w:val="clear" w:color="auto" w:fill="FFFFFF" w:themeFill="background1"/>
        <w:spacing w:before="60" w:beforeAutospacing="0" w:after="0" w:afterAutospacing="0"/>
        <w:rPr>
          <w:rStyle w:val="lev"/>
          <w:rFonts w:ascii="Arial" w:hAnsi="Arial" w:cs="Arial"/>
          <w:b w:val="0"/>
          <w:bCs w:val="0"/>
          <w:color w:val="634136"/>
          <w:szCs w:val="20"/>
        </w:rPr>
      </w:pPr>
      <w:r w:rsidRPr="000A6EC9">
        <w:rPr>
          <w:rFonts w:cs="Arial"/>
          <w:color w:val="634136"/>
          <w:szCs w:val="20"/>
        </w:rPr>
        <w:t>L’entretien professionnel est consacré </w:t>
      </w:r>
      <w:r w:rsidRPr="000A6EC9">
        <w:rPr>
          <w:rStyle w:val="lev"/>
          <w:rFonts w:ascii="Arial" w:hAnsi="Arial" w:cs="Arial"/>
          <w:b w:val="0"/>
          <w:bCs w:val="0"/>
          <w:color w:val="634136"/>
          <w:szCs w:val="20"/>
        </w:rPr>
        <w:t>aux perspectives d’évolution professionnelle du salarié</w:t>
      </w:r>
      <w:r w:rsidRPr="000A6EC9">
        <w:rPr>
          <w:rFonts w:cs="Arial"/>
          <w:b/>
          <w:bCs/>
          <w:color w:val="634136"/>
          <w:szCs w:val="20"/>
        </w:rPr>
        <w:t>,</w:t>
      </w:r>
      <w:r w:rsidRPr="000A6EC9">
        <w:rPr>
          <w:rFonts w:cs="Arial"/>
          <w:color w:val="634136"/>
          <w:szCs w:val="20"/>
        </w:rPr>
        <w:t xml:space="preserve"> notamment en termes de </w:t>
      </w:r>
      <w:r w:rsidRPr="000A6EC9">
        <w:rPr>
          <w:rStyle w:val="lev"/>
          <w:rFonts w:ascii="Arial" w:hAnsi="Arial" w:cs="Arial"/>
          <w:b w:val="0"/>
          <w:bCs w:val="0"/>
          <w:color w:val="634136"/>
          <w:szCs w:val="20"/>
        </w:rPr>
        <w:t>qualifications et d’emploi</w:t>
      </w:r>
      <w:r w:rsidRPr="000A6EC9">
        <w:rPr>
          <w:rFonts w:cs="Arial"/>
          <w:b/>
          <w:bCs/>
          <w:color w:val="634136"/>
          <w:szCs w:val="20"/>
        </w:rPr>
        <w:t xml:space="preserve">. </w:t>
      </w:r>
      <w:r w:rsidRPr="000A6EC9">
        <w:rPr>
          <w:rFonts w:cs="Arial"/>
          <w:color w:val="634136"/>
          <w:szCs w:val="20"/>
        </w:rPr>
        <w:t>[…] Il permet d’</w:t>
      </w:r>
      <w:r w:rsidRPr="000A6EC9">
        <w:rPr>
          <w:rStyle w:val="lev"/>
          <w:rFonts w:ascii="Arial" w:hAnsi="Arial" w:cs="Arial"/>
          <w:b w:val="0"/>
          <w:bCs w:val="0"/>
          <w:color w:val="634136"/>
          <w:szCs w:val="20"/>
        </w:rPr>
        <w:t>entretenir la motivation de chaque salarié, d’identifier ses besoins d’accompagnement et/ou de formation, et de l’impliquer dans la construction et la gestion de son parcours</w:t>
      </w:r>
      <w:r w:rsidRPr="000A6EC9">
        <w:rPr>
          <w:rFonts w:cs="Arial"/>
          <w:b/>
          <w:bCs/>
          <w:color w:val="634136"/>
          <w:szCs w:val="20"/>
        </w:rPr>
        <w:t xml:space="preserve">. </w:t>
      </w:r>
      <w:r w:rsidRPr="000A6EC9">
        <w:rPr>
          <w:rFonts w:cs="Arial"/>
          <w:color w:val="634136"/>
          <w:szCs w:val="20"/>
        </w:rPr>
        <w:t>Il prépare le</w:t>
      </w:r>
      <w:r w:rsidRPr="000A6EC9">
        <w:rPr>
          <w:rFonts w:cs="Arial"/>
          <w:b/>
          <w:bCs/>
          <w:color w:val="634136"/>
          <w:szCs w:val="20"/>
        </w:rPr>
        <w:t> </w:t>
      </w:r>
      <w:r w:rsidRPr="000A6EC9">
        <w:rPr>
          <w:rStyle w:val="lev"/>
          <w:rFonts w:ascii="Arial" w:hAnsi="Arial" w:cs="Arial"/>
          <w:b w:val="0"/>
          <w:bCs w:val="0"/>
          <w:color w:val="634136"/>
          <w:szCs w:val="20"/>
        </w:rPr>
        <w:t>salarié à être acteur de son évolution professionnelle.</w:t>
      </w:r>
    </w:p>
    <w:p w14:paraId="0EC338B1" w14:textId="77777777" w:rsidR="00CB39DE" w:rsidRPr="000A6EC9" w:rsidRDefault="00CB39DE" w:rsidP="00CB39DE">
      <w:pPr>
        <w:pStyle w:val="NormalWeb"/>
        <w:shd w:val="clear" w:color="auto" w:fill="FFFFFF" w:themeFill="background1"/>
        <w:spacing w:before="120" w:beforeAutospacing="0" w:after="60" w:afterAutospacing="0"/>
        <w:rPr>
          <w:rStyle w:val="lev"/>
          <w:rFonts w:ascii="Arial" w:hAnsi="Arial" w:cs="Arial"/>
        </w:rPr>
      </w:pPr>
      <w:r w:rsidRPr="000A6EC9">
        <w:rPr>
          <w:rStyle w:val="lev"/>
          <w:rFonts w:ascii="Arial" w:hAnsi="Arial" w:cs="Arial"/>
          <w:color w:val="634136"/>
          <w:szCs w:val="20"/>
        </w:rPr>
        <w:t>2. L'entretien annuel d'évaluation</w:t>
      </w:r>
    </w:p>
    <w:p w14:paraId="7262A4A8" w14:textId="77777777" w:rsidR="00CB39DE" w:rsidRPr="000A6EC9" w:rsidRDefault="00CB39DE" w:rsidP="00CB39DE">
      <w:pPr>
        <w:pStyle w:val="NormalWeb"/>
        <w:shd w:val="clear" w:color="auto" w:fill="FFFFFF" w:themeFill="background1"/>
        <w:spacing w:before="60" w:beforeAutospacing="0" w:after="0" w:afterAutospacing="0"/>
        <w:rPr>
          <w:rFonts w:cs="Arial"/>
          <w:color w:val="634136"/>
          <w:szCs w:val="20"/>
        </w:rPr>
      </w:pPr>
      <w:r w:rsidRPr="000A6EC9">
        <w:rPr>
          <w:rFonts w:cs="Arial"/>
          <w:color w:val="634136"/>
          <w:szCs w:val="20"/>
        </w:rPr>
        <w:t xml:space="preserve">L'entretien annuel d'évaluation, quant à lui, </w:t>
      </w:r>
      <w:r w:rsidRPr="000A6EC9">
        <w:rPr>
          <w:rStyle w:val="lev"/>
          <w:rFonts w:ascii="Arial" w:hAnsi="Arial" w:cs="Arial"/>
          <w:b w:val="0"/>
          <w:bCs w:val="0"/>
          <w:color w:val="634136"/>
          <w:szCs w:val="20"/>
        </w:rPr>
        <w:t>n'a pas de caractère obligatoire sauf accord de branche ou d'entreprise. Il</w:t>
      </w:r>
      <w:r w:rsidRPr="000A6EC9">
        <w:rPr>
          <w:rFonts w:cs="Arial"/>
          <w:color w:val="634136"/>
          <w:szCs w:val="20"/>
        </w:rPr>
        <w:t xml:space="preserve"> est réalisé </w:t>
      </w:r>
      <w:r w:rsidRPr="000A6EC9">
        <w:rPr>
          <w:rStyle w:val="lev"/>
          <w:rFonts w:ascii="Arial" w:hAnsi="Arial" w:cs="Arial"/>
          <w:b w:val="0"/>
          <w:bCs w:val="0"/>
          <w:color w:val="634136"/>
          <w:szCs w:val="20"/>
        </w:rPr>
        <w:t>tous les ans</w:t>
      </w:r>
      <w:r w:rsidRPr="000A6EC9">
        <w:rPr>
          <w:rFonts w:cs="Arial"/>
          <w:color w:val="634136"/>
          <w:szCs w:val="20"/>
        </w:rPr>
        <w:t xml:space="preserve">. Il s'agit d'une </w:t>
      </w:r>
      <w:r w:rsidRPr="000A6EC9">
        <w:rPr>
          <w:rStyle w:val="lev"/>
          <w:rFonts w:ascii="Arial" w:hAnsi="Arial" w:cs="Arial"/>
          <w:b w:val="0"/>
          <w:bCs w:val="0"/>
          <w:color w:val="634136"/>
          <w:szCs w:val="20"/>
        </w:rPr>
        <w:t>évaluation du salarié,</w:t>
      </w:r>
      <w:r w:rsidRPr="000A6EC9">
        <w:rPr>
          <w:rStyle w:val="lev"/>
          <w:rFonts w:ascii="Arial" w:hAnsi="Arial" w:cs="Arial"/>
          <w:color w:val="634136"/>
          <w:szCs w:val="20"/>
        </w:rPr>
        <w:t xml:space="preserve"> </w:t>
      </w:r>
      <w:r w:rsidRPr="000A6EC9">
        <w:rPr>
          <w:rFonts w:cs="Arial"/>
          <w:color w:val="634136"/>
          <w:szCs w:val="20"/>
        </w:rPr>
        <w:t xml:space="preserve">basée sur son apport à l'entreprise. Il </w:t>
      </w:r>
      <w:r w:rsidRPr="000A6EC9">
        <w:rPr>
          <w:rFonts w:cs="Arial"/>
          <w:color w:val="634136"/>
          <w:szCs w:val="20"/>
        </w:rPr>
        <w:lastRenderedPageBreak/>
        <w:t xml:space="preserve">permet de </w:t>
      </w:r>
      <w:r w:rsidRPr="000A6EC9">
        <w:rPr>
          <w:rStyle w:val="lev"/>
          <w:rFonts w:ascii="Arial" w:hAnsi="Arial" w:cs="Arial"/>
          <w:b w:val="0"/>
          <w:bCs w:val="0"/>
          <w:color w:val="634136"/>
          <w:szCs w:val="20"/>
        </w:rPr>
        <w:t>faire le bilan de l’année écoulée</w:t>
      </w:r>
      <w:r w:rsidRPr="000A6EC9">
        <w:rPr>
          <w:rFonts w:cs="Arial"/>
          <w:color w:val="634136"/>
          <w:szCs w:val="20"/>
        </w:rPr>
        <w:t xml:space="preserve"> (</w:t>
      </w:r>
      <w:r w:rsidRPr="000A6EC9">
        <w:rPr>
          <w:rStyle w:val="lev"/>
          <w:rFonts w:ascii="Arial" w:hAnsi="Arial" w:cs="Arial"/>
          <w:b w:val="0"/>
          <w:bCs w:val="0"/>
          <w:color w:val="634136"/>
          <w:szCs w:val="20"/>
        </w:rPr>
        <w:t>missions et activités réalisées au regard des objectifs fixés, difficultés rencontrées, points à améliorer…) et de fixer les objectifs professionnels et les moyens à mettre en œuvre pour l’année à venir</w:t>
      </w:r>
    </w:p>
    <w:p w14:paraId="4D53B060" w14:textId="77777777" w:rsidR="00CB39DE" w:rsidRPr="000A6EC9" w:rsidRDefault="00CB39DE" w:rsidP="00CB39DE">
      <w:pPr>
        <w:pStyle w:val="NormalWeb"/>
        <w:shd w:val="clear" w:color="auto" w:fill="FFFFFF" w:themeFill="background1"/>
        <w:spacing w:before="120" w:beforeAutospacing="0" w:after="60" w:afterAutospacing="0"/>
        <w:rPr>
          <w:rStyle w:val="lev"/>
          <w:rFonts w:ascii="Arial" w:hAnsi="Arial" w:cs="Arial"/>
          <w:color w:val="634136"/>
          <w:szCs w:val="20"/>
        </w:rPr>
      </w:pPr>
      <w:r w:rsidRPr="000A6EC9">
        <w:rPr>
          <w:rStyle w:val="lev"/>
          <w:rFonts w:ascii="Arial" w:hAnsi="Arial" w:cs="Arial"/>
          <w:color w:val="634136"/>
          <w:szCs w:val="20"/>
        </w:rPr>
        <w:t>3. Enjeux</w:t>
      </w:r>
    </w:p>
    <w:p w14:paraId="1EA229B8" w14:textId="24C6254C" w:rsidR="00CB39DE" w:rsidRPr="000A6EC9" w:rsidRDefault="00CB39DE" w:rsidP="00CB39DE">
      <w:pPr>
        <w:pStyle w:val="NormalWeb"/>
        <w:shd w:val="clear" w:color="auto" w:fill="FFFFFF" w:themeFill="background1"/>
        <w:spacing w:before="60" w:beforeAutospacing="0" w:after="0" w:afterAutospacing="0"/>
        <w:rPr>
          <w:rFonts w:cs="Arial"/>
          <w:b/>
          <w:bCs/>
          <w:color w:val="634136"/>
          <w:szCs w:val="20"/>
        </w:rPr>
      </w:pPr>
      <w:r w:rsidRPr="000A6EC9">
        <w:rPr>
          <w:rFonts w:cs="Arial"/>
          <w:color w:val="634136"/>
          <w:szCs w:val="20"/>
        </w:rPr>
        <w:t xml:space="preserve">[…] Il faut bien considérer que ces </w:t>
      </w:r>
      <w:r w:rsidRPr="000A6EC9">
        <w:rPr>
          <w:rStyle w:val="lev"/>
          <w:rFonts w:ascii="Arial" w:hAnsi="Arial" w:cs="Arial"/>
          <w:b w:val="0"/>
          <w:bCs w:val="0"/>
          <w:color w:val="634136"/>
          <w:szCs w:val="20"/>
        </w:rPr>
        <w:t xml:space="preserve">2 entretiens sont très importants dans le cadre de vos relations avec vos salariés. </w:t>
      </w:r>
      <w:r w:rsidRPr="000A6EC9">
        <w:rPr>
          <w:rFonts w:cs="Arial"/>
          <w:color w:val="634136"/>
          <w:szCs w:val="20"/>
        </w:rPr>
        <w:t xml:space="preserve">Ils représentent véritablement l'occasion pour l'employeur et le salarié </w:t>
      </w:r>
      <w:r w:rsidRPr="000A6EC9">
        <w:rPr>
          <w:rStyle w:val="lev"/>
          <w:rFonts w:ascii="Arial" w:hAnsi="Arial" w:cs="Arial"/>
          <w:b w:val="0"/>
          <w:bCs w:val="0"/>
          <w:color w:val="634136"/>
          <w:szCs w:val="20"/>
        </w:rPr>
        <w:t>de faire le point sur les attentes et perspectives</w:t>
      </w:r>
      <w:r w:rsidRPr="000A6EC9">
        <w:rPr>
          <w:rFonts w:cs="Arial"/>
          <w:color w:val="634136"/>
          <w:szCs w:val="20"/>
        </w:rPr>
        <w:t xml:space="preserve"> de chacun et de </w:t>
      </w:r>
      <w:r w:rsidRPr="000A6EC9">
        <w:rPr>
          <w:rStyle w:val="lev"/>
          <w:rFonts w:ascii="Arial" w:hAnsi="Arial" w:cs="Arial"/>
          <w:b w:val="0"/>
          <w:bCs w:val="0"/>
          <w:color w:val="634136"/>
          <w:szCs w:val="20"/>
        </w:rPr>
        <w:t>pouvoir échanger dans une perspective à moyen et long terme</w:t>
      </w:r>
      <w:r w:rsidRPr="000A6EC9">
        <w:rPr>
          <w:rFonts w:cs="Arial"/>
          <w:color w:val="634136"/>
          <w:szCs w:val="20"/>
        </w:rPr>
        <w:t>. Ces deux entretiens constituent de</w:t>
      </w:r>
      <w:r w:rsidRPr="000A6EC9">
        <w:rPr>
          <w:rStyle w:val="lev"/>
          <w:rFonts w:ascii="Arial" w:hAnsi="Arial" w:cs="Arial"/>
          <w:color w:val="634136"/>
          <w:szCs w:val="20"/>
        </w:rPr>
        <w:t xml:space="preserve"> </w:t>
      </w:r>
      <w:r w:rsidRPr="000A6EC9">
        <w:rPr>
          <w:rStyle w:val="lev"/>
          <w:rFonts w:ascii="Arial" w:hAnsi="Arial" w:cs="Arial"/>
          <w:b w:val="0"/>
          <w:bCs w:val="0"/>
          <w:color w:val="634136"/>
          <w:szCs w:val="20"/>
        </w:rPr>
        <w:t>véritables leviers de motivation</w:t>
      </w:r>
      <w:r w:rsidRPr="000A6EC9">
        <w:rPr>
          <w:rFonts w:cs="Arial"/>
          <w:b/>
          <w:bCs/>
          <w:color w:val="634136"/>
          <w:szCs w:val="20"/>
        </w:rPr>
        <w:t xml:space="preserve"> </w:t>
      </w:r>
      <w:r w:rsidRPr="000A6EC9">
        <w:rPr>
          <w:rFonts w:cs="Arial"/>
          <w:color w:val="634136"/>
          <w:szCs w:val="20"/>
        </w:rPr>
        <w:t xml:space="preserve">dans une </w:t>
      </w:r>
      <w:r w:rsidRPr="000A6EC9">
        <w:rPr>
          <w:rStyle w:val="lev"/>
          <w:rFonts w:ascii="Arial" w:hAnsi="Arial" w:cs="Arial"/>
          <w:b w:val="0"/>
          <w:bCs w:val="0"/>
          <w:color w:val="634136"/>
          <w:szCs w:val="20"/>
        </w:rPr>
        <w:t>perspective de collaboration</w:t>
      </w:r>
      <w:r w:rsidRPr="000A6EC9">
        <w:rPr>
          <w:rFonts w:cs="Arial"/>
          <w:color w:val="634136"/>
          <w:szCs w:val="20"/>
        </w:rPr>
        <w:t>.</w:t>
      </w:r>
    </w:p>
    <w:p w14:paraId="4E273F53" w14:textId="77777777" w:rsidR="00CB39DE" w:rsidRPr="000A6EC9" w:rsidRDefault="00CB39DE" w:rsidP="00CB39DE">
      <w:pPr>
        <w:shd w:val="clear" w:color="auto" w:fill="FFFFFF" w:themeFill="background1"/>
        <w:rPr>
          <w:rFonts w:cs="Arial"/>
          <w:szCs w:val="20"/>
        </w:rPr>
      </w:pPr>
    </w:p>
    <w:p w14:paraId="52B537EE" w14:textId="77777777" w:rsidR="00CB39DE" w:rsidRPr="000A6EC9" w:rsidRDefault="00CB39DE" w:rsidP="00CB39DE">
      <w:pPr>
        <w:rPr>
          <w:rFonts w:cs="Arial"/>
          <w:szCs w:val="20"/>
        </w:rPr>
      </w:pPr>
    </w:p>
    <w:p w14:paraId="0D2F8B11" w14:textId="77777777" w:rsidR="00CB39DE" w:rsidRPr="000A6EC9" w:rsidRDefault="00CB39DE" w:rsidP="00CB39DE">
      <w:pPr>
        <w:pStyle w:val="Titre1"/>
        <w:shd w:val="clear" w:color="auto" w:fill="FFFFFF" w:themeFill="background1"/>
        <w:rPr>
          <w:rFonts w:ascii="Arial" w:hAnsi="Arial" w:cs="Arial"/>
          <w:sz w:val="24"/>
          <w:szCs w:val="14"/>
        </w:rPr>
      </w:pPr>
      <w:r w:rsidRPr="000A6EC9">
        <w:rPr>
          <w:rFonts w:ascii="Arial" w:hAnsi="Arial" w:cs="Arial"/>
          <w:color w:val="FFFFFF" w:themeColor="background1"/>
          <w:sz w:val="24"/>
          <w:szCs w:val="32"/>
          <w:highlight w:val="red"/>
        </w:rPr>
        <w:t>Doc. 3</w:t>
      </w:r>
      <w:r w:rsidRPr="000A6EC9">
        <w:rPr>
          <w:rFonts w:ascii="Arial" w:hAnsi="Arial" w:cs="Arial"/>
          <w:b w:val="0"/>
          <w:bCs w:val="0"/>
          <w:color w:val="FFFFFF" w:themeColor="background1"/>
          <w:sz w:val="24"/>
          <w:szCs w:val="32"/>
          <w:highlight w:val="red"/>
        </w:rPr>
        <w:t> </w:t>
      </w:r>
      <w:r w:rsidRPr="000A6EC9">
        <w:rPr>
          <w:rFonts w:ascii="Arial" w:hAnsi="Arial" w:cs="Arial"/>
          <w:b w:val="0"/>
          <w:bCs w:val="0"/>
          <w:color w:val="FFFFFF" w:themeColor="background1"/>
          <w:sz w:val="24"/>
          <w:szCs w:val="32"/>
        </w:rPr>
        <w:t xml:space="preserve"> </w:t>
      </w:r>
      <w:r w:rsidRPr="000A6EC9">
        <w:rPr>
          <w:rFonts w:ascii="Arial" w:hAnsi="Arial" w:cs="Arial"/>
          <w:sz w:val="24"/>
          <w:szCs w:val="14"/>
        </w:rPr>
        <w:t>Entretien annuel d’évaluation : les erreurs du manager à éviter</w:t>
      </w:r>
    </w:p>
    <w:p w14:paraId="73F6CA56" w14:textId="77777777" w:rsidR="00CB39DE" w:rsidRPr="000A6EC9" w:rsidRDefault="00CB39DE" w:rsidP="00CB39DE">
      <w:pPr>
        <w:pStyle w:val="rtejustify"/>
        <w:shd w:val="clear" w:color="auto" w:fill="FFFFFF"/>
        <w:spacing w:before="0" w:beforeAutospacing="0" w:after="0" w:afterAutospacing="0"/>
        <w:jc w:val="both"/>
        <w:textAlignment w:val="baseline"/>
        <w:rPr>
          <w:rFonts w:ascii="Arial" w:hAnsi="Arial" w:cs="Arial"/>
          <w:color w:val="26344D"/>
          <w:sz w:val="20"/>
          <w:szCs w:val="20"/>
        </w:rPr>
      </w:pPr>
      <w:r w:rsidRPr="000A6EC9">
        <w:rPr>
          <w:rStyle w:val="Accentuation"/>
          <w:rFonts w:ascii="Arial" w:hAnsi="Arial" w:cs="Arial"/>
          <w:b/>
          <w:bCs/>
          <w:color w:val="26344D"/>
          <w:sz w:val="20"/>
          <w:szCs w:val="20"/>
          <w:bdr w:val="none" w:sz="0" w:space="0" w:color="auto" w:frame="1"/>
        </w:rPr>
        <w:t>L</w:t>
      </w:r>
      <w:r w:rsidRPr="000A6EC9">
        <w:rPr>
          <w:rStyle w:val="lev"/>
          <w:rFonts w:ascii="Arial" w:hAnsi="Arial" w:cs="Arial"/>
          <w:i/>
          <w:iCs/>
          <w:color w:val="26344D"/>
          <w:sz w:val="20"/>
          <w:szCs w:val="20"/>
          <w:bdr w:val="none" w:sz="0" w:space="0" w:color="auto" w:frame="1"/>
        </w:rPr>
        <w:t>a réussite de l’entretien annuel dépend aussi du professionnalisme du manager</w:t>
      </w:r>
      <w:r w:rsidRPr="000A6EC9">
        <w:rPr>
          <w:rStyle w:val="Accentuation"/>
          <w:rFonts w:ascii="Arial" w:hAnsi="Arial" w:cs="Arial"/>
          <w:color w:val="26344D"/>
          <w:sz w:val="20"/>
          <w:szCs w:val="20"/>
          <w:bdr w:val="none" w:sz="0" w:space="0" w:color="auto" w:frame="1"/>
        </w:rPr>
        <w:t xml:space="preserve">, et de sa capacité à apprécier, au cas par cas, l’activité professionnelle de chacun de ses collaborateurs. </w:t>
      </w:r>
    </w:p>
    <w:p w14:paraId="5DBD4A2A" w14:textId="77777777" w:rsidR="00CB39DE" w:rsidRPr="000A6EC9" w:rsidRDefault="00CB39DE" w:rsidP="00CB39DE">
      <w:pPr>
        <w:pStyle w:val="Titre2"/>
        <w:shd w:val="clear" w:color="auto" w:fill="FFFFFF"/>
        <w:spacing w:after="0" w:line="240" w:lineRule="auto"/>
        <w:rPr>
          <w:rFonts w:ascii="Arial" w:hAnsi="Arial" w:cs="Arial"/>
          <w:b w:val="0"/>
          <w:color w:val="000000" w:themeColor="text1"/>
          <w:sz w:val="20"/>
        </w:rPr>
      </w:pPr>
      <w:r w:rsidRPr="000A6EC9">
        <w:rPr>
          <w:rStyle w:val="lev"/>
          <w:rFonts w:ascii="Arial" w:hAnsi="Arial" w:cs="Arial"/>
          <w:b/>
          <w:bCs w:val="0"/>
          <w:color w:val="000000" w:themeColor="text1"/>
          <w:sz w:val="20"/>
          <w:bdr w:val="none" w:sz="0" w:space="0" w:color="auto" w:frame="1"/>
        </w:rPr>
        <w:t>Erreur 1 : se passer de préparation</w:t>
      </w:r>
    </w:p>
    <w:p w14:paraId="41D31017" w14:textId="77777777" w:rsidR="00CB39DE" w:rsidRPr="000A6EC9" w:rsidRDefault="00CB39DE" w:rsidP="00CB39DE">
      <w:pPr>
        <w:pStyle w:val="rteindent1"/>
        <w:shd w:val="clear" w:color="auto" w:fill="FFFFFF"/>
        <w:spacing w:before="60" w:beforeAutospacing="0" w:after="0" w:afterAutospacing="0"/>
        <w:jc w:val="both"/>
        <w:textAlignment w:val="baseline"/>
        <w:rPr>
          <w:rFonts w:ascii="Arial" w:hAnsi="Arial" w:cs="Arial"/>
          <w:color w:val="26344D"/>
          <w:sz w:val="20"/>
          <w:szCs w:val="20"/>
          <w:bdr w:val="none" w:sz="0" w:space="0" w:color="auto" w:frame="1"/>
        </w:rPr>
      </w:pPr>
      <w:r w:rsidRPr="000A6EC9">
        <w:rPr>
          <w:rFonts w:ascii="Arial" w:hAnsi="Arial" w:cs="Arial"/>
          <w:color w:val="26344D"/>
          <w:sz w:val="20"/>
          <w:szCs w:val="20"/>
          <w:bdr w:val="none" w:sz="0" w:space="0" w:color="auto" w:frame="1"/>
        </w:rPr>
        <w:t>Bien souvent, l’entretien n’a lieu qu’une fois par an, c’est pourquoi il est primordial que celui-ci soit riche en contenu pour discuter, analyser, réfléchir et proposer ensemble des solutions. Pour cela, un seul moyen : la préparation.</w:t>
      </w:r>
    </w:p>
    <w:p w14:paraId="591D0C3C" w14:textId="77777777" w:rsidR="00CB39DE" w:rsidRPr="000A6EC9" w:rsidRDefault="00CB39DE" w:rsidP="00CB39DE">
      <w:pPr>
        <w:pStyle w:val="rteindent1"/>
        <w:shd w:val="clear" w:color="auto" w:fill="FFFFFF"/>
        <w:spacing w:before="60" w:beforeAutospacing="0" w:after="0" w:afterAutospacing="0"/>
        <w:jc w:val="both"/>
        <w:textAlignment w:val="baseline"/>
        <w:rPr>
          <w:rFonts w:ascii="Arial" w:hAnsi="Arial" w:cs="Arial"/>
          <w:color w:val="26344D"/>
          <w:sz w:val="20"/>
          <w:szCs w:val="20"/>
        </w:rPr>
      </w:pPr>
      <w:r w:rsidRPr="000A6EC9">
        <w:rPr>
          <w:rFonts w:ascii="Arial" w:hAnsi="Arial" w:cs="Arial"/>
          <w:color w:val="26344D"/>
          <w:sz w:val="20"/>
          <w:szCs w:val="20"/>
          <w:bdr w:val="none" w:sz="0" w:space="0" w:color="auto" w:frame="1"/>
        </w:rPr>
        <w:t>Pour vous y aider, il peut être très utile de tenir un dossier par salarié. Vous pouvez y indiquer les principales réalisations de l’intéressé, des notes concernant ses </w:t>
      </w:r>
      <w:r w:rsidRPr="000A6EC9">
        <w:rPr>
          <w:rStyle w:val="lev"/>
          <w:rFonts w:ascii="Arial" w:hAnsi="Arial" w:cs="Arial"/>
          <w:color w:val="26344D"/>
          <w:sz w:val="20"/>
          <w:szCs w:val="20"/>
          <w:bdr w:val="none" w:sz="0" w:space="0" w:color="auto" w:frame="1"/>
        </w:rPr>
        <w:t>compétences</w:t>
      </w:r>
      <w:r w:rsidRPr="000A6EC9">
        <w:rPr>
          <w:rFonts w:ascii="Arial" w:hAnsi="Arial" w:cs="Arial"/>
          <w:color w:val="26344D"/>
          <w:sz w:val="20"/>
          <w:szCs w:val="20"/>
          <w:bdr w:val="none" w:sz="0" w:space="0" w:color="auto" w:frame="1"/>
        </w:rPr>
        <w:t>, des </w:t>
      </w:r>
      <w:r w:rsidRPr="000A6EC9">
        <w:rPr>
          <w:rStyle w:val="lev"/>
          <w:rFonts w:ascii="Arial" w:hAnsi="Arial" w:cs="Arial"/>
          <w:color w:val="26344D"/>
          <w:sz w:val="20"/>
          <w:szCs w:val="20"/>
          <w:bdr w:val="none" w:sz="0" w:space="0" w:color="auto" w:frame="1"/>
        </w:rPr>
        <w:t>points positifs</w:t>
      </w:r>
      <w:r w:rsidRPr="000A6EC9">
        <w:rPr>
          <w:rFonts w:ascii="Arial" w:hAnsi="Arial" w:cs="Arial"/>
          <w:color w:val="26344D"/>
          <w:sz w:val="20"/>
          <w:szCs w:val="20"/>
          <w:bdr w:val="none" w:sz="0" w:space="0" w:color="auto" w:frame="1"/>
        </w:rPr>
        <w:t> et des </w:t>
      </w:r>
      <w:r w:rsidRPr="000A6EC9">
        <w:rPr>
          <w:rStyle w:val="lev"/>
          <w:rFonts w:ascii="Arial" w:hAnsi="Arial" w:cs="Arial"/>
          <w:color w:val="26344D"/>
          <w:sz w:val="20"/>
          <w:szCs w:val="20"/>
          <w:bdr w:val="none" w:sz="0" w:space="0" w:color="auto" w:frame="1"/>
        </w:rPr>
        <w:t>domaines d’amélioration</w:t>
      </w:r>
      <w:r w:rsidRPr="000A6EC9">
        <w:rPr>
          <w:rFonts w:ascii="Arial" w:hAnsi="Arial" w:cs="Arial"/>
          <w:color w:val="26344D"/>
          <w:sz w:val="20"/>
          <w:szCs w:val="20"/>
          <w:bdr w:val="none" w:sz="0" w:space="0" w:color="auto" w:frame="1"/>
        </w:rPr>
        <w:t>. En plus de l’analyse pure et dure des résultats confrontés aux objectifs, ce « journal de bord » vous permettra une analyse plus fine du profil de chacun et montrera à votre interlocuteur que vous vous êtes penché sur son cas personnel.</w:t>
      </w:r>
    </w:p>
    <w:p w14:paraId="4A6B3762" w14:textId="77777777" w:rsidR="00CB39DE" w:rsidRPr="000A6EC9" w:rsidRDefault="00CB39DE" w:rsidP="00CB39DE">
      <w:pPr>
        <w:pStyle w:val="Titre2"/>
        <w:shd w:val="clear" w:color="auto" w:fill="FFFFFF"/>
        <w:spacing w:after="0" w:line="240" w:lineRule="auto"/>
        <w:rPr>
          <w:rStyle w:val="lev"/>
          <w:rFonts w:ascii="Arial" w:hAnsi="Arial" w:cs="Arial"/>
          <w:color w:val="000000" w:themeColor="text1"/>
          <w:sz w:val="28"/>
          <w:szCs w:val="22"/>
          <w:bdr w:val="none" w:sz="0" w:space="0" w:color="auto" w:frame="1"/>
        </w:rPr>
      </w:pPr>
      <w:r w:rsidRPr="000A6EC9">
        <w:rPr>
          <w:rStyle w:val="lev"/>
          <w:rFonts w:ascii="Arial" w:hAnsi="Arial" w:cs="Arial"/>
          <w:b/>
          <w:bCs w:val="0"/>
          <w:color w:val="000000" w:themeColor="text1"/>
          <w:sz w:val="20"/>
          <w:bdr w:val="none" w:sz="0" w:space="0" w:color="auto" w:frame="1"/>
        </w:rPr>
        <w:t>Erreur 2 : prévenir son salarié trop tardivement voire pas du tout</w:t>
      </w:r>
    </w:p>
    <w:p w14:paraId="0E387F6C" w14:textId="77777777" w:rsidR="00CB39DE" w:rsidRPr="000A6EC9" w:rsidRDefault="00CB39DE" w:rsidP="00CB39DE">
      <w:pPr>
        <w:pStyle w:val="rteindent1"/>
        <w:shd w:val="clear" w:color="auto" w:fill="FFFFFF"/>
        <w:spacing w:before="60" w:beforeAutospacing="0" w:after="0" w:afterAutospacing="0"/>
        <w:jc w:val="both"/>
        <w:textAlignment w:val="baseline"/>
        <w:rPr>
          <w:rFonts w:ascii="Arial" w:hAnsi="Arial" w:cs="Arial"/>
          <w:color w:val="26344D"/>
          <w:sz w:val="20"/>
          <w:szCs w:val="20"/>
        </w:rPr>
      </w:pPr>
      <w:r w:rsidRPr="000A6EC9">
        <w:rPr>
          <w:rFonts w:ascii="Arial" w:hAnsi="Arial" w:cs="Arial"/>
          <w:color w:val="26344D"/>
          <w:sz w:val="20"/>
          <w:szCs w:val="20"/>
          <w:bdr w:val="none" w:sz="0" w:space="0" w:color="auto" w:frame="1"/>
        </w:rPr>
        <w:t>Du fait de l’importance de cet entretien, </w:t>
      </w:r>
      <w:r w:rsidRPr="000A6EC9">
        <w:rPr>
          <w:rStyle w:val="lev"/>
          <w:rFonts w:ascii="Arial" w:hAnsi="Arial" w:cs="Arial"/>
          <w:color w:val="26344D"/>
          <w:sz w:val="20"/>
          <w:szCs w:val="20"/>
          <w:bdr w:val="none" w:sz="0" w:space="0" w:color="auto" w:frame="1"/>
        </w:rPr>
        <w:t>prévenir un salarié la veille risque d’être mal perçu par ce dernier</w:t>
      </w:r>
      <w:r w:rsidRPr="000A6EC9">
        <w:rPr>
          <w:rFonts w:ascii="Arial" w:hAnsi="Arial" w:cs="Arial"/>
          <w:color w:val="26344D"/>
          <w:sz w:val="20"/>
          <w:szCs w:val="20"/>
          <w:bdr w:val="none" w:sz="0" w:space="0" w:color="auto" w:frame="1"/>
        </w:rPr>
        <w:t>... Vous devez éviter ce genre d’écueils. Il n’est jamais agréable d’avoir le sentiment d’être pris « par surprise ». Il risquerait de se sentir lésé, ce qui pourrait remettre en cause la confiance qu’il a en vous. Ensuite, vous réduisez son délai de réflexion voire l’empêchez de s’y préparer.</w:t>
      </w:r>
    </w:p>
    <w:p w14:paraId="287D1D64" w14:textId="77777777" w:rsidR="00CB39DE" w:rsidRPr="000A6EC9" w:rsidRDefault="00CB39DE" w:rsidP="00CB39DE">
      <w:pPr>
        <w:pStyle w:val="Titre2"/>
        <w:shd w:val="clear" w:color="auto" w:fill="FFFFFF"/>
        <w:spacing w:after="0" w:line="240" w:lineRule="auto"/>
        <w:rPr>
          <w:rStyle w:val="lev"/>
          <w:rFonts w:ascii="Arial" w:hAnsi="Arial" w:cs="Arial"/>
          <w:color w:val="000000" w:themeColor="text1"/>
          <w:sz w:val="28"/>
          <w:szCs w:val="22"/>
          <w:bdr w:val="none" w:sz="0" w:space="0" w:color="auto" w:frame="1"/>
        </w:rPr>
      </w:pPr>
      <w:r w:rsidRPr="000A6EC9">
        <w:rPr>
          <w:rStyle w:val="lev"/>
          <w:rFonts w:ascii="Arial" w:hAnsi="Arial" w:cs="Arial"/>
          <w:b/>
          <w:bCs w:val="0"/>
          <w:color w:val="000000" w:themeColor="text1"/>
          <w:sz w:val="20"/>
          <w:bdr w:val="none" w:sz="0" w:space="0" w:color="auto" w:frame="1"/>
        </w:rPr>
        <w:t>Erreur 3 : commencer par aborder les points négatifs en début d’entretien</w:t>
      </w:r>
    </w:p>
    <w:p w14:paraId="62DD3FEC" w14:textId="18990FFA" w:rsidR="00CB39DE" w:rsidRPr="000A6EC9" w:rsidRDefault="00CB39DE" w:rsidP="00CB39DE">
      <w:pPr>
        <w:pStyle w:val="rteindent1"/>
        <w:shd w:val="clear" w:color="auto" w:fill="FFFFFF"/>
        <w:spacing w:before="60" w:beforeAutospacing="0" w:after="0" w:afterAutospacing="0"/>
        <w:jc w:val="both"/>
        <w:textAlignment w:val="baseline"/>
        <w:rPr>
          <w:rFonts w:ascii="Arial" w:hAnsi="Arial" w:cs="Arial"/>
          <w:color w:val="26344D"/>
          <w:sz w:val="20"/>
          <w:szCs w:val="20"/>
        </w:rPr>
      </w:pPr>
      <w:r w:rsidRPr="000A6EC9">
        <w:rPr>
          <w:rFonts w:ascii="Arial" w:hAnsi="Arial" w:cs="Arial"/>
          <w:color w:val="26344D"/>
          <w:sz w:val="20"/>
          <w:szCs w:val="20"/>
          <w:bdr w:val="none" w:sz="0" w:space="0" w:color="auto" w:frame="1"/>
        </w:rPr>
        <w:t>C’est un principe de communication de base dans une relation hiérarchique. Lors d’un débriefing, d’un compte rendu ou d’une évaluation qui met en scène un évaluateur et un évalué, il convient de </w:t>
      </w:r>
      <w:r w:rsidR="00DD03EF" w:rsidRPr="000A6EC9">
        <w:rPr>
          <w:rStyle w:val="lev"/>
          <w:rFonts w:ascii="Arial" w:hAnsi="Arial" w:cs="Arial"/>
          <w:color w:val="26344D"/>
          <w:sz w:val="20"/>
          <w:szCs w:val="20"/>
          <w:bdr w:val="none" w:sz="0" w:space="0" w:color="auto" w:frame="1"/>
        </w:rPr>
        <w:t>toujours débuter</w:t>
      </w:r>
      <w:r w:rsidRPr="000A6EC9">
        <w:rPr>
          <w:rStyle w:val="lev"/>
          <w:rFonts w:ascii="Arial" w:hAnsi="Arial" w:cs="Arial"/>
          <w:color w:val="26344D"/>
          <w:sz w:val="20"/>
          <w:szCs w:val="20"/>
          <w:bdr w:val="none" w:sz="0" w:space="0" w:color="auto" w:frame="1"/>
        </w:rPr>
        <w:t xml:space="preserve"> en insistant sur ce que s’est bien passé</w:t>
      </w:r>
      <w:r w:rsidRPr="000A6EC9">
        <w:rPr>
          <w:rFonts w:ascii="Arial" w:hAnsi="Arial" w:cs="Arial"/>
          <w:color w:val="26344D"/>
          <w:sz w:val="20"/>
          <w:szCs w:val="20"/>
          <w:bdr w:val="none" w:sz="0" w:space="0" w:color="auto" w:frame="1"/>
        </w:rPr>
        <w:t xml:space="preserve">, avant d’aborder les difficultés ou éventuelles critiques. Si vous amorcez la discussion en mettant en avant les points négatifs, votre interlocuteur risque de se replier et d’être dans l’embarras, peu propice à un échange constructif. </w:t>
      </w:r>
      <w:r w:rsidRPr="000A6EC9">
        <w:rPr>
          <w:rFonts w:ascii="Arial" w:hAnsi="Arial" w:cs="Arial"/>
          <w:color w:val="26344D"/>
          <w:sz w:val="20"/>
          <w:szCs w:val="20"/>
        </w:rPr>
        <w:t xml:space="preserve">À l’inverse, commencer par les points positifs le met en confiance, et </w:t>
      </w:r>
      <w:r w:rsidRPr="000A6EC9">
        <w:rPr>
          <w:rStyle w:val="lev"/>
          <w:rFonts w:ascii="Arial" w:hAnsi="Arial" w:cs="Arial"/>
          <w:color w:val="26344D"/>
          <w:sz w:val="20"/>
          <w:szCs w:val="20"/>
          <w:bdr w:val="none" w:sz="0" w:space="0" w:color="auto" w:frame="1"/>
        </w:rPr>
        <w:t xml:space="preserve">crée une atmosphère positive et </w:t>
      </w:r>
      <w:r w:rsidR="00DD03EF" w:rsidRPr="000A6EC9">
        <w:rPr>
          <w:rStyle w:val="lev"/>
          <w:rFonts w:ascii="Arial" w:hAnsi="Arial" w:cs="Arial"/>
          <w:color w:val="26344D"/>
          <w:sz w:val="20"/>
          <w:szCs w:val="20"/>
          <w:bdr w:val="none" w:sz="0" w:space="0" w:color="auto" w:frame="1"/>
        </w:rPr>
        <w:t>détendue</w:t>
      </w:r>
      <w:r w:rsidR="00DD03EF" w:rsidRPr="000A6EC9">
        <w:rPr>
          <w:rFonts w:ascii="Arial" w:hAnsi="Arial" w:cs="Arial"/>
          <w:color w:val="26344D"/>
          <w:sz w:val="20"/>
          <w:szCs w:val="20"/>
        </w:rPr>
        <w:t xml:space="preserve"> plus</w:t>
      </w:r>
      <w:r w:rsidRPr="000A6EC9">
        <w:rPr>
          <w:rFonts w:ascii="Arial" w:hAnsi="Arial" w:cs="Arial"/>
          <w:color w:val="26344D"/>
          <w:sz w:val="20"/>
          <w:szCs w:val="20"/>
        </w:rPr>
        <w:t xml:space="preserve"> favorable à la communication. Il sera ensuite plus enclin à admettre ses difficultés et à accepter les critiques éventuelles.</w:t>
      </w:r>
    </w:p>
    <w:p w14:paraId="5CEA1C38" w14:textId="77777777" w:rsidR="00CB39DE" w:rsidRPr="000A6EC9" w:rsidRDefault="00CB39DE" w:rsidP="00CB39DE">
      <w:pPr>
        <w:pStyle w:val="Titre2"/>
        <w:shd w:val="clear" w:color="auto" w:fill="FFFFFF"/>
        <w:spacing w:after="0" w:line="240" w:lineRule="auto"/>
        <w:rPr>
          <w:rStyle w:val="lev"/>
          <w:rFonts w:ascii="Arial" w:hAnsi="Arial" w:cs="Arial"/>
          <w:color w:val="000000" w:themeColor="text1"/>
          <w:sz w:val="28"/>
          <w:szCs w:val="22"/>
          <w:bdr w:val="none" w:sz="0" w:space="0" w:color="auto" w:frame="1"/>
        </w:rPr>
      </w:pPr>
      <w:r w:rsidRPr="000A6EC9">
        <w:rPr>
          <w:rStyle w:val="lev"/>
          <w:rFonts w:ascii="Arial" w:hAnsi="Arial" w:cs="Arial"/>
          <w:b/>
          <w:bCs w:val="0"/>
          <w:color w:val="000000" w:themeColor="text1"/>
          <w:sz w:val="20"/>
          <w:bdr w:val="none" w:sz="0" w:space="0" w:color="auto" w:frame="1"/>
        </w:rPr>
        <w:t>Erreur 4 : se cantonner à une discussion sans ligne directrice</w:t>
      </w:r>
    </w:p>
    <w:p w14:paraId="1C49883B" w14:textId="77777777" w:rsidR="00CB39DE" w:rsidRPr="000A6EC9" w:rsidRDefault="00CB39DE" w:rsidP="00CB39DE">
      <w:pPr>
        <w:pStyle w:val="rtejustify"/>
        <w:shd w:val="clear" w:color="auto" w:fill="FFFFFF"/>
        <w:spacing w:before="60" w:beforeAutospacing="0" w:after="0" w:afterAutospacing="0"/>
        <w:jc w:val="both"/>
        <w:textAlignment w:val="baseline"/>
        <w:rPr>
          <w:rFonts w:ascii="Arial" w:hAnsi="Arial" w:cs="Arial"/>
          <w:color w:val="26344D"/>
          <w:sz w:val="20"/>
          <w:szCs w:val="20"/>
        </w:rPr>
      </w:pPr>
      <w:r w:rsidRPr="000A6EC9">
        <w:rPr>
          <w:rFonts w:ascii="Arial" w:hAnsi="Arial" w:cs="Arial"/>
          <w:color w:val="26344D"/>
          <w:sz w:val="20"/>
          <w:szCs w:val="20"/>
          <w:bdr w:val="none" w:sz="0" w:space="0" w:color="auto" w:frame="1"/>
        </w:rPr>
        <w:t>Vous devez, dès le début de l’entretien annuel, </w:t>
      </w:r>
      <w:r w:rsidRPr="000A6EC9">
        <w:rPr>
          <w:rStyle w:val="lev"/>
          <w:rFonts w:ascii="Arial" w:hAnsi="Arial" w:cs="Arial"/>
          <w:color w:val="26344D"/>
          <w:sz w:val="20"/>
          <w:szCs w:val="20"/>
          <w:bdr w:val="none" w:sz="0" w:space="0" w:color="auto" w:frame="1"/>
        </w:rPr>
        <w:t>fixer un cadre</w:t>
      </w:r>
      <w:r w:rsidRPr="000A6EC9">
        <w:rPr>
          <w:rFonts w:ascii="Arial" w:hAnsi="Arial" w:cs="Arial"/>
          <w:color w:val="26344D"/>
          <w:sz w:val="20"/>
          <w:szCs w:val="20"/>
          <w:bdr w:val="none" w:sz="0" w:space="0" w:color="auto" w:frame="1"/>
        </w:rPr>
        <w:t xml:space="preserve">, en exposant clairement les thèmes abordés, qui a la parole, à quel moment et combien de temps cela va durer. En procédant de la sorte, et si votre préparation est bonne, aucun risque de vous aventurer dans une discussion qui n’aurait rien à voir avec l’ordre du jour. </w:t>
      </w:r>
      <w:r w:rsidRPr="000A6EC9">
        <w:rPr>
          <w:rFonts w:ascii="Arial" w:hAnsi="Arial" w:cs="Arial"/>
          <w:b/>
          <w:bCs/>
          <w:color w:val="26344D"/>
          <w:sz w:val="20"/>
          <w:szCs w:val="20"/>
          <w:bdr w:val="none" w:sz="0" w:space="0" w:color="auto" w:frame="1"/>
        </w:rPr>
        <w:t>R</w:t>
      </w:r>
      <w:r w:rsidRPr="000A6EC9">
        <w:rPr>
          <w:rStyle w:val="lev"/>
          <w:rFonts w:ascii="Arial" w:hAnsi="Arial" w:cs="Arial"/>
          <w:color w:val="26344D"/>
          <w:sz w:val="20"/>
          <w:szCs w:val="20"/>
          <w:bdr w:val="none" w:sz="0" w:space="0" w:color="auto" w:frame="1"/>
        </w:rPr>
        <w:t>estez focalisé sur votre objectif</w:t>
      </w:r>
      <w:r w:rsidRPr="000A6EC9">
        <w:rPr>
          <w:rFonts w:ascii="Arial" w:hAnsi="Arial" w:cs="Arial"/>
          <w:color w:val="26344D"/>
          <w:sz w:val="20"/>
          <w:szCs w:val="20"/>
          <w:bdr w:val="none" w:sz="0" w:space="0" w:color="auto" w:frame="1"/>
        </w:rPr>
        <w:t>, en recadrant la discussion si vous l’estimez nécessaire.</w:t>
      </w:r>
    </w:p>
    <w:p w14:paraId="4BFC0AE3" w14:textId="77777777" w:rsidR="00CB39DE" w:rsidRPr="000A6EC9" w:rsidRDefault="00CB39DE" w:rsidP="00CB39DE">
      <w:pPr>
        <w:pStyle w:val="Titre2"/>
        <w:shd w:val="clear" w:color="auto" w:fill="FFFFFF"/>
        <w:spacing w:after="0" w:line="240" w:lineRule="auto"/>
        <w:rPr>
          <w:rStyle w:val="lev"/>
          <w:rFonts w:ascii="Arial" w:hAnsi="Arial" w:cs="Arial"/>
          <w:color w:val="000000" w:themeColor="text1"/>
          <w:sz w:val="28"/>
          <w:szCs w:val="22"/>
          <w:bdr w:val="none" w:sz="0" w:space="0" w:color="auto" w:frame="1"/>
        </w:rPr>
      </w:pPr>
      <w:r w:rsidRPr="000A6EC9">
        <w:rPr>
          <w:rStyle w:val="lev"/>
          <w:rFonts w:ascii="Arial" w:hAnsi="Arial" w:cs="Arial"/>
          <w:b/>
          <w:bCs w:val="0"/>
          <w:color w:val="000000" w:themeColor="text1"/>
          <w:sz w:val="20"/>
          <w:bdr w:val="none" w:sz="0" w:space="0" w:color="auto" w:frame="1"/>
        </w:rPr>
        <w:t>Erreur 5 : faire l’impasse sur les objectifs de l’année à venir</w:t>
      </w:r>
    </w:p>
    <w:p w14:paraId="1F3A7CEF" w14:textId="77777777" w:rsidR="00CB39DE" w:rsidRPr="000A6EC9" w:rsidRDefault="00CB39DE" w:rsidP="00CB39DE">
      <w:pPr>
        <w:pStyle w:val="rtejustify"/>
        <w:shd w:val="clear" w:color="auto" w:fill="FFFFFF"/>
        <w:spacing w:before="0" w:beforeAutospacing="0" w:after="0" w:afterAutospacing="0"/>
        <w:jc w:val="both"/>
        <w:textAlignment w:val="baseline"/>
        <w:rPr>
          <w:rFonts w:ascii="Arial" w:hAnsi="Arial" w:cs="Arial"/>
          <w:color w:val="26344D"/>
          <w:sz w:val="20"/>
          <w:szCs w:val="20"/>
        </w:rPr>
      </w:pPr>
      <w:r w:rsidRPr="000A6EC9">
        <w:rPr>
          <w:rFonts w:ascii="Arial" w:hAnsi="Arial" w:cs="Arial"/>
          <w:color w:val="26344D"/>
          <w:sz w:val="20"/>
          <w:szCs w:val="20"/>
          <w:bdr w:val="none" w:sz="0" w:space="0" w:color="auto" w:frame="1"/>
        </w:rPr>
        <w:t xml:space="preserve">La fixation des objectifs est une étape essentielle de l’entretien annuel. Pour s’investir dans son travail et donner le meilleur de lui-même, il a besoin d’être rassuré et surtout de savoir où il va. Les objectifs doivent être ambitieux, spécifiques, mesurables, atteignables et compatibles, pour créer les meilleures conditions de la motivation.  </w:t>
      </w:r>
    </w:p>
    <w:p w14:paraId="21D7A7D4" w14:textId="77777777" w:rsidR="00CB39DE" w:rsidRPr="000A6EC9" w:rsidRDefault="00CB39DE" w:rsidP="00CB39DE">
      <w:pPr>
        <w:pStyle w:val="Titre2"/>
        <w:shd w:val="clear" w:color="auto" w:fill="FFFFFF"/>
        <w:spacing w:after="0" w:line="240" w:lineRule="auto"/>
        <w:rPr>
          <w:rStyle w:val="lev"/>
          <w:rFonts w:ascii="Arial" w:hAnsi="Arial" w:cs="Arial"/>
          <w:color w:val="000000" w:themeColor="text1"/>
          <w:sz w:val="28"/>
          <w:szCs w:val="22"/>
          <w:bdr w:val="none" w:sz="0" w:space="0" w:color="auto" w:frame="1"/>
        </w:rPr>
      </w:pPr>
      <w:r w:rsidRPr="000A6EC9">
        <w:rPr>
          <w:rStyle w:val="lev"/>
          <w:rFonts w:ascii="Arial" w:hAnsi="Arial" w:cs="Arial"/>
          <w:b/>
          <w:bCs w:val="0"/>
          <w:color w:val="000000" w:themeColor="text1"/>
          <w:sz w:val="20"/>
          <w:bdr w:val="none" w:sz="0" w:space="0" w:color="auto" w:frame="1"/>
        </w:rPr>
        <w:t>Erreur 6 : négliger le suivi</w:t>
      </w:r>
    </w:p>
    <w:p w14:paraId="694E4309" w14:textId="77777777" w:rsidR="00CB39DE" w:rsidRPr="000A6EC9" w:rsidRDefault="00CB39DE" w:rsidP="00CB39DE">
      <w:pPr>
        <w:pStyle w:val="rtejustify"/>
        <w:shd w:val="clear" w:color="auto" w:fill="FFFFFF"/>
        <w:spacing w:before="60" w:beforeAutospacing="0" w:after="0" w:afterAutospacing="0"/>
        <w:jc w:val="both"/>
        <w:textAlignment w:val="baseline"/>
        <w:rPr>
          <w:rFonts w:ascii="Arial" w:hAnsi="Arial" w:cs="Arial"/>
          <w:color w:val="26344D"/>
          <w:sz w:val="20"/>
          <w:szCs w:val="20"/>
        </w:rPr>
      </w:pPr>
      <w:r w:rsidRPr="000A6EC9">
        <w:rPr>
          <w:rFonts w:ascii="Arial" w:hAnsi="Arial" w:cs="Arial"/>
          <w:color w:val="26344D"/>
          <w:sz w:val="20"/>
          <w:szCs w:val="20"/>
          <w:bdr w:val="none" w:sz="0" w:space="0" w:color="auto" w:frame="1"/>
        </w:rPr>
        <w:t>L</w:t>
      </w:r>
      <w:r w:rsidRPr="000A6EC9">
        <w:rPr>
          <w:rStyle w:val="lev"/>
          <w:rFonts w:ascii="Arial" w:hAnsi="Arial" w:cs="Arial"/>
          <w:color w:val="26344D"/>
          <w:sz w:val="20"/>
          <w:szCs w:val="20"/>
          <w:bdr w:val="none" w:sz="0" w:space="0" w:color="auto" w:frame="1"/>
        </w:rPr>
        <w:t>’entretien annuel doit déboucher sur des mesures concrètes et des engagements</w:t>
      </w:r>
      <w:r w:rsidRPr="000A6EC9">
        <w:rPr>
          <w:rFonts w:ascii="Arial" w:hAnsi="Arial" w:cs="Arial"/>
          <w:color w:val="26344D"/>
          <w:sz w:val="20"/>
          <w:szCs w:val="20"/>
          <w:bdr w:val="none" w:sz="0" w:space="0" w:color="auto" w:frame="1"/>
        </w:rPr>
        <w:t xml:space="preserve"> qui doivent être consignés par écrit dans un compte-rendu du manager, accepté et signé par le salarié. Pour que ce temps passé ait un sens, il va de soi qu’un</w:t>
      </w:r>
      <w:r w:rsidRPr="000A6EC9">
        <w:rPr>
          <w:rStyle w:val="lev"/>
          <w:rFonts w:ascii="Arial" w:hAnsi="Arial" w:cs="Arial"/>
          <w:color w:val="26344D"/>
          <w:sz w:val="20"/>
          <w:szCs w:val="20"/>
          <w:bdr w:val="none" w:sz="0" w:space="0" w:color="auto" w:frame="1"/>
        </w:rPr>
        <w:t> suivi rigoureux s’impose</w:t>
      </w:r>
      <w:r w:rsidRPr="000A6EC9">
        <w:rPr>
          <w:rFonts w:ascii="Arial" w:hAnsi="Arial" w:cs="Arial"/>
          <w:color w:val="26344D"/>
          <w:sz w:val="20"/>
          <w:szCs w:val="20"/>
          <w:bdr w:val="none" w:sz="0" w:space="0" w:color="auto" w:frame="1"/>
        </w:rPr>
        <w:t xml:space="preserve">, afin de veiller à la mise en application de ces mesures. </w:t>
      </w:r>
    </w:p>
    <w:p w14:paraId="7A6E93FF" w14:textId="77777777" w:rsidR="00CB39DE" w:rsidRPr="000A6EC9" w:rsidRDefault="00CB39DE" w:rsidP="00CB39DE">
      <w:pPr>
        <w:pStyle w:val="Titre2"/>
        <w:shd w:val="clear" w:color="auto" w:fill="FFFFFF"/>
        <w:spacing w:after="0" w:line="240" w:lineRule="auto"/>
        <w:rPr>
          <w:rStyle w:val="lev"/>
          <w:rFonts w:ascii="Arial" w:hAnsi="Arial" w:cs="Arial"/>
          <w:color w:val="000000" w:themeColor="text1"/>
          <w:sz w:val="28"/>
          <w:szCs w:val="22"/>
          <w:bdr w:val="none" w:sz="0" w:space="0" w:color="auto" w:frame="1"/>
        </w:rPr>
      </w:pPr>
      <w:r w:rsidRPr="000A6EC9">
        <w:rPr>
          <w:rStyle w:val="lev"/>
          <w:rFonts w:ascii="Arial" w:hAnsi="Arial" w:cs="Arial"/>
          <w:b/>
          <w:bCs w:val="0"/>
          <w:color w:val="000000" w:themeColor="text1"/>
          <w:sz w:val="20"/>
          <w:bdr w:val="none" w:sz="0" w:space="0" w:color="auto" w:frame="1"/>
        </w:rPr>
        <w:t>Erreur 7 : monopoliser la parole lors de l’entretien</w:t>
      </w:r>
    </w:p>
    <w:p w14:paraId="1CDCE68C" w14:textId="16835A6C" w:rsidR="00CB39DE" w:rsidRPr="000A6EC9" w:rsidRDefault="00CB39DE" w:rsidP="000A6EC9">
      <w:pPr>
        <w:shd w:val="clear" w:color="auto" w:fill="FFFFFF"/>
        <w:spacing w:before="60"/>
        <w:textAlignment w:val="baseline"/>
        <w:rPr>
          <w:rFonts w:cs="Arial"/>
        </w:rPr>
      </w:pPr>
      <w:r w:rsidRPr="000A6EC9">
        <w:rPr>
          <w:rStyle w:val="lev"/>
          <w:rFonts w:ascii="Arial" w:hAnsi="Arial" w:cs="Arial"/>
          <w:color w:val="26344D"/>
          <w:szCs w:val="20"/>
          <w:bdr w:val="none" w:sz="0" w:space="0" w:color="auto" w:frame="1"/>
        </w:rPr>
        <w:t>L’entretien annuel n’est pas à sens unique.</w:t>
      </w:r>
      <w:r w:rsidRPr="000A6EC9">
        <w:rPr>
          <w:rFonts w:cs="Arial"/>
          <w:color w:val="26344D"/>
          <w:szCs w:val="20"/>
          <w:bdr w:val="none" w:sz="0" w:space="0" w:color="auto" w:frame="1"/>
        </w:rPr>
        <w:t xml:space="preserve"> Certes, c’est à vous de mener l’entretien mais c’est aussi une occasion pour votre salarié de s’exprimer, en toute liberté, pour vous faire part de tout ce qui concerne son activité. Comme lui, vous devez être à l’écoute et son temps de parole devra au moins être égal au votre. </w:t>
      </w:r>
    </w:p>
    <w:p w14:paraId="37B26DA0" w14:textId="012D10B2" w:rsidR="000A6EC9" w:rsidRDefault="000A6EC9">
      <w:pPr>
        <w:rPr>
          <w:rFonts w:cs="Arial"/>
        </w:rPr>
      </w:pPr>
    </w:p>
    <w:p w14:paraId="38E63A08" w14:textId="734D15AD" w:rsidR="000A6EC9" w:rsidRDefault="000A6EC9">
      <w:pPr>
        <w:rPr>
          <w:rFonts w:cs="Arial"/>
        </w:rPr>
      </w:pPr>
    </w:p>
    <w:p w14:paraId="41D3446E" w14:textId="77777777" w:rsidR="000A2B1B" w:rsidRDefault="000A2B1B">
      <w:pPr>
        <w:rPr>
          <w:rFonts w:cs="Arial"/>
        </w:rPr>
      </w:pPr>
    </w:p>
    <w:p w14:paraId="32A2B95D" w14:textId="77777777" w:rsidR="000A2B1B" w:rsidRDefault="000A2B1B">
      <w:pPr>
        <w:rPr>
          <w:rFonts w:cs="Arial"/>
        </w:rPr>
      </w:pPr>
    </w:p>
    <w:p w14:paraId="6F45922B" w14:textId="5B05736E" w:rsidR="000A6EC9" w:rsidRDefault="000A6EC9">
      <w:pPr>
        <w:rPr>
          <w:rFonts w:cs="Arial"/>
        </w:rPr>
      </w:pPr>
    </w:p>
    <w:p w14:paraId="1C2F18A9" w14:textId="7796094A" w:rsidR="000A6EC9" w:rsidRPr="00E85447" w:rsidRDefault="000A6EC9" w:rsidP="000A6EC9">
      <w:pPr>
        <w:spacing w:before="240" w:after="120"/>
        <w:rPr>
          <w:b/>
          <w:sz w:val="24"/>
        </w:rPr>
      </w:pPr>
      <w:r>
        <w:rPr>
          <w:b/>
          <w:sz w:val="24"/>
        </w:rPr>
        <w:lastRenderedPageBreak/>
        <w:t>Réponses</w:t>
      </w:r>
    </w:p>
    <w:p w14:paraId="6A035984" w14:textId="77777777" w:rsidR="00A22CAE" w:rsidRDefault="00A22CAE" w:rsidP="00A22CAE">
      <w:r>
        <w:rPr>
          <w:rFonts w:cs="Arial"/>
        </w:rPr>
        <w:t>À</w:t>
      </w:r>
      <w:r>
        <w:t xml:space="preserve"> l’aide des informations transmises dans les </w:t>
      </w:r>
      <w:r w:rsidRPr="00E83C77">
        <w:rPr>
          <w:b/>
          <w:bCs/>
        </w:rPr>
        <w:t>documents 1</w:t>
      </w:r>
      <w:r>
        <w:t xml:space="preserve"> à </w:t>
      </w:r>
      <w:r w:rsidRPr="00E83C77">
        <w:rPr>
          <w:b/>
          <w:bCs/>
        </w:rPr>
        <w:t>3</w:t>
      </w:r>
      <w:r>
        <w:t xml:space="preserve">, justifiez, dans une note aux directeurs de services, la mise en place des entretiens professionnels et des entretiens d’évaluation. </w:t>
      </w:r>
    </w:p>
    <w:p w14:paraId="7B2A2DE1" w14:textId="77777777" w:rsidR="000A6EC9" w:rsidRPr="000A6EC9" w:rsidRDefault="000A6EC9">
      <w:pPr>
        <w:rPr>
          <w:rFonts w:cs="Arial"/>
        </w:rPr>
      </w:pPr>
    </w:p>
    <w:sectPr w:rsidR="000A6EC9" w:rsidRPr="000A6EC9" w:rsidSect="00CB39D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74DC"/>
    <w:multiLevelType w:val="hybridMultilevel"/>
    <w:tmpl w:val="FC82C5F6"/>
    <w:lvl w:ilvl="0" w:tplc="6128CE3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A9367C3"/>
    <w:multiLevelType w:val="hybridMultilevel"/>
    <w:tmpl w:val="BB74C77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73015020">
    <w:abstractNumId w:val="1"/>
  </w:num>
  <w:num w:numId="2" w16cid:durableId="63637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DE"/>
    <w:rsid w:val="000A2B1B"/>
    <w:rsid w:val="000A6EC9"/>
    <w:rsid w:val="00363D39"/>
    <w:rsid w:val="00417774"/>
    <w:rsid w:val="00A22CAE"/>
    <w:rsid w:val="00CB39DE"/>
    <w:rsid w:val="00DD0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3546"/>
  <w15:chartTrackingRefBased/>
  <w15:docId w15:val="{77496F4B-ECF3-4DEF-BDB9-EF24448D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DE"/>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CB39DE"/>
    <w:pPr>
      <w:keepNext/>
      <w:spacing w:after="144"/>
      <w:outlineLvl w:val="0"/>
    </w:pPr>
    <w:rPr>
      <w:rFonts w:ascii="Arial Black" w:hAnsi="Arial Black"/>
      <w:b/>
      <w:bCs/>
      <w:color w:val="000000" w:themeColor="text1"/>
      <w:spacing w:val="-4"/>
      <w:sz w:val="28"/>
      <w:szCs w:val="16"/>
    </w:rPr>
  </w:style>
  <w:style w:type="paragraph" w:styleId="Titre2">
    <w:name w:val="heading 2"/>
    <w:basedOn w:val="Normal"/>
    <w:next w:val="Normal"/>
    <w:link w:val="Titre2Car"/>
    <w:uiPriority w:val="9"/>
    <w:qFormat/>
    <w:rsid w:val="00CB39DE"/>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39DE"/>
    <w:rPr>
      <w:rFonts w:ascii="Arial Black" w:eastAsia="Times New Roman" w:hAnsi="Arial Black" w:cs="Times New Roman"/>
      <w:b/>
      <w:bCs/>
      <w:color w:val="000000" w:themeColor="text1"/>
      <w:spacing w:val="-4"/>
      <w:sz w:val="28"/>
      <w:szCs w:val="16"/>
      <w:lang w:eastAsia="fr-FR"/>
    </w:rPr>
  </w:style>
  <w:style w:type="character" w:customStyle="1" w:styleId="Titre2Car">
    <w:name w:val="Titre 2 Car"/>
    <w:basedOn w:val="Policepardfaut"/>
    <w:link w:val="Titre2"/>
    <w:uiPriority w:val="9"/>
    <w:rsid w:val="00CB39DE"/>
    <w:rPr>
      <w:rFonts w:ascii="Arial Black" w:eastAsia="Times New Roman" w:hAnsi="Arial Black" w:cs="Times New Roman"/>
      <w:b/>
      <w:sz w:val="24"/>
      <w:szCs w:val="20"/>
      <w:lang w:eastAsia="fr-FR"/>
    </w:rPr>
  </w:style>
  <w:style w:type="paragraph" w:styleId="NormalWeb">
    <w:name w:val="Normal (Web)"/>
    <w:basedOn w:val="Normal"/>
    <w:uiPriority w:val="99"/>
    <w:semiHidden/>
    <w:rsid w:val="00CB39DE"/>
    <w:pPr>
      <w:spacing w:before="100" w:beforeAutospacing="1" w:after="100" w:afterAutospacing="1"/>
    </w:pPr>
    <w:rPr>
      <w:color w:val="000000"/>
    </w:rPr>
  </w:style>
  <w:style w:type="character" w:styleId="lev">
    <w:name w:val="Strong"/>
    <w:uiPriority w:val="22"/>
    <w:qFormat/>
    <w:rsid w:val="00CB39DE"/>
    <w:rPr>
      <w:rFonts w:ascii="Times New Roman" w:hAnsi="Times New Roman" w:cs="Times New Roman"/>
      <w:b/>
      <w:bCs/>
    </w:rPr>
  </w:style>
  <w:style w:type="character" w:styleId="Lienhypertexte">
    <w:name w:val="Hyperlink"/>
    <w:uiPriority w:val="99"/>
    <w:rsid w:val="00CB39DE"/>
    <w:rPr>
      <w:strike w:val="0"/>
      <w:dstrike w:val="0"/>
      <w:color w:val="333333"/>
      <w:u w:val="none"/>
      <w:effect w:val="none"/>
    </w:rPr>
  </w:style>
  <w:style w:type="paragraph" w:styleId="Paragraphedeliste">
    <w:name w:val="List Paragraph"/>
    <w:basedOn w:val="Normal"/>
    <w:uiPriority w:val="34"/>
    <w:qFormat/>
    <w:rsid w:val="00CB39DE"/>
    <w:pPr>
      <w:spacing w:before="120"/>
      <w:ind w:left="720"/>
      <w:contextualSpacing/>
    </w:pPr>
    <w:rPr>
      <w:rFonts w:eastAsia="Calibri"/>
      <w:szCs w:val="22"/>
      <w:lang w:eastAsia="en-US"/>
    </w:rPr>
  </w:style>
  <w:style w:type="table" w:styleId="Grilledutableau">
    <w:name w:val="Table Grid"/>
    <w:basedOn w:val="TableauNormal"/>
    <w:uiPriority w:val="59"/>
    <w:rsid w:val="00CB39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CB39DE"/>
    <w:rPr>
      <w:i/>
      <w:iCs/>
    </w:rPr>
  </w:style>
  <w:style w:type="paragraph" w:customStyle="1" w:styleId="rtejustify">
    <w:name w:val="rtejustify"/>
    <w:basedOn w:val="Normal"/>
    <w:rsid w:val="00CB39DE"/>
    <w:pPr>
      <w:spacing w:before="100" w:beforeAutospacing="1" w:after="100" w:afterAutospacing="1"/>
      <w:jc w:val="left"/>
    </w:pPr>
    <w:rPr>
      <w:rFonts w:ascii="Times New Roman" w:hAnsi="Times New Roman"/>
      <w:sz w:val="24"/>
    </w:rPr>
  </w:style>
  <w:style w:type="paragraph" w:customStyle="1" w:styleId="rteindent1">
    <w:name w:val="rteindent1"/>
    <w:basedOn w:val="Normal"/>
    <w:rsid w:val="00CB39DE"/>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kpbgestion.fr/blog/assistance-rh/entretien-professionnel-entretien-individuel-vos-obligations-en-tant-qu-employeur.html"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1381</Words>
  <Characters>7601</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2021-02-04T08:23:00Z</dcterms:created>
  <dcterms:modified xsi:type="dcterms:W3CDTF">2024-12-02T13:50:00Z</dcterms:modified>
</cp:coreProperties>
</file>