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6" w:type="dxa"/>
        <w:jc w:val="right"/>
        <w:tblLook w:val="04A0" w:firstRow="1" w:lastRow="0" w:firstColumn="1" w:lastColumn="0" w:noHBand="0" w:noVBand="1"/>
      </w:tblPr>
      <w:tblGrid>
        <w:gridCol w:w="7498"/>
        <w:gridCol w:w="839"/>
        <w:gridCol w:w="1310"/>
        <w:gridCol w:w="839"/>
      </w:tblGrid>
      <w:tr w:rsidR="00924D89" w:rsidRPr="006E3195" w14:paraId="2A300199" w14:textId="77777777" w:rsidTr="00600F73">
        <w:trPr>
          <w:jc w:val="right"/>
        </w:trPr>
        <w:tc>
          <w:tcPr>
            <w:tcW w:w="10486" w:type="dxa"/>
            <w:gridSpan w:val="4"/>
            <w:shd w:val="clear" w:color="auto" w:fill="E2EFD9" w:themeFill="accent6" w:themeFillTint="33"/>
          </w:tcPr>
          <w:p w14:paraId="15027BA7" w14:textId="77777777" w:rsidR="00924D89" w:rsidRPr="00600F73" w:rsidRDefault="00924D89" w:rsidP="00AD6191">
            <w:pPr>
              <w:pStyle w:val="Titre1"/>
              <w:spacing w:before="120" w:after="120"/>
              <w:jc w:val="center"/>
              <w:rPr>
                <w:rFonts w:cs="Arial"/>
                <w:sz w:val="28"/>
                <w:szCs w:val="14"/>
              </w:rPr>
            </w:pPr>
            <w:r w:rsidRPr="00600F73">
              <w:rPr>
                <w:rFonts w:cs="Arial"/>
                <w:sz w:val="28"/>
                <w:szCs w:val="14"/>
              </w:rPr>
              <w:t>Chapitre 7  - Préparer et suivre les actions de formation</w:t>
            </w:r>
          </w:p>
          <w:p w14:paraId="1B4E6972" w14:textId="77777777" w:rsidR="00924D89" w:rsidRPr="00600F73" w:rsidRDefault="00924D89" w:rsidP="00AD6191">
            <w:pPr>
              <w:pStyle w:val="Titre1"/>
              <w:jc w:val="center"/>
              <w:rPr>
                <w:rFonts w:cs="Arial"/>
                <w:sz w:val="28"/>
                <w:szCs w:val="14"/>
              </w:rPr>
            </w:pPr>
            <w:r w:rsidRPr="00600F73">
              <w:rPr>
                <w:rFonts w:cs="Arial"/>
                <w:sz w:val="28"/>
                <w:szCs w:val="14"/>
              </w:rPr>
              <w:t>Bilan de compétences</w:t>
            </w:r>
          </w:p>
        </w:tc>
      </w:tr>
      <w:tr w:rsidR="00924D89" w:rsidRPr="00106685" w14:paraId="2D62B3E3" w14:textId="77777777" w:rsidTr="00600F73">
        <w:trPr>
          <w:jc w:val="right"/>
        </w:trPr>
        <w:tc>
          <w:tcPr>
            <w:tcW w:w="7498" w:type="dxa"/>
            <w:shd w:val="clear" w:color="auto" w:fill="E2EFD9" w:themeFill="accent6" w:themeFillTint="33"/>
            <w:vAlign w:val="center"/>
          </w:tcPr>
          <w:p w14:paraId="0EBA137E" w14:textId="77777777" w:rsidR="00924D89" w:rsidRPr="00106685" w:rsidRDefault="00924D89" w:rsidP="00AD6191">
            <w:pPr>
              <w:pStyle w:val="p4"/>
              <w:spacing w:before="0"/>
              <w:jc w:val="center"/>
              <w:rPr>
                <w:b/>
                <w:szCs w:val="24"/>
              </w:rPr>
            </w:pPr>
            <w:r w:rsidRPr="00106685">
              <w:rPr>
                <w:b/>
                <w:szCs w:val="24"/>
              </w:rPr>
              <w:t>Compétences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138A7223" w14:textId="77777777" w:rsidR="00924D89" w:rsidRPr="00106685" w:rsidRDefault="00924D89" w:rsidP="00AD6191">
            <w:pPr>
              <w:pStyle w:val="p4"/>
              <w:spacing w:before="0"/>
              <w:jc w:val="center"/>
              <w:rPr>
                <w:b/>
                <w:sz w:val="16"/>
                <w:szCs w:val="16"/>
              </w:rPr>
            </w:pPr>
            <w:r w:rsidRPr="00106685">
              <w:rPr>
                <w:b/>
                <w:sz w:val="16"/>
                <w:szCs w:val="16"/>
              </w:rPr>
              <w:t>Acquis</w:t>
            </w:r>
          </w:p>
        </w:tc>
        <w:tc>
          <w:tcPr>
            <w:tcW w:w="1310" w:type="dxa"/>
            <w:shd w:val="clear" w:color="auto" w:fill="E2EFD9" w:themeFill="accent6" w:themeFillTint="33"/>
            <w:vAlign w:val="center"/>
          </w:tcPr>
          <w:p w14:paraId="41496662" w14:textId="77777777" w:rsidR="00924D89" w:rsidRPr="00106685" w:rsidRDefault="00924D89" w:rsidP="00AD6191">
            <w:pPr>
              <w:pStyle w:val="p4"/>
              <w:spacing w:before="0"/>
              <w:jc w:val="center"/>
              <w:rPr>
                <w:b/>
                <w:sz w:val="16"/>
                <w:szCs w:val="16"/>
              </w:rPr>
            </w:pPr>
            <w:r w:rsidRPr="00106685">
              <w:rPr>
                <w:b/>
                <w:sz w:val="16"/>
                <w:szCs w:val="16"/>
              </w:rPr>
              <w:t>Partiellement</w:t>
            </w:r>
          </w:p>
          <w:p w14:paraId="37E983E3" w14:textId="77777777" w:rsidR="00924D89" w:rsidRPr="00106685" w:rsidRDefault="00924D89" w:rsidP="00AD6191">
            <w:pPr>
              <w:pStyle w:val="p4"/>
              <w:spacing w:before="0"/>
              <w:jc w:val="center"/>
              <w:rPr>
                <w:b/>
                <w:sz w:val="16"/>
                <w:szCs w:val="16"/>
              </w:rPr>
            </w:pPr>
            <w:r w:rsidRPr="00106685">
              <w:rPr>
                <w:b/>
                <w:sz w:val="16"/>
                <w:szCs w:val="16"/>
              </w:rPr>
              <w:t>Acquis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14755D7B" w14:textId="77777777" w:rsidR="00924D89" w:rsidRPr="00106685" w:rsidRDefault="00924D89" w:rsidP="00AD6191">
            <w:pPr>
              <w:pStyle w:val="p4"/>
              <w:spacing w:before="0"/>
              <w:jc w:val="center"/>
              <w:rPr>
                <w:b/>
                <w:sz w:val="16"/>
                <w:szCs w:val="16"/>
              </w:rPr>
            </w:pPr>
            <w:r w:rsidRPr="00106685">
              <w:rPr>
                <w:b/>
                <w:sz w:val="16"/>
                <w:szCs w:val="16"/>
              </w:rPr>
              <w:t>Non</w:t>
            </w:r>
          </w:p>
          <w:p w14:paraId="758FEC21" w14:textId="77777777" w:rsidR="00924D89" w:rsidRPr="00106685" w:rsidRDefault="00924D89" w:rsidP="00AD6191">
            <w:pPr>
              <w:pStyle w:val="p4"/>
              <w:spacing w:before="0"/>
              <w:jc w:val="center"/>
              <w:rPr>
                <w:b/>
                <w:sz w:val="16"/>
                <w:szCs w:val="16"/>
              </w:rPr>
            </w:pPr>
            <w:r w:rsidRPr="00106685">
              <w:rPr>
                <w:b/>
                <w:sz w:val="16"/>
                <w:szCs w:val="16"/>
              </w:rPr>
              <w:t>Acquis</w:t>
            </w:r>
          </w:p>
        </w:tc>
      </w:tr>
      <w:tr w:rsidR="00924D89" w14:paraId="34F0C880" w14:textId="77777777" w:rsidTr="00600F73">
        <w:trPr>
          <w:jc w:val="right"/>
        </w:trPr>
        <w:tc>
          <w:tcPr>
            <w:tcW w:w="7498" w:type="dxa"/>
            <w:vAlign w:val="center"/>
          </w:tcPr>
          <w:p w14:paraId="3E9BD5B8" w14:textId="77777777" w:rsidR="00924D89" w:rsidRPr="00326192" w:rsidRDefault="00924D89" w:rsidP="00AD6191">
            <w:pPr>
              <w:spacing w:before="60" w:after="6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Je sais décrire le plan de développement des compétences (PDC)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7B62CDE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61085780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9759890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188223DC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210093165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4486238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53A67C06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5BBC3908" w14:textId="77777777" w:rsidTr="00600F73">
        <w:trPr>
          <w:jc w:val="right"/>
        </w:trPr>
        <w:tc>
          <w:tcPr>
            <w:tcW w:w="7498" w:type="dxa"/>
            <w:vAlign w:val="center"/>
          </w:tcPr>
          <w:p w14:paraId="14489392" w14:textId="77777777" w:rsidR="00924D89" w:rsidRPr="00C262BA" w:rsidRDefault="00924D89" w:rsidP="00AD6191">
            <w:pPr>
              <w:spacing w:before="60" w:after="60"/>
              <w:jc w:val="left"/>
              <w:rPr>
                <w:rFonts w:cstheme="minorHAnsi"/>
                <w:sz w:val="20"/>
                <w:szCs w:val="20"/>
              </w:rPr>
            </w:pPr>
            <w:r w:rsidRPr="00C262BA">
              <w:rPr>
                <w:rFonts w:cstheme="minorHAnsi"/>
                <w:sz w:val="20"/>
                <w:szCs w:val="20"/>
              </w:rPr>
              <w:t xml:space="preserve">J’identifie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C262BA">
              <w:rPr>
                <w:rFonts w:cstheme="minorHAnsi"/>
                <w:sz w:val="20"/>
                <w:szCs w:val="20"/>
              </w:rPr>
              <w:t>es caractéristiques</w:t>
            </w:r>
            <w:r>
              <w:rPr>
                <w:rFonts w:cstheme="minorHAnsi"/>
                <w:sz w:val="20"/>
                <w:szCs w:val="20"/>
              </w:rPr>
              <w:t xml:space="preserve"> des actions du PDC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92866336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20032320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3F51FCF0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954320585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4176397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4761662B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2126844758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6448777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7E99576F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2F3B37F8" w14:textId="77777777" w:rsidTr="00600F73">
        <w:trPr>
          <w:jc w:val="right"/>
        </w:trPr>
        <w:tc>
          <w:tcPr>
            <w:tcW w:w="7498" w:type="dxa"/>
            <w:vAlign w:val="center"/>
          </w:tcPr>
          <w:p w14:paraId="5EE4BD8C" w14:textId="77777777" w:rsidR="00924D89" w:rsidRPr="00C262BA" w:rsidRDefault="00924D89" w:rsidP="00AD6191">
            <w:pPr>
              <w:spacing w:before="60" w:after="6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 connais le rôle du CSE par rapport au PDC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2075274731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8665986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0848954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03549864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660914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639484F6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63401460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791885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53BDB0FA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283A9C51" w14:textId="77777777" w:rsidTr="00600F73">
        <w:trPr>
          <w:jc w:val="right"/>
        </w:trPr>
        <w:tc>
          <w:tcPr>
            <w:tcW w:w="7498" w:type="dxa"/>
            <w:vAlign w:val="center"/>
          </w:tcPr>
          <w:p w14:paraId="0DDEF412" w14:textId="77777777" w:rsidR="00924D89" w:rsidRPr="00C262BA" w:rsidRDefault="00924D89" w:rsidP="00AD619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C262BA">
              <w:rPr>
                <w:sz w:val="20"/>
                <w:szCs w:val="20"/>
              </w:rPr>
              <w:t xml:space="preserve">J’identifie les caractéristiques d’un </w:t>
            </w:r>
            <w:r>
              <w:rPr>
                <w:sz w:val="20"/>
                <w:szCs w:val="20"/>
              </w:rPr>
              <w:t>compte personnel de formation (CPF)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387958293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3029629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3D461B40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485246151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614515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45902F61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737241552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4311780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477680D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6A64E670" w14:textId="77777777" w:rsidTr="00600F73">
        <w:trPr>
          <w:jc w:val="right"/>
        </w:trPr>
        <w:tc>
          <w:tcPr>
            <w:tcW w:w="7498" w:type="dxa"/>
            <w:vAlign w:val="center"/>
          </w:tcPr>
          <w:p w14:paraId="6B8B96D5" w14:textId="77777777" w:rsidR="00924D89" w:rsidRPr="00C262BA" w:rsidRDefault="00924D89" w:rsidP="00AD6191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C262BA">
              <w:rPr>
                <w:sz w:val="20"/>
                <w:szCs w:val="18"/>
              </w:rPr>
              <w:t xml:space="preserve">Je connais </w:t>
            </w:r>
            <w:r>
              <w:rPr>
                <w:sz w:val="20"/>
                <w:szCs w:val="18"/>
              </w:rPr>
              <w:t>l</w:t>
            </w:r>
            <w:r w:rsidRPr="00C262BA">
              <w:rPr>
                <w:sz w:val="20"/>
                <w:szCs w:val="18"/>
              </w:rPr>
              <w:t>es conditions d’utilisation</w:t>
            </w:r>
            <w:r>
              <w:rPr>
                <w:sz w:val="20"/>
                <w:szCs w:val="18"/>
              </w:rPr>
              <w:t xml:space="preserve"> du CPF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08996861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3854181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5264730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73620981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8643970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0885E62A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57540705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6559823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13DB980D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0585EC51" w14:textId="77777777" w:rsidTr="00600F73">
        <w:trPr>
          <w:jc w:val="right"/>
        </w:trPr>
        <w:tc>
          <w:tcPr>
            <w:tcW w:w="7498" w:type="dxa"/>
            <w:vAlign w:val="center"/>
          </w:tcPr>
          <w:p w14:paraId="3BE94DF9" w14:textId="77777777" w:rsidR="00924D89" w:rsidRPr="00C262BA" w:rsidRDefault="00924D89" w:rsidP="00AD6191">
            <w:pPr>
              <w:spacing w:before="60" w:after="60"/>
              <w:jc w:val="left"/>
              <w:rPr>
                <w:rFonts w:cstheme="minorHAnsi"/>
                <w:sz w:val="20"/>
                <w:szCs w:val="20"/>
              </w:rPr>
            </w:pPr>
            <w:r w:rsidRPr="00C262BA">
              <w:rPr>
                <w:sz w:val="20"/>
                <w:szCs w:val="20"/>
              </w:rPr>
              <w:t xml:space="preserve">J’identifie les caractéristiques </w:t>
            </w:r>
            <w:r>
              <w:rPr>
                <w:sz w:val="20"/>
                <w:szCs w:val="20"/>
              </w:rPr>
              <w:t xml:space="preserve">d’un </w:t>
            </w:r>
            <w:r>
              <w:rPr>
                <w:rFonts w:cstheme="minorHAnsi"/>
                <w:sz w:val="20"/>
                <w:szCs w:val="20"/>
              </w:rPr>
              <w:t>projet de transition personnel (PTP)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451368493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4739863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006129E5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761688521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8932342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2A90E0E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449520281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8694435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1310C5E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2386F71F" w14:textId="77777777" w:rsidTr="00600F73">
        <w:trPr>
          <w:jc w:val="right"/>
        </w:trPr>
        <w:tc>
          <w:tcPr>
            <w:tcW w:w="7498" w:type="dxa"/>
            <w:vAlign w:val="center"/>
          </w:tcPr>
          <w:p w14:paraId="7DC7A362" w14:textId="77777777" w:rsidR="00924D89" w:rsidRPr="00C262BA" w:rsidRDefault="00924D89" w:rsidP="00AD6191">
            <w:pPr>
              <w:spacing w:before="60" w:after="60"/>
              <w:jc w:val="left"/>
              <w:rPr>
                <w:szCs w:val="20"/>
              </w:rPr>
            </w:pPr>
            <w:r w:rsidRPr="00C262BA">
              <w:rPr>
                <w:sz w:val="20"/>
                <w:szCs w:val="18"/>
              </w:rPr>
              <w:t>Je connais les conditions d’utilisation</w:t>
            </w:r>
            <w:r>
              <w:rPr>
                <w:sz w:val="20"/>
                <w:szCs w:val="18"/>
              </w:rPr>
              <w:t xml:space="preserve"> du PTP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012060988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2797850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ED3DD23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88451080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5702253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50D76F5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209030245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642869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73D73E89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7350B8CC" w14:textId="77777777" w:rsidTr="00600F73">
        <w:trPr>
          <w:jc w:val="right"/>
        </w:trPr>
        <w:tc>
          <w:tcPr>
            <w:tcW w:w="7498" w:type="dxa"/>
            <w:vAlign w:val="center"/>
          </w:tcPr>
          <w:p w14:paraId="0BC322BA" w14:textId="77777777" w:rsidR="00924D89" w:rsidRPr="00C262BA" w:rsidRDefault="00924D89" w:rsidP="00AD6191">
            <w:pPr>
              <w:spacing w:before="60" w:after="60"/>
              <w:jc w:val="left"/>
              <w:rPr>
                <w:szCs w:val="20"/>
              </w:rPr>
            </w:pPr>
            <w:r w:rsidRPr="00C262BA">
              <w:rPr>
                <w:sz w:val="20"/>
                <w:szCs w:val="20"/>
              </w:rPr>
              <w:t xml:space="preserve">J’identifie les caractéristiques </w:t>
            </w:r>
            <w:r>
              <w:rPr>
                <w:rFonts w:cstheme="minorHAnsi"/>
                <w:sz w:val="20"/>
                <w:szCs w:val="20"/>
              </w:rPr>
              <w:t>du bilan de compétences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342208475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8880286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5817F17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192066569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1576582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29974F6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39096020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6450437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2CCDEED9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748CF956" w14:textId="77777777" w:rsidTr="00600F73">
        <w:trPr>
          <w:jc w:val="right"/>
        </w:trPr>
        <w:tc>
          <w:tcPr>
            <w:tcW w:w="7498" w:type="dxa"/>
            <w:vAlign w:val="center"/>
          </w:tcPr>
          <w:p w14:paraId="7ACE4C43" w14:textId="77777777" w:rsidR="00924D89" w:rsidRPr="00C262BA" w:rsidRDefault="00924D89" w:rsidP="00AD6191">
            <w:pPr>
              <w:spacing w:before="60" w:after="60"/>
              <w:jc w:val="left"/>
              <w:rPr>
                <w:szCs w:val="20"/>
              </w:rPr>
            </w:pPr>
            <w:r w:rsidRPr="00C262BA">
              <w:rPr>
                <w:sz w:val="20"/>
                <w:szCs w:val="18"/>
              </w:rPr>
              <w:t>Je connais les conditions d’utilisation</w:t>
            </w:r>
            <w:r>
              <w:rPr>
                <w:sz w:val="20"/>
                <w:szCs w:val="18"/>
              </w:rPr>
              <w:t xml:space="preserve"> du bilan de compétences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18752568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6068456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5750A4B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38193976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5498504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4BCCF759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948110850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2365843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1139E182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21F5EB9F" w14:textId="77777777" w:rsidTr="00600F73">
        <w:trPr>
          <w:jc w:val="right"/>
        </w:trPr>
        <w:tc>
          <w:tcPr>
            <w:tcW w:w="7498" w:type="dxa"/>
            <w:vAlign w:val="center"/>
          </w:tcPr>
          <w:p w14:paraId="5F465286" w14:textId="77777777" w:rsidR="00924D89" w:rsidRPr="00C262BA" w:rsidRDefault="00924D89" w:rsidP="00AD6191">
            <w:pPr>
              <w:spacing w:before="60" w:after="60"/>
              <w:jc w:val="left"/>
              <w:rPr>
                <w:szCs w:val="20"/>
              </w:rPr>
            </w:pPr>
            <w:r w:rsidRPr="00C262BA">
              <w:rPr>
                <w:sz w:val="20"/>
                <w:szCs w:val="20"/>
              </w:rPr>
              <w:t xml:space="preserve">J’identifie les caractéristiques </w:t>
            </w:r>
            <w:r>
              <w:rPr>
                <w:rFonts w:cstheme="minorHAnsi"/>
                <w:sz w:val="20"/>
                <w:szCs w:val="20"/>
              </w:rPr>
              <w:t>de la valorisation des acquis de l’expérience (VAE)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650176412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0146790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27D8C94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27171695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3580513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42AF7B05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439526692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3345783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10F45C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481CCE6F" w14:textId="77777777" w:rsidTr="00600F73">
        <w:trPr>
          <w:jc w:val="right"/>
        </w:trPr>
        <w:tc>
          <w:tcPr>
            <w:tcW w:w="7498" w:type="dxa"/>
            <w:vAlign w:val="center"/>
          </w:tcPr>
          <w:p w14:paraId="725CE8EF" w14:textId="77777777" w:rsidR="00924D89" w:rsidRPr="00C262BA" w:rsidRDefault="00924D89" w:rsidP="00AD6191">
            <w:pPr>
              <w:spacing w:before="60" w:after="60"/>
              <w:jc w:val="left"/>
              <w:rPr>
                <w:szCs w:val="20"/>
              </w:rPr>
            </w:pPr>
            <w:r w:rsidRPr="00C262BA">
              <w:rPr>
                <w:sz w:val="20"/>
                <w:szCs w:val="18"/>
              </w:rPr>
              <w:t>Je connais les conditions d’utilisation</w:t>
            </w:r>
            <w:r>
              <w:rPr>
                <w:sz w:val="20"/>
                <w:szCs w:val="18"/>
              </w:rPr>
              <w:t xml:space="preserve"> de la VAE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211477889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3144503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7160FF2C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211871216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4631834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312A3FFC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834294353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7870841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3CE569E8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71ADB385" w14:textId="77777777" w:rsidTr="00600F73">
        <w:trPr>
          <w:jc w:val="right"/>
        </w:trPr>
        <w:tc>
          <w:tcPr>
            <w:tcW w:w="7498" w:type="dxa"/>
            <w:vAlign w:val="center"/>
          </w:tcPr>
          <w:p w14:paraId="14285A69" w14:textId="4E2155CA" w:rsidR="00924D89" w:rsidRPr="00106685" w:rsidRDefault="00924D89" w:rsidP="00AD6191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106685">
              <w:rPr>
                <w:sz w:val="20"/>
                <w:szCs w:val="18"/>
              </w:rPr>
              <w:t>Je sais calculer la contribution à la formation de l’employeur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38688347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4735929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B2118B4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466657913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2114673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6FBD91D2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212275118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950440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56901CCC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2A6AE2F2" w14:textId="77777777" w:rsidTr="00600F73">
        <w:trPr>
          <w:jc w:val="right"/>
        </w:trPr>
        <w:tc>
          <w:tcPr>
            <w:tcW w:w="7498" w:type="dxa"/>
            <w:vAlign w:val="center"/>
          </w:tcPr>
          <w:p w14:paraId="2FCCE75C" w14:textId="77777777" w:rsidR="00924D89" w:rsidRPr="00106685" w:rsidRDefault="00924D89" w:rsidP="00AD6191">
            <w:pPr>
              <w:spacing w:before="60" w:after="6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Je sais calculer l’effectif de l’entreprise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731770713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6681331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2D47994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371726070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640415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0C4915B6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62142943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21084863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AD28CA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3BE4045C" w14:textId="77777777" w:rsidTr="00600F73">
        <w:trPr>
          <w:jc w:val="right"/>
        </w:trPr>
        <w:tc>
          <w:tcPr>
            <w:tcW w:w="7498" w:type="dxa"/>
            <w:vAlign w:val="center"/>
          </w:tcPr>
          <w:p w14:paraId="6191368D" w14:textId="77777777" w:rsidR="00924D89" w:rsidRPr="00106685" w:rsidRDefault="00924D89" w:rsidP="00AD6191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C262BA">
              <w:rPr>
                <w:sz w:val="20"/>
                <w:szCs w:val="20"/>
              </w:rPr>
              <w:t>Je sais évaluer une formation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67790713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607399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1AE6BADB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86540139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6599721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209B3229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98047505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070347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7CE0171F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031035AE" w14:textId="77777777" w:rsidTr="00600F73">
        <w:trPr>
          <w:jc w:val="right"/>
        </w:trPr>
        <w:tc>
          <w:tcPr>
            <w:tcW w:w="7498" w:type="dxa"/>
            <w:vAlign w:val="center"/>
          </w:tcPr>
          <w:p w14:paraId="35882041" w14:textId="77777777" w:rsidR="00924D89" w:rsidRPr="00106685" w:rsidRDefault="00924D89" w:rsidP="00AD6191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C262BA">
              <w:rPr>
                <w:sz w:val="20"/>
                <w:szCs w:val="20"/>
              </w:rPr>
              <w:t>Je sais sélectionner les participants à une formation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889076069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958210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424A277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885410445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7260298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31D9EA5C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1869490000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717615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1000A03E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09FB4DE1" w14:textId="77777777" w:rsidTr="00600F73">
        <w:trPr>
          <w:jc w:val="right"/>
        </w:trPr>
        <w:tc>
          <w:tcPr>
            <w:tcW w:w="7498" w:type="dxa"/>
            <w:vAlign w:val="center"/>
          </w:tcPr>
          <w:p w14:paraId="1FE80ECF" w14:textId="77777777" w:rsidR="00924D89" w:rsidRPr="00106685" w:rsidRDefault="00924D89" w:rsidP="00AD6191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C262BA">
              <w:rPr>
                <w:rFonts w:cstheme="minorHAnsi"/>
                <w:sz w:val="20"/>
                <w:szCs w:val="20"/>
              </w:rPr>
              <w:t>Je sais sélectionner une formation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92095027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649567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248CD054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737131216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7555535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4920E8AD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671070229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4628482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0E8B1D9A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21E7D62C" w14:textId="77777777" w:rsidTr="00600F73">
        <w:trPr>
          <w:jc w:val="right"/>
        </w:trPr>
        <w:tc>
          <w:tcPr>
            <w:tcW w:w="7498" w:type="dxa"/>
            <w:vAlign w:val="center"/>
          </w:tcPr>
          <w:p w14:paraId="08E7554F" w14:textId="77777777" w:rsidR="00924D89" w:rsidRPr="00C262BA" w:rsidRDefault="00924D89" w:rsidP="00AD619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C262BA">
              <w:rPr>
                <w:rFonts w:cstheme="minorHAnsi"/>
                <w:sz w:val="20"/>
                <w:szCs w:val="20"/>
              </w:rPr>
              <w:t>Je sais calculer un co</w:t>
            </w:r>
            <w:r>
              <w:rPr>
                <w:rFonts w:cstheme="minorHAnsi"/>
                <w:sz w:val="20"/>
                <w:szCs w:val="20"/>
              </w:rPr>
              <w:t>û</w:t>
            </w:r>
            <w:r w:rsidRPr="00C262BA">
              <w:rPr>
                <w:rFonts w:cstheme="minorHAnsi"/>
                <w:sz w:val="20"/>
                <w:szCs w:val="20"/>
              </w:rPr>
              <w:t>t de formation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41590859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1918127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2DC05D64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61679710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5853647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47CB86D1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79947345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6429368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5FFD052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415BF8ED" w14:textId="77777777" w:rsidTr="00600F73">
        <w:trPr>
          <w:jc w:val="right"/>
        </w:trPr>
        <w:tc>
          <w:tcPr>
            <w:tcW w:w="7498" w:type="dxa"/>
            <w:vAlign w:val="center"/>
          </w:tcPr>
          <w:p w14:paraId="56101D8A" w14:textId="77777777" w:rsidR="00924D89" w:rsidRPr="00C262BA" w:rsidRDefault="00924D89" w:rsidP="00AD619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C262BA">
              <w:rPr>
                <w:rFonts w:cstheme="minorHAnsi"/>
                <w:sz w:val="20"/>
                <w:szCs w:val="20"/>
              </w:rPr>
              <w:t>Je sais répondre à des demandes de formation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70903814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865924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434A22E1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89056644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15522196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0E28F339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676426354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7822667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5407913F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4D89" w14:paraId="0C64F9E0" w14:textId="77777777" w:rsidTr="00600F73">
        <w:trPr>
          <w:jc w:val="right"/>
        </w:trPr>
        <w:tc>
          <w:tcPr>
            <w:tcW w:w="7498" w:type="dxa"/>
            <w:vAlign w:val="center"/>
          </w:tcPr>
          <w:p w14:paraId="00696A2D" w14:textId="77777777" w:rsidR="00924D89" w:rsidRPr="00C262BA" w:rsidRDefault="00924D89" w:rsidP="00AD6191">
            <w:pPr>
              <w:spacing w:before="60" w:after="60"/>
              <w:jc w:val="left"/>
              <w:rPr>
                <w:rFonts w:cstheme="minorHAnsi"/>
                <w:sz w:val="20"/>
                <w:szCs w:val="20"/>
              </w:rPr>
            </w:pPr>
            <w:r w:rsidRPr="00C262BA">
              <w:rPr>
                <w:rFonts w:cstheme="minorHAnsi"/>
                <w:sz w:val="20"/>
                <w:szCs w:val="20"/>
              </w:rPr>
              <w:t>Je sais adapter ma communication aux demandes des salariés</w:t>
            </w:r>
          </w:p>
        </w:tc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348943292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4353373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671AFE29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231774348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-9034441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310" w:type="dxa"/>
                  </w:tcPr>
                  <w:p w14:paraId="1195657B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4"/>
            </w:rPr>
            <w:alias w:val="R8.2"/>
            <w:tag w:val="R8.2"/>
            <w:id w:val="-1745642987"/>
          </w:sdtPr>
          <w:sdtContent>
            <w:sdt>
              <w:sdtPr>
                <w:rPr>
                  <w:rFonts w:cstheme="minorHAnsi"/>
                  <w:b/>
                  <w:bCs/>
                  <w:sz w:val="24"/>
                </w:rPr>
                <w:id w:val="21202585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39" w:type="dxa"/>
                  </w:tcPr>
                  <w:p w14:paraId="2B62E7D7" w14:textId="77777777" w:rsidR="00924D89" w:rsidRPr="00106685" w:rsidRDefault="00924D89" w:rsidP="00AD6191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4"/>
                      </w:rPr>
                    </w:pPr>
                    <w:r w:rsidRPr="00106685">
                      <w:rPr>
                        <w:rFonts w:ascii="MS Gothic" w:eastAsia="MS Gothic" w:hAnsi="MS Gothic" w:cstheme="minorHAnsi" w:hint="eastAsia"/>
                        <w:b/>
                        <w:bCs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8D2C6E4" w14:textId="77777777" w:rsidR="00924D89" w:rsidRDefault="00924D89" w:rsidP="00924D89">
      <w:pPr>
        <w:spacing w:before="60" w:after="60"/>
        <w:jc w:val="center"/>
        <w:rPr>
          <w:b/>
          <w:bCs/>
        </w:rPr>
      </w:pPr>
    </w:p>
    <w:p w14:paraId="59E8D1CB" w14:textId="77777777" w:rsidR="00BF37FA" w:rsidRPr="00DC26DD" w:rsidRDefault="00BF37FA" w:rsidP="00DC26DD"/>
    <w:sectPr w:rsidR="00BF37FA" w:rsidRPr="00DC26DD" w:rsidSect="00FA6684">
      <w:headerReference w:type="even" r:id="rId6"/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65E4" w14:textId="77777777" w:rsidR="00887AA8" w:rsidRDefault="00887AA8">
      <w:r>
        <w:separator/>
      </w:r>
    </w:p>
  </w:endnote>
  <w:endnote w:type="continuationSeparator" w:id="0">
    <w:p w14:paraId="27E3C0C3" w14:textId="77777777" w:rsidR="00887AA8" w:rsidRDefault="008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F116" w14:textId="77777777" w:rsidR="00887AA8" w:rsidRDefault="00887AA8">
      <w:r>
        <w:separator/>
      </w:r>
    </w:p>
  </w:footnote>
  <w:footnote w:type="continuationSeparator" w:id="0">
    <w:p w14:paraId="232F3B99" w14:textId="77777777" w:rsidR="00887AA8" w:rsidRDefault="0088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7A55" w14:textId="77777777" w:rsidR="00000000" w:rsidRDefault="00DC26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068A" w14:textId="77777777" w:rsidR="00000000" w:rsidRDefault="0000000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DD4" w14:textId="259AC2B3" w:rsidR="00000000" w:rsidRPr="00D12533" w:rsidRDefault="00DC26DD" w:rsidP="00577820">
    <w:pPr>
      <w:pStyle w:val="En-tte"/>
      <w:tabs>
        <w:tab w:val="clear" w:pos="9072"/>
        <w:tab w:val="right" w:pos="9781"/>
      </w:tabs>
      <w:rPr>
        <w:sz w:val="18"/>
      </w:rPr>
    </w:pPr>
    <w:r w:rsidRPr="00D12533">
      <w:rPr>
        <w:sz w:val="18"/>
      </w:rPr>
      <w:t>cterrier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noProof/>
        <w:sz w:val="18"/>
      </w:rPr>
      <w:t>137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600F73">
      <w:rPr>
        <w:rStyle w:val="Numrodepage"/>
        <w:rFonts w:ascii="Arial Narrow" w:hAnsi="Arial Narrow"/>
        <w:b/>
        <w:noProof/>
        <w:sz w:val="18"/>
      </w:rPr>
      <w:t>08/08/2023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676337E5" w14:textId="77777777" w:rsidR="00000000" w:rsidRDefault="00000000" w:rsidP="00577820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DA"/>
    <w:rsid w:val="002D3AC6"/>
    <w:rsid w:val="00372BB6"/>
    <w:rsid w:val="003A5DDA"/>
    <w:rsid w:val="004B5A39"/>
    <w:rsid w:val="00600F73"/>
    <w:rsid w:val="00887AA8"/>
    <w:rsid w:val="00924D89"/>
    <w:rsid w:val="00944A38"/>
    <w:rsid w:val="00BF37FA"/>
    <w:rsid w:val="00D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DED4"/>
  <w15:chartTrackingRefBased/>
  <w15:docId w15:val="{44CF2ED5-1D4D-4071-BBEF-93236B64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D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5DDA"/>
    <w:pPr>
      <w:keepNext/>
      <w:spacing w:after="144"/>
      <w:outlineLvl w:val="0"/>
    </w:pPr>
    <w:rPr>
      <w:b/>
      <w:bCs/>
      <w:color w:val="000000" w:themeColor="text1"/>
      <w:spacing w:val="-4"/>
      <w:sz w:val="32"/>
      <w:szCs w:val="16"/>
    </w:rPr>
  </w:style>
  <w:style w:type="paragraph" w:styleId="Titre3">
    <w:name w:val="heading 3"/>
    <w:basedOn w:val="Normal"/>
    <w:link w:val="Titre3Car"/>
    <w:uiPriority w:val="9"/>
    <w:qFormat/>
    <w:rsid w:val="003A5DDA"/>
    <w:pPr>
      <w:spacing w:before="100" w:beforeAutospacing="1" w:after="100" w:afterAutospacing="1"/>
      <w:outlineLvl w:val="2"/>
    </w:pPr>
    <w:rPr>
      <w:rFonts w:eastAsia="Arial Unicode MS" w:cs="Arial"/>
      <w:b/>
      <w:bCs/>
      <w:color w:val="000000" w:themeColor="text1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5DDA"/>
    <w:rPr>
      <w:rFonts w:ascii="Arial" w:eastAsia="Times New Roman" w:hAnsi="Arial" w:cs="Times New Roman"/>
      <w:b/>
      <w:bCs/>
      <w:color w:val="000000" w:themeColor="text1"/>
      <w:spacing w:val="-4"/>
      <w:sz w:val="32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5DDA"/>
    <w:rPr>
      <w:rFonts w:ascii="Arial" w:eastAsia="Arial Unicode MS" w:hAnsi="Arial" w:cs="Arial"/>
      <w:b/>
      <w:bCs/>
      <w:color w:val="000000" w:themeColor="text1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A5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3A5DDA"/>
    <w:pPr>
      <w:tabs>
        <w:tab w:val="left" w:pos="720"/>
      </w:tabs>
      <w:spacing w:before="120" w:line="240" w:lineRule="atLeast"/>
    </w:pPr>
    <w:rPr>
      <w:sz w:val="24"/>
      <w:szCs w:val="20"/>
    </w:rPr>
  </w:style>
  <w:style w:type="paragraph" w:styleId="En-tte">
    <w:name w:val="header"/>
    <w:basedOn w:val="Normal"/>
    <w:link w:val="En-tteCar"/>
    <w:rsid w:val="00DC26DD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DC26DD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DC26DD"/>
  </w:style>
  <w:style w:type="paragraph" w:styleId="Pieddepage">
    <w:name w:val="footer"/>
    <w:basedOn w:val="Normal"/>
    <w:link w:val="PieddepageCar"/>
    <w:uiPriority w:val="99"/>
    <w:unhideWhenUsed/>
    <w:rsid w:val="00600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0F73"/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2015-08-21T21:14:00Z</dcterms:created>
  <dcterms:modified xsi:type="dcterms:W3CDTF">2023-08-07T22:26:00Z</dcterms:modified>
</cp:coreProperties>
</file>