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6" w:type="dxa"/>
        <w:tblInd w:w="-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2119"/>
      </w:tblGrid>
      <w:tr w:rsidR="004143FC" w:rsidRPr="00572A09" w14:paraId="63C9EBDE" w14:textId="77777777" w:rsidTr="001E3494">
        <w:trPr>
          <w:trHeight w:val="504"/>
        </w:trPr>
        <w:tc>
          <w:tcPr>
            <w:tcW w:w="7797" w:type="dxa"/>
            <w:gridSpan w:val="2"/>
            <w:shd w:val="clear" w:color="auto" w:fill="92D050"/>
            <w:vAlign w:val="center"/>
          </w:tcPr>
          <w:p w14:paraId="5D39B5A5" w14:textId="77777777" w:rsidR="004143FC" w:rsidRPr="00572A09" w:rsidRDefault="004143FC" w:rsidP="001E3494">
            <w:pPr>
              <w:pStyle w:val="Titre2"/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72A09">
              <w:rPr>
                <w:rFonts w:ascii="Arial" w:hAnsi="Arial" w:cs="Arial"/>
                <w:sz w:val="28"/>
                <w:szCs w:val="32"/>
              </w:rPr>
              <w:t>Mission 3 – Rédiger le protocole préélectoral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09FA5635" w14:textId="77777777" w:rsidR="004143FC" w:rsidRPr="00572A09" w:rsidRDefault="004143FC" w:rsidP="001E3494">
            <w:pPr>
              <w:pStyle w:val="Titre2"/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72A09">
              <w:rPr>
                <w:rFonts w:ascii="Arial" w:hAnsi="Arial" w:cs="Arial"/>
                <w:noProof/>
                <w:sz w:val="28"/>
                <w:szCs w:val="32"/>
              </w:rPr>
              <w:drawing>
                <wp:inline distT="0" distB="0" distL="0" distR="0" wp14:anchorId="381BE83A" wp14:editId="21A8CDD1">
                  <wp:extent cx="1224000" cy="674355"/>
                  <wp:effectExtent l="0" t="0" r="0" b="0"/>
                  <wp:docPr id="4" name="Image 4" descr="Une image contenant texte, extérieur, vél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extérieur, vél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67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FC" w:rsidRPr="000A50E0" w14:paraId="37E64962" w14:textId="77777777" w:rsidTr="001E3494">
        <w:trPr>
          <w:trHeight w:val="504"/>
        </w:trPr>
        <w:tc>
          <w:tcPr>
            <w:tcW w:w="1418" w:type="dxa"/>
            <w:shd w:val="clear" w:color="auto" w:fill="92D050"/>
            <w:vAlign w:val="center"/>
          </w:tcPr>
          <w:p w14:paraId="546AA1D4" w14:textId="639E68C9" w:rsidR="004143FC" w:rsidRPr="000A50E0" w:rsidRDefault="004143FC" w:rsidP="001E3494">
            <w:pPr>
              <w:pStyle w:val="texte"/>
              <w:spacing w:line="240" w:lineRule="auto"/>
              <w:ind w:right="113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 xml:space="preserve">Durée : </w:t>
            </w:r>
            <w:r w:rsidR="005025AF">
              <w:rPr>
                <w:b w:val="0"/>
                <w:bCs w:val="0"/>
                <w:color w:val="000000" w:themeColor="text1"/>
              </w:rPr>
              <w:t>4</w:t>
            </w:r>
            <w:r w:rsidRPr="000A50E0">
              <w:rPr>
                <w:b w:val="0"/>
                <w:bCs w:val="0"/>
                <w:color w:val="000000" w:themeColor="text1"/>
              </w:rPr>
              <w:t>0</w:t>
            </w:r>
            <w:r>
              <w:rPr>
                <w:b w:val="0"/>
                <w:bCs w:val="0"/>
                <w:color w:val="000000" w:themeColor="text1"/>
              </w:rPr>
              <w:t>’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19CF175D" w14:textId="77777777" w:rsidR="004143FC" w:rsidRPr="000A50E0" w:rsidRDefault="004143FC" w:rsidP="001E3494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Cs w:val="0"/>
                <w:noProof/>
              </w:rPr>
              <w:drawing>
                <wp:inline distT="0" distB="0" distL="0" distR="0" wp14:anchorId="63EC8F1C" wp14:editId="053B0A41">
                  <wp:extent cx="324000" cy="324000"/>
                  <wp:effectExtent l="0" t="0" r="0" b="0"/>
                  <wp:docPr id="29" name="Graphique 2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  <w:noProof/>
              </w:rPr>
              <w:t>ou</w:t>
            </w:r>
            <w:r>
              <w:rPr>
                <w:bCs w:val="0"/>
                <w:noProof/>
              </w:rPr>
              <w:drawing>
                <wp:inline distT="0" distB="0" distL="0" distR="0" wp14:anchorId="4505145D" wp14:editId="6EEB08D4">
                  <wp:extent cx="360000" cy="360000"/>
                  <wp:effectExtent l="0" t="0" r="0" b="2540"/>
                  <wp:docPr id="30" name="Graphique 3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38BFF9FE" w14:textId="77777777" w:rsidR="004143FC" w:rsidRPr="000A50E0" w:rsidRDefault="004143FC" w:rsidP="001E3494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>Source</w:t>
            </w:r>
            <w:r>
              <w:rPr>
                <w:b w:val="0"/>
                <w:bCs w:val="0"/>
                <w:color w:val="000000" w:themeColor="text1"/>
              </w:rPr>
              <w:t xml:space="preserve"> | Kit élection</w:t>
            </w:r>
          </w:p>
        </w:tc>
      </w:tr>
    </w:tbl>
    <w:p w14:paraId="189A12B7" w14:textId="77777777" w:rsidR="004143FC" w:rsidRPr="00715ABD" w:rsidRDefault="004143FC" w:rsidP="004143FC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r w:rsidRPr="00715ABD">
        <w:rPr>
          <w:bCs w:val="0"/>
          <w:sz w:val="24"/>
          <w:szCs w:val="24"/>
        </w:rPr>
        <w:t>Contexte professionnel</w:t>
      </w:r>
    </w:p>
    <w:p w14:paraId="69CCAF59" w14:textId="77777777" w:rsidR="004143FC" w:rsidRDefault="004143FC" w:rsidP="004143FC">
      <w:pPr>
        <w:pStyle w:val="NormalWeb"/>
        <w:shd w:val="clear" w:color="auto" w:fill="FFFFFF"/>
        <w:spacing w:before="120" w:beforeAutospacing="0" w:after="0" w:afterAutospacing="0"/>
        <w:textAlignment w:val="top"/>
      </w:pPr>
      <w:r w:rsidRPr="00C87968">
        <w:t>15 jours après avoir informé le personnel de l'organisation de l'élection</w:t>
      </w:r>
      <w:r>
        <w:t xml:space="preserve">, </w:t>
      </w:r>
      <w:r w:rsidRPr="00C87968">
        <w:t>l'employeur doit rédiger le protocole pré</w:t>
      </w:r>
      <w:r>
        <w:t xml:space="preserve">électoral avec </w:t>
      </w:r>
      <w:r w:rsidRPr="00C87968">
        <w:t>une ou des organisations syndicales</w:t>
      </w:r>
      <w:r>
        <w:t>. Ces dernières bénéficient d’un monopole au</w:t>
      </w:r>
      <w:r w:rsidRPr="00FD1AE7">
        <w:t xml:space="preserve"> 1</w:t>
      </w:r>
      <w:r w:rsidRPr="00AA0542">
        <w:rPr>
          <w:vertAlign w:val="superscript"/>
        </w:rPr>
        <w:t>er</w:t>
      </w:r>
      <w:r>
        <w:t xml:space="preserve"> </w:t>
      </w:r>
      <w:r w:rsidRPr="00FD1AE7">
        <w:t xml:space="preserve">tour des élections professionnelles </w:t>
      </w:r>
      <w:r>
        <w:t xml:space="preserve">qui est donc </w:t>
      </w:r>
      <w:r w:rsidRPr="00FD1AE7">
        <w:t>réservé</w:t>
      </w:r>
      <w:r>
        <w:t>e</w:t>
      </w:r>
      <w:r w:rsidRPr="00FD1AE7">
        <w:t xml:space="preserve"> aux candidatures </w:t>
      </w:r>
      <w:r>
        <w:t>« </w:t>
      </w:r>
      <w:r w:rsidRPr="00FD1AE7">
        <w:t>syndicales</w:t>
      </w:r>
      <w:r>
        <w:t> »</w:t>
      </w:r>
      <w:r w:rsidRPr="00FD1AE7">
        <w:t>.</w:t>
      </w:r>
      <w:r>
        <w:t xml:space="preserve"> </w:t>
      </w:r>
    </w:p>
    <w:p w14:paraId="6C6FE45D" w14:textId="77777777" w:rsidR="004143FC" w:rsidRDefault="004143FC" w:rsidP="004143FC">
      <w:pPr>
        <w:pStyle w:val="NormalWeb"/>
        <w:shd w:val="clear" w:color="auto" w:fill="FFFFFF"/>
        <w:spacing w:before="120" w:beforeAutospacing="0" w:after="0" w:afterAutospacing="0"/>
        <w:textAlignment w:val="top"/>
      </w:pPr>
      <w:r>
        <w:t xml:space="preserve">L’entreprise n’a pas de délégué syndical pour négocier l’accord préalable aux élections et il est peu probable, qu’un syndicat en propose un ou souhaite participer à l’élaboration du protocole. </w:t>
      </w:r>
      <w:r w:rsidRPr="001C656B">
        <w:t xml:space="preserve">Dans ce cas la loi </w:t>
      </w:r>
      <w:r>
        <w:t>précise</w:t>
      </w:r>
      <w:r w:rsidRPr="001C656B">
        <w:t xml:space="preserve"> que </w:t>
      </w:r>
      <w:r>
        <w:t xml:space="preserve">c’est à </w:t>
      </w:r>
      <w:r w:rsidRPr="001C656B">
        <w:t xml:space="preserve">l'employeur </w:t>
      </w:r>
      <w:r>
        <w:t>de</w:t>
      </w:r>
      <w:r w:rsidRPr="001C656B">
        <w:t xml:space="preserve"> </w:t>
      </w:r>
      <w:r>
        <w:t>rédiger</w:t>
      </w:r>
      <w:r w:rsidRPr="001C656B">
        <w:t xml:space="preserve"> le protocole d'accord</w:t>
      </w:r>
      <w:r>
        <w:t xml:space="preserve">. </w:t>
      </w:r>
    </w:p>
    <w:p w14:paraId="1B98A75E" w14:textId="77777777" w:rsidR="004143FC" w:rsidRDefault="004143FC" w:rsidP="004143FC">
      <w:pPr>
        <w:pStyle w:val="NormalWeb"/>
        <w:shd w:val="clear" w:color="auto" w:fill="FFFFFF"/>
        <w:spacing w:before="120" w:beforeAutospacing="0" w:after="0" w:afterAutospacing="0"/>
        <w:textAlignment w:val="top"/>
      </w:pPr>
      <w:r>
        <w:t>Vous devez proposer un protocole d’accord.</w:t>
      </w:r>
    </w:p>
    <w:p w14:paraId="4A59840F" w14:textId="77777777" w:rsidR="004143FC" w:rsidRPr="00C87968" w:rsidRDefault="004143FC" w:rsidP="004143FC">
      <w:pPr>
        <w:spacing w:before="240"/>
        <w:rPr>
          <w:rFonts w:cs="Arial"/>
          <w:b/>
          <w:bCs/>
          <w:sz w:val="24"/>
          <w:szCs w:val="32"/>
        </w:rPr>
      </w:pPr>
      <w:r w:rsidRPr="00C87968">
        <w:rPr>
          <w:rFonts w:cs="Arial"/>
          <w:b/>
          <w:bCs/>
          <w:sz w:val="24"/>
          <w:szCs w:val="32"/>
        </w:rPr>
        <w:t>Travail à faire</w:t>
      </w:r>
    </w:p>
    <w:p w14:paraId="672C1527" w14:textId="77777777" w:rsidR="004143FC" w:rsidRDefault="004143FC" w:rsidP="004143FC">
      <w:pPr>
        <w:spacing w:before="120"/>
      </w:pPr>
      <w:r>
        <w:t xml:space="preserve">Complétez le protocole d’accord qui est remis dans le </w:t>
      </w:r>
      <w:r w:rsidRPr="00EA28F3">
        <w:rPr>
          <w:b/>
          <w:bCs/>
        </w:rPr>
        <w:t>kit d’élection</w:t>
      </w:r>
      <w:r>
        <w:rPr>
          <w:b/>
          <w:bCs/>
        </w:rPr>
        <w:t xml:space="preserve"> (téléchargeable)</w:t>
      </w:r>
      <w:r>
        <w:t xml:space="preserve">, à partir des informations qui vous sont remises dans le </w:t>
      </w:r>
      <w:r w:rsidRPr="00EA28F3">
        <w:rPr>
          <w:b/>
          <w:bCs/>
        </w:rPr>
        <w:t>document</w:t>
      </w:r>
      <w:r>
        <w:t>.</w:t>
      </w:r>
    </w:p>
    <w:p w14:paraId="213473FA" w14:textId="77777777" w:rsidR="004143FC" w:rsidRDefault="004143FC" w:rsidP="004143FC">
      <w:pPr>
        <w:rPr>
          <w:rFonts w:cs="Arial"/>
        </w:rPr>
      </w:pPr>
    </w:p>
    <w:p w14:paraId="74520C7E" w14:textId="77777777" w:rsidR="004143FC" w:rsidRPr="00715ABD" w:rsidRDefault="004143FC" w:rsidP="004143FC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r>
        <w:rPr>
          <w:color w:val="FFFFFF" w:themeColor="background1"/>
          <w:sz w:val="24"/>
          <w:highlight w:val="red"/>
        </w:rPr>
        <w:t>D</w:t>
      </w:r>
      <w:r w:rsidRPr="000C4487">
        <w:rPr>
          <w:color w:val="FFFFFF" w:themeColor="background1"/>
          <w:sz w:val="24"/>
          <w:highlight w:val="red"/>
        </w:rPr>
        <w:t>oc. </w:t>
      </w:r>
      <w:r w:rsidRPr="000C4487">
        <w:rPr>
          <w:color w:val="FFFFFF" w:themeColor="background1"/>
          <w:sz w:val="24"/>
        </w:rPr>
        <w:t xml:space="preserve"> </w:t>
      </w:r>
      <w:r>
        <w:rPr>
          <w:color w:val="000000" w:themeColor="text1"/>
          <w:sz w:val="24"/>
        </w:rPr>
        <w:t>Organisation des élections du CSE</w:t>
      </w:r>
    </w:p>
    <w:p w14:paraId="0AB63357" w14:textId="77777777" w:rsidR="004143FC" w:rsidRDefault="004143FC" w:rsidP="004143FC">
      <w:pPr>
        <w:pStyle w:val="NormalWeb"/>
        <w:shd w:val="clear" w:color="auto" w:fill="FFFFFF"/>
        <w:spacing w:before="0" w:beforeAutospacing="0" w:after="120" w:afterAutospacing="0"/>
      </w:pPr>
      <w:r w:rsidRPr="006F4F73">
        <w:t>M</w:t>
      </w:r>
      <w:r w:rsidRPr="00156701">
        <w:rPr>
          <w:vertAlign w:val="superscript"/>
        </w:rPr>
        <w:t>me</w:t>
      </w:r>
      <w:r w:rsidRPr="006F4F73">
        <w:t xml:space="preserve"> Lemoury vous transmet les informations suivantes :</w:t>
      </w:r>
    </w:p>
    <w:p w14:paraId="0ADC43EF" w14:textId="4D0A3479" w:rsidR="004143FC" w:rsidRPr="007B01CC" w:rsidRDefault="004143FC" w:rsidP="004143FC">
      <w:pPr>
        <w:pStyle w:val="Normal1"/>
        <w:numPr>
          <w:ilvl w:val="0"/>
          <w:numId w:val="1"/>
        </w:numPr>
      </w:pPr>
      <w:r w:rsidRPr="007B01CC">
        <w:t>L'effectif</w:t>
      </w:r>
      <w:r>
        <w:rPr>
          <w:rFonts w:eastAsia="Calibri"/>
        </w:rPr>
        <w:t xml:space="preserve"> de l’entreprise est de 1</w:t>
      </w:r>
      <w:r w:rsidR="00342FE1">
        <w:rPr>
          <w:rFonts w:eastAsia="Calibri"/>
        </w:rPr>
        <w:t>7</w:t>
      </w:r>
      <w:r>
        <w:rPr>
          <w:rFonts w:eastAsia="Calibri"/>
        </w:rPr>
        <w:t xml:space="preserve"> salariés qui </w:t>
      </w:r>
      <w:r w:rsidRPr="007B01CC">
        <w:t>se répartit comme suit :</w:t>
      </w:r>
    </w:p>
    <w:p w14:paraId="3F26EB8F" w14:textId="61F8510D" w:rsidR="004143FC" w:rsidRPr="007B01CC" w:rsidRDefault="004143FC" w:rsidP="004143FC">
      <w:pPr>
        <w:pStyle w:val="Normal1"/>
        <w:spacing w:before="0" w:after="0"/>
        <w:ind w:left="708"/>
      </w:pPr>
      <w:r w:rsidRPr="007B01CC">
        <w:t xml:space="preserve">- </w:t>
      </w:r>
      <w:r w:rsidR="00342FE1">
        <w:t>7</w:t>
      </w:r>
      <w:r w:rsidRPr="007B01CC">
        <w:t xml:space="preserve"> ouvriers ;</w:t>
      </w:r>
    </w:p>
    <w:p w14:paraId="5327AE94" w14:textId="77777777" w:rsidR="004143FC" w:rsidRPr="007B01CC" w:rsidRDefault="004143FC" w:rsidP="004143FC">
      <w:pPr>
        <w:pStyle w:val="Normal1"/>
        <w:spacing w:before="0" w:after="0"/>
        <w:ind w:left="708"/>
      </w:pPr>
      <w:r w:rsidRPr="007B01CC">
        <w:t xml:space="preserve">- </w:t>
      </w:r>
      <w:r>
        <w:t>2</w:t>
      </w:r>
      <w:r w:rsidRPr="007B01CC">
        <w:t xml:space="preserve"> employés ;</w:t>
      </w:r>
    </w:p>
    <w:p w14:paraId="3461579B" w14:textId="77777777" w:rsidR="004143FC" w:rsidRPr="007B01CC" w:rsidRDefault="004143FC" w:rsidP="004143FC">
      <w:pPr>
        <w:pStyle w:val="Normal1"/>
        <w:spacing w:before="0" w:after="0"/>
        <w:ind w:left="708"/>
      </w:pPr>
      <w:r w:rsidRPr="007B01CC">
        <w:t xml:space="preserve">- </w:t>
      </w:r>
      <w:r>
        <w:t>6</w:t>
      </w:r>
      <w:r w:rsidRPr="007B01CC">
        <w:t xml:space="preserve"> </w:t>
      </w:r>
      <w:r w:rsidRPr="00AB2221">
        <w:t>techniciens, a</w:t>
      </w:r>
      <w:r w:rsidRPr="007B01CC">
        <w:t>gents de maîtrise ;</w:t>
      </w:r>
    </w:p>
    <w:p w14:paraId="156AA81B" w14:textId="77777777" w:rsidR="004143FC" w:rsidRPr="007B01CC" w:rsidRDefault="004143FC" w:rsidP="004143FC">
      <w:pPr>
        <w:pStyle w:val="Normal1"/>
        <w:spacing w:before="0" w:after="0"/>
        <w:ind w:left="708"/>
      </w:pPr>
      <w:r w:rsidRPr="007B01CC">
        <w:t xml:space="preserve">- </w:t>
      </w:r>
      <w:r>
        <w:t>2</w:t>
      </w:r>
      <w:r w:rsidRPr="007B01CC">
        <w:t xml:space="preserve"> cadres.</w:t>
      </w:r>
    </w:p>
    <w:p w14:paraId="37BFE2A2" w14:textId="77777777" w:rsidR="004143FC" w:rsidRPr="00907632" w:rsidRDefault="004143FC" w:rsidP="004143FC">
      <w:pPr>
        <w:pStyle w:val="Paragraphedeliste"/>
        <w:rPr>
          <w:rFonts w:eastAsiaTheme="majorEastAsia"/>
        </w:rPr>
      </w:pPr>
    </w:p>
    <w:p w14:paraId="57663DFC" w14:textId="77777777" w:rsidR="004143FC" w:rsidRPr="00BC5F8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1C656B">
        <w:t>La loi impose un délégué titulaire élu e</w:t>
      </w:r>
      <w:r>
        <w:t xml:space="preserve">t </w:t>
      </w:r>
      <w:r w:rsidRPr="001C656B">
        <w:t>un suppléant pour les entreprises de 11 à 50 salariés</w:t>
      </w:r>
      <w:r>
        <w:t>.</w:t>
      </w:r>
    </w:p>
    <w:p w14:paraId="0864E449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Date de début de la procédure : 01/09/20xx.</w:t>
      </w:r>
    </w:p>
    <w:p w14:paraId="2196820A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Date de la négociation du protocole d’accord : 15/09/20xx à 10 h au siège social de l’entreprise.</w:t>
      </w:r>
    </w:p>
    <w:p w14:paraId="260771FB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Date d’affichage des listes électorales : 20/11/20xx.</w:t>
      </w:r>
    </w:p>
    <w:p w14:paraId="06AC7471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1</w:t>
      </w:r>
      <w:r w:rsidRPr="006F4F73">
        <w:rPr>
          <w:vertAlign w:val="superscript"/>
        </w:rPr>
        <w:t>er</w:t>
      </w:r>
      <w:r>
        <w:t xml:space="preserve"> tour des élections : 01/12/20xx de 9 h à 17 h au siège social.</w:t>
      </w:r>
    </w:p>
    <w:p w14:paraId="20FBC6C1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2</w:t>
      </w:r>
      <w:r w:rsidRPr="006F4F73">
        <w:rPr>
          <w:vertAlign w:val="superscript"/>
        </w:rPr>
        <w:t>e</w:t>
      </w:r>
      <w:r>
        <w:t xml:space="preserve"> tour des élections : 15/12/20xx</w:t>
      </w:r>
    </w:p>
    <w:p w14:paraId="76049A53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Transmission du PV des élections : 30/12/20xx</w:t>
      </w:r>
    </w:p>
    <w:p w14:paraId="29A1558B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Compte tenu de la petite taille de l’entreprise, il n’y aura qu’un seul collège qui regroupera l’encadrement et les employés, techniciens et agents de maîtrise.</w:t>
      </w:r>
    </w:p>
    <w:p w14:paraId="2D5B84D9" w14:textId="77777777" w:rsidR="004143FC" w:rsidRPr="00907632" w:rsidRDefault="004143FC" w:rsidP="004143FC">
      <w:pPr>
        <w:pStyle w:val="Normal1"/>
        <w:numPr>
          <w:ilvl w:val="0"/>
          <w:numId w:val="1"/>
        </w:numPr>
        <w:spacing w:before="120" w:after="0"/>
        <w:rPr>
          <w:color w:val="0000FF"/>
        </w:rPr>
      </w:pPr>
      <w:r w:rsidRPr="007B01CC">
        <w:t>Les listes</w:t>
      </w:r>
      <w:r>
        <w:t xml:space="preserve"> de candidats</w:t>
      </w:r>
      <w:r w:rsidRPr="007B01CC">
        <w:t xml:space="preserve"> </w:t>
      </w:r>
      <w:r>
        <w:t xml:space="preserve">titulaires et suppléants </w:t>
      </w:r>
      <w:r w:rsidRPr="007B01CC">
        <w:t>devront être déposées avant le</w:t>
      </w:r>
      <w:r>
        <w:t xml:space="preserve"> 01/11/20xx</w:t>
      </w:r>
      <w:r w:rsidRPr="007B01CC">
        <w:t xml:space="preserve"> pour le 1</w:t>
      </w:r>
      <w:r w:rsidRPr="007B01CC">
        <w:rPr>
          <w:vertAlign w:val="superscript"/>
        </w:rPr>
        <w:t>er</w:t>
      </w:r>
      <w:r w:rsidRPr="007B01CC">
        <w:t xml:space="preserve"> tour et avant le </w:t>
      </w:r>
      <w:r>
        <w:t>7/12/20xx</w:t>
      </w:r>
      <w:r w:rsidRPr="007B01CC">
        <w:t xml:space="preserve"> pour le 2</w:t>
      </w:r>
      <w:r w:rsidRPr="007B01CC">
        <w:rPr>
          <w:vertAlign w:val="superscript"/>
        </w:rPr>
        <w:t>nd</w:t>
      </w:r>
      <w:r w:rsidRPr="007B01CC">
        <w:t xml:space="preserve"> tour éventuel.</w:t>
      </w:r>
    </w:p>
    <w:p w14:paraId="2B043A05" w14:textId="77777777" w:rsidR="004143FC" w:rsidRPr="00907632" w:rsidRDefault="004143FC" w:rsidP="004143FC">
      <w:pPr>
        <w:pStyle w:val="Normal1"/>
        <w:numPr>
          <w:ilvl w:val="0"/>
          <w:numId w:val="1"/>
        </w:numPr>
        <w:spacing w:before="120" w:after="0"/>
        <w:rPr>
          <w:color w:val="0000FF"/>
        </w:rPr>
      </w:pPr>
      <w:r>
        <w:t xml:space="preserve">Les professions de foi des candidats </w:t>
      </w:r>
      <w:r w:rsidRPr="007B01CC">
        <w:t>devront être déposées avant le</w:t>
      </w:r>
      <w:r>
        <w:t xml:space="preserve"> 01/11/20xx</w:t>
      </w:r>
      <w:r w:rsidRPr="007B01CC">
        <w:t xml:space="preserve"> pour le 1</w:t>
      </w:r>
      <w:r w:rsidRPr="007B01CC">
        <w:rPr>
          <w:vertAlign w:val="superscript"/>
        </w:rPr>
        <w:t>er</w:t>
      </w:r>
      <w:r w:rsidRPr="007B01CC">
        <w:t xml:space="preserve"> tour et avant le </w:t>
      </w:r>
      <w:r>
        <w:t>7/12/20xx</w:t>
      </w:r>
      <w:r w:rsidRPr="007B01CC">
        <w:t xml:space="preserve"> pour le 2</w:t>
      </w:r>
      <w:r w:rsidRPr="007B01CC">
        <w:rPr>
          <w:vertAlign w:val="superscript"/>
        </w:rPr>
        <w:t>nd</w:t>
      </w:r>
      <w:r w:rsidRPr="007B01CC">
        <w:t xml:space="preserve"> tour éventuel.</w:t>
      </w:r>
    </w:p>
    <w:p w14:paraId="5C32ACB4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Le vote par correspondance et le vote électronique ne seront pas autorisés.</w:t>
      </w:r>
    </w:p>
    <w:p w14:paraId="1F185BE5" w14:textId="77777777" w:rsidR="004143F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 xml:space="preserve">Composition du </w:t>
      </w:r>
      <w:r w:rsidRPr="007B01CC">
        <w:t>bureau de vote</w:t>
      </w:r>
      <w:r>
        <w:t xml:space="preserve"> </w:t>
      </w:r>
      <w:r w:rsidRPr="007B01CC">
        <w:t xml:space="preserve">: président : </w:t>
      </w:r>
      <w:r>
        <w:t xml:space="preserve">Tardieu Joël ; </w:t>
      </w:r>
      <w:r w:rsidRPr="007B01CC">
        <w:t xml:space="preserve"> secrétaire : </w:t>
      </w:r>
      <w:r>
        <w:t xml:space="preserve">Moussa Abdel ; </w:t>
      </w:r>
      <w:r w:rsidRPr="007B01CC">
        <w:t>assesseur :</w:t>
      </w:r>
      <w:r>
        <w:t xml:space="preserve"> </w:t>
      </w:r>
      <w:r w:rsidRPr="00907632">
        <w:t>Jirod Emilie</w:t>
      </w:r>
      <w:r w:rsidRPr="007B01CC">
        <w:t>.</w:t>
      </w:r>
    </w:p>
    <w:p w14:paraId="048A2641" w14:textId="77777777" w:rsidR="004143FC" w:rsidRPr="007B01CC" w:rsidRDefault="004143FC" w:rsidP="004143F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</w:pPr>
      <w:r>
        <w:t>Le présent protocole peut être dénoncé dans un délai de 3 mois.</w:t>
      </w:r>
    </w:p>
    <w:p w14:paraId="42EA38B8" w14:textId="77777777" w:rsidR="004143FC" w:rsidRDefault="004143FC" w:rsidP="004143FC">
      <w:pPr>
        <w:rPr>
          <w:rFonts w:eastAsiaTheme="majorEastAsia"/>
        </w:rPr>
      </w:pPr>
    </w:p>
    <w:p w14:paraId="2E8ED205" w14:textId="77777777" w:rsidR="004143FC" w:rsidRDefault="004143FC" w:rsidP="004143FC">
      <w:pPr>
        <w:rPr>
          <w:rFonts w:eastAsiaTheme="majorEastAsia"/>
        </w:rPr>
      </w:pPr>
    </w:p>
    <w:p w14:paraId="0BE6DCE2" w14:textId="77777777" w:rsidR="003C6262" w:rsidRPr="004143FC" w:rsidRDefault="003C6262" w:rsidP="004143FC"/>
    <w:sectPr w:rsidR="003C6262" w:rsidRPr="004143FC" w:rsidSect="004143FC">
      <w:pgSz w:w="11906" w:h="16838"/>
      <w:pgMar w:top="737" w:right="56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E6CA7"/>
    <w:multiLevelType w:val="hybridMultilevel"/>
    <w:tmpl w:val="056659A2"/>
    <w:lvl w:ilvl="0" w:tplc="A5B2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3350"/>
    <w:multiLevelType w:val="hybridMultilevel"/>
    <w:tmpl w:val="8168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8922">
    <w:abstractNumId w:val="1"/>
  </w:num>
  <w:num w:numId="2" w16cid:durableId="164804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62"/>
    <w:rsid w:val="00342FE1"/>
    <w:rsid w:val="003C6262"/>
    <w:rsid w:val="004143FC"/>
    <w:rsid w:val="004E5D26"/>
    <w:rsid w:val="005025AF"/>
    <w:rsid w:val="00BE7A59"/>
    <w:rsid w:val="00D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966"/>
  <w15:chartTrackingRefBased/>
  <w15:docId w15:val="{04A13DC2-244A-45A4-AD3D-8FE4354C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6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6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3C6262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6262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C62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6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C6262"/>
    <w:pPr>
      <w:spacing w:before="100" w:beforeAutospacing="1" w:after="100" w:afterAutospacing="1"/>
    </w:pPr>
  </w:style>
  <w:style w:type="paragraph" w:customStyle="1" w:styleId="texte">
    <w:name w:val="texte"/>
    <w:basedOn w:val="Normal"/>
    <w:uiPriority w:val="99"/>
    <w:rsid w:val="003C6262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color w:val="000000"/>
      <w:szCs w:val="20"/>
    </w:rPr>
  </w:style>
  <w:style w:type="paragraph" w:customStyle="1" w:styleId="Normal1">
    <w:name w:val="Normal 1"/>
    <w:basedOn w:val="Normal"/>
    <w:rsid w:val="003C6262"/>
    <w:pPr>
      <w:spacing w:before="60" w:after="60"/>
    </w:pPr>
    <w:rPr>
      <w:rFonts w:cs="Arial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C62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2020-12-27T15:33:00Z</dcterms:created>
  <dcterms:modified xsi:type="dcterms:W3CDTF">2024-10-21T14:34:00Z</dcterms:modified>
</cp:coreProperties>
</file>