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031" w:type="dxa"/>
        <w:shd w:val="clear" w:color="auto" w:fill="00B050"/>
        <w:tblLook w:val="04A0" w:firstRow="1" w:lastRow="0" w:firstColumn="1" w:lastColumn="0" w:noHBand="0" w:noVBand="1"/>
      </w:tblPr>
      <w:tblGrid>
        <w:gridCol w:w="1234"/>
        <w:gridCol w:w="7947"/>
        <w:gridCol w:w="850"/>
      </w:tblGrid>
      <w:tr w:rsidR="005D7D46" w:rsidRPr="00EF54C1" w14:paraId="006F2C23" w14:textId="77777777" w:rsidTr="00DD5B07">
        <w:trPr>
          <w:trHeight w:val="386"/>
        </w:trPr>
        <w:tc>
          <w:tcPr>
            <w:tcW w:w="10031" w:type="dxa"/>
            <w:gridSpan w:val="3"/>
            <w:shd w:val="clear" w:color="auto" w:fill="FFFF00"/>
          </w:tcPr>
          <w:p w14:paraId="7930EAE1" w14:textId="77777777" w:rsidR="005D7D46" w:rsidRDefault="005D7D46" w:rsidP="00224392">
            <w:pPr>
              <w:pStyle w:val="Titre2"/>
              <w:spacing w:before="120" w:after="0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EE1614">
              <w:rPr>
                <w:rFonts w:ascii="Arial" w:hAnsi="Arial" w:cs="Arial"/>
                <w:sz w:val="28"/>
                <w:szCs w:val="32"/>
              </w:rPr>
              <w:t xml:space="preserve">Réflexion </w:t>
            </w:r>
            <w:r w:rsidR="00F52CA6">
              <w:rPr>
                <w:rFonts w:ascii="Arial" w:hAnsi="Arial" w:cs="Arial"/>
                <w:sz w:val="28"/>
                <w:szCs w:val="32"/>
              </w:rPr>
              <w:t>6</w:t>
            </w:r>
            <w:r w:rsidRPr="00EE1614">
              <w:rPr>
                <w:rFonts w:ascii="Arial" w:hAnsi="Arial" w:cs="Arial"/>
                <w:sz w:val="28"/>
                <w:szCs w:val="32"/>
              </w:rPr>
              <w:t xml:space="preserve"> – </w:t>
            </w:r>
            <w:r>
              <w:rPr>
                <w:rFonts w:ascii="Arial" w:hAnsi="Arial" w:cs="Arial"/>
                <w:sz w:val="28"/>
                <w:szCs w:val="32"/>
              </w:rPr>
              <w:t>Calculer les heures supplémentaires</w:t>
            </w:r>
          </w:p>
          <w:p w14:paraId="7C0FAD10" w14:textId="5EA85983" w:rsidR="00224392" w:rsidRPr="00224392" w:rsidRDefault="00224392" w:rsidP="00224392">
            <w:pPr>
              <w:spacing w:after="120"/>
              <w:jc w:val="center"/>
            </w:pPr>
            <w:r w:rsidRPr="00224392">
              <w:rPr>
                <w:sz w:val="24"/>
                <w:szCs w:val="32"/>
              </w:rPr>
              <w:t>(Approfondissement)</w:t>
            </w:r>
          </w:p>
        </w:tc>
      </w:tr>
      <w:tr w:rsidR="005D7D46" w:rsidRPr="00BC1E5E" w14:paraId="7EB17864" w14:textId="77777777" w:rsidTr="00DD5B07">
        <w:trPr>
          <w:trHeight w:val="504"/>
        </w:trPr>
        <w:tc>
          <w:tcPr>
            <w:tcW w:w="1234" w:type="dxa"/>
            <w:shd w:val="clear" w:color="auto" w:fill="FFFF00"/>
            <w:vAlign w:val="center"/>
          </w:tcPr>
          <w:p w14:paraId="43FCEECA" w14:textId="2FB03054" w:rsidR="005D7D46" w:rsidRPr="00BC1E5E" w:rsidRDefault="005D7D46" w:rsidP="00DD5B07">
            <w:pPr>
              <w:rPr>
                <w:rFonts w:cs="Arial"/>
              </w:rPr>
            </w:pPr>
            <w:r w:rsidRPr="00BC1E5E">
              <w:rPr>
                <w:rFonts w:cs="Arial"/>
                <w:b/>
              </w:rPr>
              <w:t>Durée</w:t>
            </w:r>
            <w:r w:rsidRPr="00BC1E5E">
              <w:rPr>
                <w:rFonts w:cs="Arial"/>
              </w:rPr>
              <w:t xml:space="preserve"> : </w:t>
            </w:r>
            <w:r w:rsidR="008063FF">
              <w:rPr>
                <w:rFonts w:cs="Arial"/>
              </w:rPr>
              <w:t>2</w:t>
            </w:r>
            <w:r w:rsidRPr="00BC1E5E">
              <w:rPr>
                <w:rFonts w:cs="Arial"/>
              </w:rPr>
              <w:t>0</w:t>
            </w:r>
            <w:r>
              <w:rPr>
                <w:rFonts w:cs="Arial"/>
              </w:rPr>
              <w:t>’</w:t>
            </w:r>
          </w:p>
        </w:tc>
        <w:tc>
          <w:tcPr>
            <w:tcW w:w="7947" w:type="dxa"/>
            <w:shd w:val="clear" w:color="auto" w:fill="FFFF00"/>
            <w:vAlign w:val="center"/>
          </w:tcPr>
          <w:p w14:paraId="59619E70" w14:textId="77777777" w:rsidR="005D7D46" w:rsidRPr="00BC1E5E" w:rsidRDefault="005D7D46" w:rsidP="00DD5B07">
            <w:pPr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7E6BBC4D" wp14:editId="0623C47F">
                  <wp:extent cx="324000" cy="324000"/>
                  <wp:effectExtent l="0" t="0" r="0" b="0"/>
                  <wp:docPr id="17" name="Graphique 17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Graphique 517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ou </w:t>
            </w:r>
            <w:r>
              <w:rPr>
                <w:noProof/>
              </w:rPr>
              <w:drawing>
                <wp:inline distT="0" distB="0" distL="0" distR="0" wp14:anchorId="2535EC9E" wp14:editId="20C330E2">
                  <wp:extent cx="360000" cy="360000"/>
                  <wp:effectExtent l="0" t="0" r="0" b="2540"/>
                  <wp:docPr id="19" name="Graphique 19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Graphique 518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110818F0" w14:textId="77777777" w:rsidR="005D7D46" w:rsidRPr="00BC1E5E" w:rsidRDefault="005D7D46" w:rsidP="00DD5B07">
            <w:pPr>
              <w:rPr>
                <w:rFonts w:cs="Arial"/>
              </w:rPr>
            </w:pPr>
            <w:r>
              <w:rPr>
                <w:rFonts w:cs="Arial"/>
              </w:rPr>
              <w:t>Source</w:t>
            </w:r>
          </w:p>
        </w:tc>
      </w:tr>
    </w:tbl>
    <w:p w14:paraId="79647FEC" w14:textId="77777777" w:rsidR="005D7D46" w:rsidRPr="00853857" w:rsidRDefault="005D7D46" w:rsidP="005D7D46">
      <w:pPr>
        <w:spacing w:before="240" w:after="120"/>
        <w:rPr>
          <w:b/>
          <w:sz w:val="24"/>
          <w:szCs w:val="32"/>
        </w:rPr>
      </w:pPr>
      <w:r w:rsidRPr="00853857">
        <w:rPr>
          <w:b/>
          <w:sz w:val="24"/>
          <w:szCs w:val="32"/>
        </w:rPr>
        <w:t>Travail à faire</w:t>
      </w:r>
    </w:p>
    <w:p w14:paraId="1F8C7AA5" w14:textId="77777777" w:rsidR="005D7D46" w:rsidRDefault="005D7D46" w:rsidP="005D7D46">
      <w:pPr>
        <w:spacing w:after="120"/>
        <w:rPr>
          <w:bCs/>
        </w:rPr>
      </w:pPr>
      <w:r>
        <w:rPr>
          <w:bCs/>
        </w:rPr>
        <w:t xml:space="preserve">Après avoir lu le </w:t>
      </w:r>
      <w:r w:rsidRPr="005D7D46">
        <w:rPr>
          <w:b/>
        </w:rPr>
        <w:t>document</w:t>
      </w:r>
      <w:r>
        <w:rPr>
          <w:bCs/>
        </w:rPr>
        <w:t>, réalisez les travaux</w:t>
      </w:r>
      <w:r w:rsidRPr="00853857">
        <w:rPr>
          <w:bCs/>
        </w:rPr>
        <w:t xml:space="preserve"> </w:t>
      </w:r>
      <w:r>
        <w:rPr>
          <w:bCs/>
        </w:rPr>
        <w:t>suivants.</w:t>
      </w:r>
    </w:p>
    <w:p w14:paraId="6B49D3CC" w14:textId="7F425879" w:rsidR="005D7D46" w:rsidRPr="00D37844" w:rsidRDefault="005D7D46" w:rsidP="005D7D46">
      <w:pPr>
        <w:spacing w:before="240"/>
        <w:outlineLvl w:val="0"/>
        <w:rPr>
          <w:rFonts w:cs="Arial"/>
          <w:bCs/>
        </w:rPr>
      </w:pPr>
      <w:r w:rsidRPr="00D37844">
        <w:rPr>
          <w:rFonts w:cs="Arial"/>
          <w:bCs/>
        </w:rPr>
        <w:t>1. Compléte</w:t>
      </w:r>
      <w:r w:rsidR="00275E89">
        <w:rPr>
          <w:rFonts w:cs="Arial"/>
          <w:bCs/>
        </w:rPr>
        <w:t>z</w:t>
      </w:r>
      <w:r w:rsidRPr="00D37844">
        <w:rPr>
          <w:rFonts w:cs="Arial"/>
          <w:bCs/>
        </w:rPr>
        <w:t xml:space="preserve"> le tableau suivant</w:t>
      </w:r>
      <w:r w:rsidR="00275E89">
        <w:rPr>
          <w:rFonts w:cs="Arial"/>
          <w:bCs/>
        </w:rPr>
        <w:t> :</w:t>
      </w:r>
    </w:p>
    <w:tbl>
      <w:tblPr>
        <w:tblStyle w:val="Grilledutableau"/>
        <w:tblpPr w:leftFromText="141" w:rightFromText="141" w:vertAnchor="text" w:horzAnchor="page" w:tblpX="2089" w:tblpY="293"/>
        <w:tblW w:w="0" w:type="auto"/>
        <w:tblLook w:val="04A0" w:firstRow="1" w:lastRow="0" w:firstColumn="1" w:lastColumn="0" w:noHBand="0" w:noVBand="1"/>
      </w:tblPr>
      <w:tblGrid>
        <w:gridCol w:w="4008"/>
        <w:gridCol w:w="1799"/>
      </w:tblGrid>
      <w:tr w:rsidR="005D7D46" w:rsidRPr="00405891" w14:paraId="56758795" w14:textId="77777777" w:rsidTr="005D7D46">
        <w:tc>
          <w:tcPr>
            <w:tcW w:w="4008" w:type="dxa"/>
            <w:shd w:val="clear" w:color="auto" w:fill="E2EFD9" w:themeFill="accent6" w:themeFillTint="33"/>
          </w:tcPr>
          <w:p w14:paraId="0A4F1A5F" w14:textId="77777777" w:rsidR="005D7D46" w:rsidRPr="00405891" w:rsidRDefault="005D7D46" w:rsidP="00DD5B0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99" w:type="dxa"/>
            <w:shd w:val="clear" w:color="auto" w:fill="E2EFD9" w:themeFill="accent6" w:themeFillTint="33"/>
          </w:tcPr>
          <w:p w14:paraId="17B3594C" w14:textId="77777777" w:rsidR="005D7D46" w:rsidRPr="00405891" w:rsidRDefault="005D7D46" w:rsidP="00DD5B07">
            <w:pPr>
              <w:jc w:val="center"/>
              <w:rPr>
                <w:rFonts w:cs="Arial"/>
                <w:b/>
              </w:rPr>
            </w:pPr>
            <w:r w:rsidRPr="00405891">
              <w:rPr>
                <w:rFonts w:cs="Arial"/>
                <w:b/>
              </w:rPr>
              <w:t>Montant</w:t>
            </w:r>
          </w:p>
        </w:tc>
      </w:tr>
      <w:tr w:rsidR="005D7D46" w:rsidRPr="00405891" w14:paraId="1B728273" w14:textId="77777777" w:rsidTr="00DD5B07">
        <w:tc>
          <w:tcPr>
            <w:tcW w:w="4008" w:type="dxa"/>
          </w:tcPr>
          <w:p w14:paraId="75DF4A33" w14:textId="77777777" w:rsidR="005D7D46" w:rsidRPr="00405891" w:rsidRDefault="005D7D46" w:rsidP="00DD5B07">
            <w:pPr>
              <w:spacing w:before="60" w:after="60"/>
              <w:rPr>
                <w:rFonts w:cs="Arial"/>
              </w:rPr>
            </w:pPr>
            <w:r w:rsidRPr="00405891">
              <w:rPr>
                <w:rFonts w:cs="Arial"/>
              </w:rPr>
              <w:t>Durée légale hebdomadaire du travail</w:t>
            </w:r>
          </w:p>
        </w:tc>
        <w:tc>
          <w:tcPr>
            <w:tcW w:w="1799" w:type="dxa"/>
          </w:tcPr>
          <w:p w14:paraId="122E7606" w14:textId="77777777" w:rsidR="005D7D46" w:rsidRPr="00405891" w:rsidRDefault="005D7D46" w:rsidP="00DD5B07">
            <w:pPr>
              <w:spacing w:before="60" w:after="60"/>
              <w:rPr>
                <w:rFonts w:cs="Arial"/>
              </w:rPr>
            </w:pPr>
          </w:p>
        </w:tc>
      </w:tr>
      <w:tr w:rsidR="005D7D46" w:rsidRPr="00405891" w14:paraId="2749EF15" w14:textId="77777777" w:rsidTr="00DD5B07">
        <w:tc>
          <w:tcPr>
            <w:tcW w:w="4008" w:type="dxa"/>
          </w:tcPr>
          <w:p w14:paraId="13032715" w14:textId="77777777" w:rsidR="005D7D46" w:rsidRPr="00405891" w:rsidRDefault="005D7D46" w:rsidP="00DD5B07">
            <w:pPr>
              <w:spacing w:before="60" w:after="60"/>
              <w:rPr>
                <w:rFonts w:cs="Arial"/>
              </w:rPr>
            </w:pPr>
            <w:r w:rsidRPr="00405891">
              <w:rPr>
                <w:rFonts w:cs="Arial"/>
              </w:rPr>
              <w:t>Durée maximale journalière</w:t>
            </w:r>
          </w:p>
        </w:tc>
        <w:tc>
          <w:tcPr>
            <w:tcW w:w="1799" w:type="dxa"/>
          </w:tcPr>
          <w:p w14:paraId="7AFF1808" w14:textId="77777777" w:rsidR="005D7D46" w:rsidRPr="00405891" w:rsidRDefault="005D7D46" w:rsidP="00DD5B07">
            <w:pPr>
              <w:spacing w:before="60" w:after="60"/>
              <w:rPr>
                <w:rFonts w:cs="Arial"/>
              </w:rPr>
            </w:pPr>
          </w:p>
        </w:tc>
      </w:tr>
      <w:tr w:rsidR="005D7D46" w:rsidRPr="00405891" w14:paraId="212D4DE5" w14:textId="77777777" w:rsidTr="00DD5B07">
        <w:tc>
          <w:tcPr>
            <w:tcW w:w="4008" w:type="dxa"/>
          </w:tcPr>
          <w:p w14:paraId="5A65BBFD" w14:textId="77777777" w:rsidR="005D7D46" w:rsidRPr="00405891" w:rsidRDefault="005D7D46" w:rsidP="00DD5B07">
            <w:pPr>
              <w:spacing w:before="60" w:after="60"/>
              <w:rPr>
                <w:rFonts w:cs="Arial"/>
              </w:rPr>
            </w:pPr>
            <w:r w:rsidRPr="00405891">
              <w:rPr>
                <w:rFonts w:cs="Arial"/>
              </w:rPr>
              <w:t>Durée maximale par semaine</w:t>
            </w:r>
          </w:p>
        </w:tc>
        <w:tc>
          <w:tcPr>
            <w:tcW w:w="1799" w:type="dxa"/>
          </w:tcPr>
          <w:p w14:paraId="0BE9BE11" w14:textId="77777777" w:rsidR="005D7D46" w:rsidRPr="00405891" w:rsidRDefault="005D7D46" w:rsidP="00DD5B07">
            <w:pPr>
              <w:spacing w:before="60" w:after="60"/>
              <w:rPr>
                <w:rFonts w:cs="Arial"/>
              </w:rPr>
            </w:pPr>
          </w:p>
        </w:tc>
      </w:tr>
      <w:tr w:rsidR="005D7D46" w:rsidRPr="00405891" w14:paraId="01E9862C" w14:textId="77777777" w:rsidTr="00DD5B07">
        <w:tc>
          <w:tcPr>
            <w:tcW w:w="4008" w:type="dxa"/>
          </w:tcPr>
          <w:p w14:paraId="62121B1D" w14:textId="77777777" w:rsidR="005D7D46" w:rsidRPr="00405891" w:rsidRDefault="005D7D46" w:rsidP="00DD5B07">
            <w:pPr>
              <w:spacing w:before="60" w:after="60"/>
              <w:rPr>
                <w:rFonts w:cs="Arial"/>
              </w:rPr>
            </w:pPr>
            <w:r w:rsidRPr="00405891">
              <w:rPr>
                <w:rFonts w:cs="Arial"/>
              </w:rPr>
              <w:t>Durée maximale sur 12 semaines</w:t>
            </w:r>
          </w:p>
        </w:tc>
        <w:tc>
          <w:tcPr>
            <w:tcW w:w="1799" w:type="dxa"/>
          </w:tcPr>
          <w:p w14:paraId="6BA707F7" w14:textId="77777777" w:rsidR="005D7D46" w:rsidRPr="00405891" w:rsidRDefault="005D7D46" w:rsidP="00DD5B07">
            <w:pPr>
              <w:spacing w:before="60" w:after="60"/>
              <w:rPr>
                <w:rFonts w:cs="Arial"/>
              </w:rPr>
            </w:pPr>
          </w:p>
        </w:tc>
      </w:tr>
    </w:tbl>
    <w:p w14:paraId="76CCE7C6" w14:textId="77777777" w:rsidR="005D7D46" w:rsidRPr="00405891" w:rsidRDefault="005D7D46" w:rsidP="005D7D46">
      <w:pPr>
        <w:outlineLvl w:val="0"/>
        <w:rPr>
          <w:rFonts w:cs="Arial"/>
          <w:b/>
        </w:rPr>
      </w:pPr>
    </w:p>
    <w:p w14:paraId="2DE49410" w14:textId="77777777" w:rsidR="005D7D46" w:rsidRDefault="005D7D46" w:rsidP="005D7D46">
      <w:pPr>
        <w:outlineLvl w:val="0"/>
        <w:rPr>
          <w:rFonts w:cs="Arial"/>
          <w:b/>
        </w:rPr>
      </w:pPr>
    </w:p>
    <w:p w14:paraId="35110168" w14:textId="77777777" w:rsidR="005D7D46" w:rsidRDefault="005D7D46" w:rsidP="005D7D46">
      <w:pPr>
        <w:outlineLvl w:val="0"/>
        <w:rPr>
          <w:rFonts w:cs="Arial"/>
          <w:b/>
        </w:rPr>
      </w:pPr>
    </w:p>
    <w:p w14:paraId="686FB338" w14:textId="77777777" w:rsidR="005D7D46" w:rsidRDefault="005D7D46" w:rsidP="005D7D46">
      <w:pPr>
        <w:outlineLvl w:val="0"/>
        <w:rPr>
          <w:rFonts w:cs="Arial"/>
          <w:b/>
        </w:rPr>
      </w:pPr>
    </w:p>
    <w:p w14:paraId="203B4D47" w14:textId="77777777" w:rsidR="005D7D46" w:rsidRDefault="005D7D46" w:rsidP="005D7D46">
      <w:pPr>
        <w:outlineLvl w:val="0"/>
        <w:rPr>
          <w:rFonts w:cs="Arial"/>
          <w:b/>
        </w:rPr>
      </w:pPr>
    </w:p>
    <w:p w14:paraId="1E105FC8" w14:textId="77777777" w:rsidR="005D7D46" w:rsidRDefault="005D7D46" w:rsidP="005D7D46">
      <w:pPr>
        <w:outlineLvl w:val="0"/>
        <w:rPr>
          <w:rFonts w:cs="Arial"/>
          <w:b/>
        </w:rPr>
      </w:pPr>
    </w:p>
    <w:p w14:paraId="75373DF7" w14:textId="77777777" w:rsidR="005D7D46" w:rsidRDefault="005D7D46" w:rsidP="005D7D46">
      <w:pPr>
        <w:outlineLvl w:val="0"/>
        <w:rPr>
          <w:rFonts w:cs="Arial"/>
          <w:b/>
        </w:rPr>
      </w:pPr>
    </w:p>
    <w:p w14:paraId="6351236A" w14:textId="77777777" w:rsidR="005D7D46" w:rsidRDefault="005D7D46" w:rsidP="005D7D46">
      <w:pPr>
        <w:outlineLvl w:val="0"/>
        <w:rPr>
          <w:rFonts w:cs="Arial"/>
          <w:b/>
        </w:rPr>
      </w:pPr>
    </w:p>
    <w:p w14:paraId="3AC88EEC" w14:textId="77777777" w:rsidR="005D7D46" w:rsidRDefault="005D7D46" w:rsidP="005D7D46">
      <w:pPr>
        <w:outlineLvl w:val="0"/>
        <w:rPr>
          <w:rFonts w:cs="Arial"/>
          <w:b/>
        </w:rPr>
      </w:pPr>
    </w:p>
    <w:p w14:paraId="3B1FBF6A" w14:textId="77777777" w:rsidR="005D7D46" w:rsidRPr="00405891" w:rsidRDefault="005D7D46" w:rsidP="005D7D46">
      <w:pPr>
        <w:outlineLvl w:val="0"/>
        <w:rPr>
          <w:rFonts w:cs="Arial"/>
          <w:b/>
        </w:rPr>
      </w:pPr>
    </w:p>
    <w:p w14:paraId="4BFF0A84" w14:textId="77777777" w:rsidR="005D7D46" w:rsidRPr="00D37844" w:rsidRDefault="005D7D46" w:rsidP="005D7D46">
      <w:pPr>
        <w:pStyle w:val="Paragraphedeliste"/>
        <w:numPr>
          <w:ilvl w:val="0"/>
          <w:numId w:val="3"/>
        </w:numPr>
        <w:spacing w:after="120"/>
        <w:jc w:val="left"/>
        <w:outlineLvl w:val="0"/>
        <w:rPr>
          <w:rFonts w:cs="Arial"/>
          <w:bCs/>
        </w:rPr>
      </w:pPr>
      <w:r w:rsidRPr="00D37844">
        <w:rPr>
          <w:rFonts w:cs="Arial"/>
          <w:bCs/>
        </w:rPr>
        <w:t>Un salarié a effectué 530 heures en 12 semaines consécutives</w:t>
      </w:r>
      <w:r>
        <w:rPr>
          <w:rFonts w:cs="Arial"/>
          <w:bCs/>
        </w:rPr>
        <w:t>, e</w:t>
      </w:r>
      <w:r w:rsidRPr="00D37844">
        <w:rPr>
          <w:rFonts w:cs="Arial"/>
          <w:bCs/>
        </w:rPr>
        <w:t>st-ce légal ?</w:t>
      </w:r>
    </w:p>
    <w:p w14:paraId="12434EF6" w14:textId="77777777" w:rsidR="005D7D46" w:rsidRDefault="005D7D46" w:rsidP="005D7D46">
      <w:pPr>
        <w:spacing w:after="120"/>
        <w:outlineLvl w:val="0"/>
        <w:rPr>
          <w:rFonts w:cs="Arial"/>
          <w:b/>
        </w:rPr>
      </w:pPr>
    </w:p>
    <w:p w14:paraId="3B38E126" w14:textId="77777777" w:rsidR="005D7D46" w:rsidRDefault="005D7D46" w:rsidP="005D7D46">
      <w:pPr>
        <w:spacing w:after="120"/>
        <w:outlineLvl w:val="0"/>
        <w:rPr>
          <w:rFonts w:cs="Arial"/>
          <w:b/>
        </w:rPr>
      </w:pPr>
    </w:p>
    <w:p w14:paraId="102247F9" w14:textId="77777777" w:rsidR="005D7D46" w:rsidRDefault="005D7D46" w:rsidP="005D7D46">
      <w:pPr>
        <w:spacing w:after="120"/>
        <w:outlineLvl w:val="0"/>
        <w:rPr>
          <w:rFonts w:cs="Arial"/>
          <w:b/>
        </w:rPr>
      </w:pPr>
    </w:p>
    <w:p w14:paraId="0E2FD4C8" w14:textId="77777777" w:rsidR="005D7D46" w:rsidRDefault="005D7D46" w:rsidP="005D7D46">
      <w:pPr>
        <w:spacing w:after="120"/>
        <w:outlineLvl w:val="0"/>
        <w:rPr>
          <w:rFonts w:cs="Arial"/>
          <w:b/>
        </w:rPr>
      </w:pPr>
    </w:p>
    <w:p w14:paraId="5C02AE68" w14:textId="77777777" w:rsidR="005D7D46" w:rsidRPr="00361325" w:rsidRDefault="005D7D46" w:rsidP="005D7D46">
      <w:pPr>
        <w:outlineLvl w:val="0"/>
        <w:rPr>
          <w:rFonts w:cs="Arial"/>
          <w:b/>
        </w:rPr>
      </w:pPr>
    </w:p>
    <w:p w14:paraId="6DE9BCFF" w14:textId="77777777" w:rsidR="005D7D46" w:rsidRPr="00D37844" w:rsidRDefault="005D7D46" w:rsidP="005D7D46">
      <w:pPr>
        <w:tabs>
          <w:tab w:val="left" w:pos="0"/>
        </w:tabs>
        <w:ind w:left="284" w:hanging="284"/>
        <w:rPr>
          <w:rFonts w:cs="Arial"/>
          <w:bCs/>
        </w:rPr>
      </w:pPr>
      <w:r w:rsidRPr="00D37844">
        <w:rPr>
          <w:rFonts w:cs="Arial"/>
          <w:bCs/>
        </w:rPr>
        <w:t>3. Fai</w:t>
      </w:r>
      <w:r>
        <w:rPr>
          <w:rFonts w:cs="Arial"/>
          <w:bCs/>
        </w:rPr>
        <w:t xml:space="preserve">tes </w:t>
      </w:r>
      <w:r w:rsidRPr="00D37844">
        <w:rPr>
          <w:rFonts w:cs="Arial"/>
          <w:bCs/>
        </w:rPr>
        <w:t>le décompte des heures effectuées au cours de la semaine suivante, indique</w:t>
      </w:r>
      <w:r>
        <w:rPr>
          <w:rFonts w:cs="Arial"/>
          <w:bCs/>
        </w:rPr>
        <w:t>z</w:t>
      </w:r>
      <w:r w:rsidRPr="00D37844">
        <w:rPr>
          <w:rFonts w:cs="Arial"/>
          <w:bCs/>
        </w:rPr>
        <w:t xml:space="preserve"> la répartition des heures </w:t>
      </w:r>
      <w:r>
        <w:rPr>
          <w:rFonts w:cs="Arial"/>
          <w:bCs/>
        </w:rPr>
        <w:t xml:space="preserve">ainsi que </w:t>
      </w:r>
      <w:r w:rsidRPr="00D37844">
        <w:rPr>
          <w:rFonts w:cs="Arial"/>
          <w:bCs/>
        </w:rPr>
        <w:t>la nature des heures payées.</w:t>
      </w:r>
    </w:p>
    <w:p w14:paraId="3B046E16" w14:textId="77777777" w:rsidR="005D7D46" w:rsidRPr="000A65C3" w:rsidRDefault="005D7D46" w:rsidP="005D7D46">
      <w:pPr>
        <w:spacing w:after="120"/>
        <w:outlineLvl w:val="0"/>
        <w:rPr>
          <w:rFonts w:cs="Arial"/>
          <w:b/>
        </w:rPr>
      </w:pP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"/>
        <w:gridCol w:w="796"/>
        <w:gridCol w:w="930"/>
        <w:gridCol w:w="294"/>
        <w:gridCol w:w="2242"/>
        <w:gridCol w:w="729"/>
        <w:gridCol w:w="856"/>
        <w:gridCol w:w="1009"/>
        <w:gridCol w:w="1009"/>
        <w:gridCol w:w="1217"/>
      </w:tblGrid>
      <w:tr w:rsidR="005D7D46" w:rsidRPr="005D7D46" w14:paraId="4CC60170" w14:textId="77777777" w:rsidTr="00DD5B07">
        <w:tc>
          <w:tcPr>
            <w:tcW w:w="952" w:type="dxa"/>
            <w:shd w:val="clear" w:color="auto" w:fill="E2EFD9" w:themeFill="accent6" w:themeFillTint="33"/>
          </w:tcPr>
          <w:p w14:paraId="340007C0" w14:textId="77777777" w:rsidR="005D7D46" w:rsidRPr="005D7D46" w:rsidRDefault="005D7D46" w:rsidP="00DD5B07">
            <w:pPr>
              <w:jc w:val="center"/>
              <w:rPr>
                <w:rFonts w:cs="Arial"/>
                <w:b/>
                <w:szCs w:val="20"/>
              </w:rPr>
            </w:pPr>
            <w:r w:rsidRPr="005D7D46">
              <w:rPr>
                <w:rFonts w:cs="Arial"/>
                <w:b/>
                <w:szCs w:val="20"/>
              </w:rPr>
              <w:t>Mois</w:t>
            </w:r>
          </w:p>
        </w:tc>
        <w:tc>
          <w:tcPr>
            <w:tcW w:w="796" w:type="dxa"/>
            <w:shd w:val="clear" w:color="auto" w:fill="E2EFD9" w:themeFill="accent6" w:themeFillTint="33"/>
          </w:tcPr>
          <w:p w14:paraId="00362EB7" w14:textId="77777777" w:rsidR="005D7D46" w:rsidRPr="005D7D46" w:rsidRDefault="005D7D46" w:rsidP="00DD5B07">
            <w:pPr>
              <w:jc w:val="center"/>
              <w:rPr>
                <w:rFonts w:cs="Arial"/>
                <w:b/>
                <w:szCs w:val="20"/>
              </w:rPr>
            </w:pPr>
            <w:r w:rsidRPr="005D7D46">
              <w:rPr>
                <w:rFonts w:cs="Arial"/>
                <w:b/>
                <w:szCs w:val="20"/>
              </w:rPr>
              <w:t>Jours</w:t>
            </w:r>
          </w:p>
        </w:tc>
        <w:tc>
          <w:tcPr>
            <w:tcW w:w="9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9AACD6A" w14:textId="77777777" w:rsidR="005D7D46" w:rsidRPr="005D7D46" w:rsidRDefault="005D7D46" w:rsidP="00DD5B07">
            <w:pPr>
              <w:jc w:val="center"/>
              <w:rPr>
                <w:rFonts w:cs="Arial"/>
                <w:b/>
                <w:szCs w:val="20"/>
              </w:rPr>
            </w:pPr>
            <w:r w:rsidRPr="005D7D46">
              <w:rPr>
                <w:rFonts w:cs="Arial"/>
                <w:b/>
                <w:szCs w:val="20"/>
              </w:rPr>
              <w:t>Heures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97386B" w14:textId="77777777" w:rsidR="005D7D46" w:rsidRPr="005D7D46" w:rsidRDefault="005D7D46" w:rsidP="00DD5B07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62" w:type="dxa"/>
            <w:gridSpan w:val="6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0C5C5217" w14:textId="77777777" w:rsidR="005D7D46" w:rsidRPr="005D7D46" w:rsidRDefault="005D7D46" w:rsidP="00DD5B07">
            <w:pPr>
              <w:jc w:val="center"/>
              <w:rPr>
                <w:rFonts w:cs="Arial"/>
                <w:b/>
                <w:szCs w:val="20"/>
              </w:rPr>
            </w:pPr>
            <w:r w:rsidRPr="005D7D46">
              <w:rPr>
                <w:rFonts w:cs="Arial"/>
                <w:b/>
                <w:szCs w:val="20"/>
              </w:rPr>
              <w:t>Janvier</w:t>
            </w:r>
          </w:p>
        </w:tc>
      </w:tr>
      <w:tr w:rsidR="005D7D46" w:rsidRPr="005D7D46" w14:paraId="496461B2" w14:textId="77777777" w:rsidTr="00DD5B07">
        <w:tc>
          <w:tcPr>
            <w:tcW w:w="952" w:type="dxa"/>
          </w:tcPr>
          <w:p w14:paraId="633211A8" w14:textId="22F90328" w:rsidR="005D7D46" w:rsidRPr="005D7D46" w:rsidRDefault="00275E89" w:rsidP="00DD5B07">
            <w:pPr>
              <w:rPr>
                <w:rFonts w:cs="Arial"/>
                <w:b/>
                <w:szCs w:val="20"/>
              </w:rPr>
            </w:pPr>
            <w:r w:rsidRPr="005D7D46">
              <w:rPr>
                <w:rFonts w:cs="Arial"/>
                <w:b/>
                <w:szCs w:val="20"/>
              </w:rPr>
              <w:t>Janvier</w:t>
            </w:r>
          </w:p>
        </w:tc>
        <w:tc>
          <w:tcPr>
            <w:tcW w:w="796" w:type="dxa"/>
          </w:tcPr>
          <w:p w14:paraId="12DC506C" w14:textId="77777777" w:rsidR="005D7D46" w:rsidRPr="005D7D46" w:rsidRDefault="005D7D46" w:rsidP="00DD5B07">
            <w:pPr>
              <w:jc w:val="center"/>
              <w:rPr>
                <w:rFonts w:cs="Arial"/>
                <w:szCs w:val="20"/>
              </w:rPr>
            </w:pPr>
            <w:r w:rsidRPr="005D7D46">
              <w:rPr>
                <w:rFonts w:cs="Arial"/>
                <w:szCs w:val="20"/>
              </w:rPr>
              <w:t>L 02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2905F26A" w14:textId="77777777" w:rsidR="005D7D46" w:rsidRPr="005D7D46" w:rsidRDefault="005D7D46" w:rsidP="00DD5B07">
            <w:pPr>
              <w:jc w:val="center"/>
              <w:rPr>
                <w:rFonts w:cs="Arial"/>
                <w:szCs w:val="20"/>
              </w:rPr>
            </w:pPr>
            <w:r w:rsidRPr="005D7D46">
              <w:rPr>
                <w:rFonts w:cs="Arial"/>
                <w:szCs w:val="20"/>
              </w:rPr>
              <w:t>9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1824E" w14:textId="77777777" w:rsidR="005D7D46" w:rsidRPr="005D7D46" w:rsidRDefault="005D7D46" w:rsidP="00DD5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242" w:type="dxa"/>
            <w:tcBorders>
              <w:left w:val="single" w:sz="4" w:space="0" w:color="auto"/>
            </w:tcBorders>
          </w:tcPr>
          <w:p w14:paraId="5A60D435" w14:textId="77777777" w:rsidR="005D7D46" w:rsidRPr="005D7D46" w:rsidRDefault="005D7D46" w:rsidP="00DD5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29" w:type="dxa"/>
          </w:tcPr>
          <w:p w14:paraId="4FB9E858" w14:textId="77777777" w:rsidR="005D7D46" w:rsidRPr="005D7D46" w:rsidRDefault="005D7D46" w:rsidP="00DD5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6" w:type="dxa"/>
          </w:tcPr>
          <w:p w14:paraId="2A1351CF" w14:textId="77777777" w:rsidR="005D7D46" w:rsidRPr="005D7D46" w:rsidRDefault="005D7D46" w:rsidP="00DD5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09" w:type="dxa"/>
          </w:tcPr>
          <w:p w14:paraId="423643DF" w14:textId="77777777" w:rsidR="005D7D46" w:rsidRPr="005D7D46" w:rsidRDefault="005D7D46" w:rsidP="00DD5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09" w:type="dxa"/>
          </w:tcPr>
          <w:p w14:paraId="36D69B67" w14:textId="77777777" w:rsidR="005D7D46" w:rsidRPr="005D7D46" w:rsidRDefault="005D7D46" w:rsidP="00DD5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17" w:type="dxa"/>
          </w:tcPr>
          <w:p w14:paraId="62148CA4" w14:textId="77777777" w:rsidR="005D7D46" w:rsidRPr="005D7D46" w:rsidRDefault="005D7D46" w:rsidP="00DD5B07">
            <w:pPr>
              <w:jc w:val="center"/>
              <w:rPr>
                <w:rFonts w:cs="Arial"/>
                <w:szCs w:val="20"/>
              </w:rPr>
            </w:pPr>
          </w:p>
        </w:tc>
      </w:tr>
      <w:tr w:rsidR="005D7D46" w:rsidRPr="005D7D46" w14:paraId="1DE019F1" w14:textId="77777777" w:rsidTr="00DD5B07">
        <w:tc>
          <w:tcPr>
            <w:tcW w:w="952" w:type="dxa"/>
          </w:tcPr>
          <w:p w14:paraId="2B04B5A5" w14:textId="77777777" w:rsidR="005D7D46" w:rsidRPr="005D7D46" w:rsidRDefault="005D7D46" w:rsidP="00DD5B07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796" w:type="dxa"/>
          </w:tcPr>
          <w:p w14:paraId="6EB93575" w14:textId="77777777" w:rsidR="005D7D46" w:rsidRPr="005D7D46" w:rsidRDefault="005D7D46" w:rsidP="00DD5B07">
            <w:pPr>
              <w:jc w:val="center"/>
              <w:rPr>
                <w:rFonts w:cs="Arial"/>
                <w:szCs w:val="20"/>
              </w:rPr>
            </w:pPr>
            <w:r w:rsidRPr="005D7D46">
              <w:rPr>
                <w:rFonts w:cs="Arial"/>
                <w:szCs w:val="20"/>
              </w:rPr>
              <w:t>M 03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5244C463" w14:textId="77777777" w:rsidR="005D7D46" w:rsidRPr="005D7D46" w:rsidRDefault="005D7D46" w:rsidP="00DD5B07">
            <w:pPr>
              <w:jc w:val="center"/>
              <w:rPr>
                <w:rFonts w:cs="Arial"/>
                <w:szCs w:val="20"/>
              </w:rPr>
            </w:pPr>
            <w:r w:rsidRPr="005D7D46">
              <w:rPr>
                <w:rFonts w:cs="Arial"/>
                <w:szCs w:val="20"/>
              </w:rPr>
              <w:t>9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EDF9C" w14:textId="77777777" w:rsidR="005D7D46" w:rsidRPr="005D7D46" w:rsidRDefault="005D7D46" w:rsidP="00DD5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242" w:type="dxa"/>
            <w:tcBorders>
              <w:left w:val="single" w:sz="4" w:space="0" w:color="auto"/>
            </w:tcBorders>
          </w:tcPr>
          <w:p w14:paraId="28452EC0" w14:textId="77777777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  <w:r w:rsidRPr="005D7D46">
              <w:rPr>
                <w:rFonts w:cs="Arial"/>
                <w:b/>
                <w:szCs w:val="20"/>
              </w:rPr>
              <w:t>Semaines</w:t>
            </w:r>
          </w:p>
        </w:tc>
        <w:tc>
          <w:tcPr>
            <w:tcW w:w="729" w:type="dxa"/>
          </w:tcPr>
          <w:p w14:paraId="011F55BE" w14:textId="77777777" w:rsidR="005D7D46" w:rsidRPr="005D7D46" w:rsidRDefault="005D7D46" w:rsidP="00DD5B07">
            <w:pPr>
              <w:jc w:val="center"/>
              <w:rPr>
                <w:rFonts w:cs="Arial"/>
                <w:szCs w:val="20"/>
              </w:rPr>
            </w:pPr>
            <w:r w:rsidRPr="005D7D46">
              <w:rPr>
                <w:rFonts w:cs="Arial"/>
                <w:b/>
                <w:szCs w:val="20"/>
              </w:rPr>
              <w:t>Total</w:t>
            </w:r>
          </w:p>
        </w:tc>
        <w:tc>
          <w:tcPr>
            <w:tcW w:w="856" w:type="dxa"/>
          </w:tcPr>
          <w:p w14:paraId="2A291345" w14:textId="77777777" w:rsidR="005D7D46" w:rsidRPr="005D7D46" w:rsidRDefault="005D7D46" w:rsidP="00DD5B07">
            <w:pPr>
              <w:jc w:val="center"/>
              <w:rPr>
                <w:rFonts w:cs="Arial"/>
                <w:szCs w:val="20"/>
              </w:rPr>
            </w:pPr>
            <w:r w:rsidRPr="005D7D46">
              <w:rPr>
                <w:rFonts w:cs="Arial"/>
                <w:b/>
                <w:szCs w:val="20"/>
              </w:rPr>
              <w:t>HN</w:t>
            </w:r>
          </w:p>
        </w:tc>
        <w:tc>
          <w:tcPr>
            <w:tcW w:w="1009" w:type="dxa"/>
          </w:tcPr>
          <w:p w14:paraId="04D50F38" w14:textId="77777777" w:rsidR="005D7D46" w:rsidRPr="005D7D46" w:rsidRDefault="005D7D46" w:rsidP="00DD5B07">
            <w:pPr>
              <w:jc w:val="center"/>
              <w:rPr>
                <w:rFonts w:cs="Arial"/>
                <w:szCs w:val="20"/>
              </w:rPr>
            </w:pPr>
            <w:r w:rsidRPr="005D7D46">
              <w:rPr>
                <w:rFonts w:cs="Arial"/>
                <w:b/>
                <w:szCs w:val="20"/>
              </w:rPr>
              <w:t>HS 25 %</w:t>
            </w:r>
          </w:p>
        </w:tc>
        <w:tc>
          <w:tcPr>
            <w:tcW w:w="1009" w:type="dxa"/>
          </w:tcPr>
          <w:p w14:paraId="7CB58B74" w14:textId="77777777" w:rsidR="005D7D46" w:rsidRPr="005D7D46" w:rsidRDefault="005D7D46" w:rsidP="00DD5B07">
            <w:pPr>
              <w:jc w:val="center"/>
              <w:rPr>
                <w:rFonts w:cs="Arial"/>
                <w:szCs w:val="20"/>
              </w:rPr>
            </w:pPr>
            <w:r w:rsidRPr="005D7D46">
              <w:rPr>
                <w:rFonts w:cs="Arial"/>
                <w:b/>
                <w:szCs w:val="20"/>
              </w:rPr>
              <w:t>HS 50 %</w:t>
            </w:r>
          </w:p>
        </w:tc>
        <w:tc>
          <w:tcPr>
            <w:tcW w:w="1217" w:type="dxa"/>
          </w:tcPr>
          <w:p w14:paraId="5BB3DADC" w14:textId="77777777" w:rsidR="005D7D46" w:rsidRPr="005D7D46" w:rsidRDefault="005D7D46" w:rsidP="00DD5B07">
            <w:pPr>
              <w:jc w:val="center"/>
              <w:rPr>
                <w:rFonts w:cs="Arial"/>
                <w:szCs w:val="20"/>
              </w:rPr>
            </w:pPr>
            <w:r w:rsidRPr="005D7D46">
              <w:rPr>
                <w:rFonts w:cs="Arial"/>
                <w:b/>
                <w:szCs w:val="20"/>
              </w:rPr>
              <w:t>Jour  férié</w:t>
            </w:r>
          </w:p>
        </w:tc>
      </w:tr>
      <w:tr w:rsidR="005D7D46" w:rsidRPr="005D7D46" w14:paraId="6427B081" w14:textId="77777777" w:rsidTr="00DD5B07">
        <w:tc>
          <w:tcPr>
            <w:tcW w:w="952" w:type="dxa"/>
          </w:tcPr>
          <w:p w14:paraId="394FFB3B" w14:textId="77777777" w:rsidR="005D7D46" w:rsidRPr="005D7D46" w:rsidRDefault="005D7D46" w:rsidP="00DD5B07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796" w:type="dxa"/>
          </w:tcPr>
          <w:p w14:paraId="4C65E79D" w14:textId="77777777" w:rsidR="005D7D46" w:rsidRPr="005D7D46" w:rsidRDefault="005D7D46" w:rsidP="00DD5B07">
            <w:pPr>
              <w:jc w:val="center"/>
              <w:rPr>
                <w:rFonts w:cs="Arial"/>
                <w:szCs w:val="20"/>
              </w:rPr>
            </w:pPr>
            <w:r w:rsidRPr="005D7D46">
              <w:rPr>
                <w:rFonts w:cs="Arial"/>
                <w:szCs w:val="20"/>
              </w:rPr>
              <w:t>M 04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7C73626D" w14:textId="77777777" w:rsidR="005D7D46" w:rsidRPr="005D7D46" w:rsidRDefault="005D7D46" w:rsidP="00DD5B07">
            <w:pPr>
              <w:jc w:val="center"/>
              <w:rPr>
                <w:rFonts w:cs="Arial"/>
                <w:szCs w:val="20"/>
              </w:rPr>
            </w:pPr>
            <w:r w:rsidRPr="005D7D46">
              <w:rPr>
                <w:rFonts w:cs="Arial"/>
                <w:szCs w:val="20"/>
              </w:rPr>
              <w:t>10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3DB1E" w14:textId="77777777" w:rsidR="005D7D46" w:rsidRPr="005D7D46" w:rsidRDefault="005D7D46" w:rsidP="00DD5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242" w:type="dxa"/>
            <w:tcBorders>
              <w:left w:val="single" w:sz="4" w:space="0" w:color="auto"/>
            </w:tcBorders>
          </w:tcPr>
          <w:p w14:paraId="504A00EA" w14:textId="77777777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  <w:r w:rsidRPr="005D7D46"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729" w:type="dxa"/>
          </w:tcPr>
          <w:p w14:paraId="4211E3F4" w14:textId="77777777" w:rsidR="005D7D46" w:rsidRPr="005D7D46" w:rsidRDefault="005D7D46" w:rsidP="00DD5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6" w:type="dxa"/>
          </w:tcPr>
          <w:p w14:paraId="4362E467" w14:textId="77777777" w:rsidR="005D7D46" w:rsidRPr="005D7D46" w:rsidRDefault="005D7D46" w:rsidP="00DD5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09" w:type="dxa"/>
          </w:tcPr>
          <w:p w14:paraId="43E11850" w14:textId="77777777" w:rsidR="005D7D46" w:rsidRPr="005D7D46" w:rsidRDefault="005D7D46" w:rsidP="00DD5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09" w:type="dxa"/>
          </w:tcPr>
          <w:p w14:paraId="2D6E872F" w14:textId="77777777" w:rsidR="005D7D46" w:rsidRPr="005D7D46" w:rsidRDefault="005D7D46" w:rsidP="00DD5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17" w:type="dxa"/>
          </w:tcPr>
          <w:p w14:paraId="0444F2EA" w14:textId="77777777" w:rsidR="005D7D46" w:rsidRPr="005D7D46" w:rsidRDefault="005D7D46" w:rsidP="00DD5B07">
            <w:pPr>
              <w:jc w:val="center"/>
              <w:rPr>
                <w:rFonts w:cs="Arial"/>
                <w:szCs w:val="20"/>
              </w:rPr>
            </w:pPr>
          </w:p>
        </w:tc>
      </w:tr>
      <w:tr w:rsidR="005D7D46" w:rsidRPr="005D7D46" w14:paraId="0BE081D8" w14:textId="77777777" w:rsidTr="00DD5B07">
        <w:tc>
          <w:tcPr>
            <w:tcW w:w="952" w:type="dxa"/>
          </w:tcPr>
          <w:p w14:paraId="61AB393A" w14:textId="77777777" w:rsidR="005D7D46" w:rsidRPr="005D7D46" w:rsidRDefault="005D7D46" w:rsidP="00DD5B07">
            <w:pPr>
              <w:rPr>
                <w:rFonts w:cs="Arial"/>
                <w:szCs w:val="20"/>
              </w:rPr>
            </w:pPr>
          </w:p>
        </w:tc>
        <w:tc>
          <w:tcPr>
            <w:tcW w:w="796" w:type="dxa"/>
          </w:tcPr>
          <w:p w14:paraId="00BF4349" w14:textId="77777777" w:rsidR="005D7D46" w:rsidRPr="005D7D46" w:rsidRDefault="005D7D46" w:rsidP="00DD5B07">
            <w:pPr>
              <w:jc w:val="center"/>
              <w:rPr>
                <w:rFonts w:cs="Arial"/>
                <w:szCs w:val="20"/>
              </w:rPr>
            </w:pPr>
            <w:r w:rsidRPr="005D7D46">
              <w:rPr>
                <w:rFonts w:cs="Arial"/>
                <w:szCs w:val="20"/>
              </w:rPr>
              <w:t>J 05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4484F97F" w14:textId="77777777" w:rsidR="005D7D46" w:rsidRPr="005D7D46" w:rsidRDefault="005D7D46" w:rsidP="00DD5B07">
            <w:pPr>
              <w:jc w:val="center"/>
              <w:rPr>
                <w:rFonts w:cs="Arial"/>
                <w:szCs w:val="20"/>
              </w:rPr>
            </w:pPr>
            <w:r w:rsidRPr="005D7D46">
              <w:rPr>
                <w:rFonts w:cs="Arial"/>
                <w:szCs w:val="20"/>
              </w:rPr>
              <w:t>9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45CE6" w14:textId="77777777" w:rsidR="005D7D46" w:rsidRPr="005D7D46" w:rsidRDefault="005D7D46" w:rsidP="00DD5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242" w:type="dxa"/>
            <w:tcBorders>
              <w:left w:val="single" w:sz="4" w:space="0" w:color="auto"/>
              <w:bottom w:val="single" w:sz="4" w:space="0" w:color="auto"/>
            </w:tcBorders>
          </w:tcPr>
          <w:p w14:paraId="714CA7BD" w14:textId="77777777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  <w:r w:rsidRPr="005D7D46">
              <w:rPr>
                <w:rFonts w:cs="Arial"/>
                <w:b/>
                <w:i/>
                <w:szCs w:val="20"/>
              </w:rPr>
              <w:t>Totaux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24CBE2BE" w14:textId="77777777" w:rsidR="005D7D46" w:rsidRPr="005D7D46" w:rsidRDefault="005D7D46" w:rsidP="00DD5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3CC647D9" w14:textId="77777777" w:rsidR="005D7D46" w:rsidRPr="005D7D46" w:rsidRDefault="005D7D46" w:rsidP="00DD5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1DBF2BD9" w14:textId="77777777" w:rsidR="005D7D46" w:rsidRPr="005D7D46" w:rsidRDefault="005D7D46" w:rsidP="00DD5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4A01D968" w14:textId="77777777" w:rsidR="005D7D46" w:rsidRPr="005D7D46" w:rsidRDefault="005D7D46" w:rsidP="00DD5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43FE3FC0" w14:textId="77777777" w:rsidR="005D7D46" w:rsidRPr="005D7D46" w:rsidRDefault="005D7D46" w:rsidP="00DD5B07">
            <w:pPr>
              <w:jc w:val="center"/>
              <w:rPr>
                <w:rFonts w:cs="Arial"/>
                <w:szCs w:val="20"/>
              </w:rPr>
            </w:pPr>
          </w:p>
        </w:tc>
      </w:tr>
      <w:tr w:rsidR="005D7D46" w:rsidRPr="005D7D46" w14:paraId="790ACB3A" w14:textId="77777777" w:rsidTr="00DD5B07">
        <w:tc>
          <w:tcPr>
            <w:tcW w:w="952" w:type="dxa"/>
          </w:tcPr>
          <w:p w14:paraId="3EE1EDD2" w14:textId="77777777" w:rsidR="005D7D46" w:rsidRPr="005D7D46" w:rsidRDefault="005D7D46" w:rsidP="00DD5B07">
            <w:pPr>
              <w:rPr>
                <w:rFonts w:cs="Arial"/>
                <w:szCs w:val="20"/>
              </w:rPr>
            </w:pPr>
          </w:p>
        </w:tc>
        <w:tc>
          <w:tcPr>
            <w:tcW w:w="796" w:type="dxa"/>
          </w:tcPr>
          <w:p w14:paraId="7C6D6D86" w14:textId="77777777" w:rsidR="005D7D46" w:rsidRPr="005D7D46" w:rsidRDefault="005D7D46" w:rsidP="00DD5B07">
            <w:pPr>
              <w:jc w:val="center"/>
              <w:rPr>
                <w:rFonts w:cs="Arial"/>
                <w:szCs w:val="20"/>
              </w:rPr>
            </w:pPr>
            <w:r w:rsidRPr="005D7D46">
              <w:rPr>
                <w:rFonts w:cs="Arial"/>
                <w:szCs w:val="20"/>
              </w:rPr>
              <w:t>V 06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0D0F9E86" w14:textId="77777777" w:rsidR="005D7D46" w:rsidRPr="005D7D46" w:rsidRDefault="005D7D46" w:rsidP="00DD5B07">
            <w:pPr>
              <w:jc w:val="center"/>
              <w:rPr>
                <w:rFonts w:cs="Arial"/>
                <w:szCs w:val="20"/>
              </w:rPr>
            </w:pPr>
            <w:r w:rsidRPr="005D7D46">
              <w:rPr>
                <w:rFonts w:cs="Arial"/>
                <w:szCs w:val="20"/>
              </w:rPr>
              <w:t>8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14370" w14:textId="77777777" w:rsidR="005D7D46" w:rsidRPr="005D7D46" w:rsidRDefault="005D7D46" w:rsidP="00DD5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0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C4E17B" w14:textId="77777777" w:rsidR="005D7D46" w:rsidRPr="005D7D46" w:rsidRDefault="005D7D46" w:rsidP="00DD5B07">
            <w:pPr>
              <w:jc w:val="center"/>
              <w:rPr>
                <w:rFonts w:cs="Arial"/>
                <w:szCs w:val="20"/>
              </w:rPr>
            </w:pPr>
          </w:p>
        </w:tc>
      </w:tr>
      <w:tr w:rsidR="005D7D46" w:rsidRPr="005D7D46" w14:paraId="4565934F" w14:textId="77777777" w:rsidTr="00DD5B07">
        <w:tc>
          <w:tcPr>
            <w:tcW w:w="952" w:type="dxa"/>
          </w:tcPr>
          <w:p w14:paraId="2E235BF9" w14:textId="77777777" w:rsidR="005D7D46" w:rsidRPr="005D7D46" w:rsidRDefault="005D7D46" w:rsidP="00DD5B07">
            <w:pPr>
              <w:rPr>
                <w:rFonts w:cs="Arial"/>
                <w:szCs w:val="20"/>
              </w:rPr>
            </w:pPr>
          </w:p>
        </w:tc>
        <w:tc>
          <w:tcPr>
            <w:tcW w:w="796" w:type="dxa"/>
          </w:tcPr>
          <w:p w14:paraId="1D8C193B" w14:textId="77777777" w:rsidR="005D7D46" w:rsidRPr="005D7D46" w:rsidRDefault="005D7D46" w:rsidP="00DD5B07">
            <w:pPr>
              <w:jc w:val="center"/>
              <w:rPr>
                <w:rFonts w:cs="Arial"/>
                <w:szCs w:val="20"/>
              </w:rPr>
            </w:pPr>
            <w:r w:rsidRPr="005D7D46">
              <w:rPr>
                <w:rFonts w:cs="Arial"/>
                <w:szCs w:val="20"/>
              </w:rPr>
              <w:t>S 07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22B0A1A3" w14:textId="77777777" w:rsidR="005D7D46" w:rsidRPr="005D7D46" w:rsidRDefault="005D7D46" w:rsidP="00DD5B07">
            <w:pPr>
              <w:rPr>
                <w:rFonts w:cs="Arial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59C57" w14:textId="77777777" w:rsidR="005D7D46" w:rsidRPr="005D7D46" w:rsidRDefault="005D7D46" w:rsidP="00DD5B07">
            <w:pPr>
              <w:rPr>
                <w:rFonts w:cs="Arial"/>
                <w:szCs w:val="2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3CBBA34D" w14:textId="77777777" w:rsidR="005D7D46" w:rsidRPr="005D7D46" w:rsidRDefault="005D7D46" w:rsidP="00DD5B07">
            <w:pPr>
              <w:rPr>
                <w:rFonts w:cs="Arial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057497D2" w14:textId="77777777" w:rsidR="005D7D46" w:rsidRPr="005D7D46" w:rsidRDefault="005D7D46" w:rsidP="00DD5B07">
            <w:pPr>
              <w:rPr>
                <w:rFonts w:cs="Arial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4F0F468" w14:textId="77777777" w:rsidR="005D7D46" w:rsidRPr="005D7D46" w:rsidRDefault="005D7D46" w:rsidP="00DD5B07">
            <w:pPr>
              <w:rPr>
                <w:rFonts w:cs="Arial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14:paraId="0ADD1E90" w14:textId="77777777" w:rsidR="005D7D46" w:rsidRPr="005D7D46" w:rsidRDefault="005D7D46" w:rsidP="00DD5B07">
            <w:pPr>
              <w:rPr>
                <w:rFonts w:cs="Arial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14:paraId="5FEA398D" w14:textId="77777777" w:rsidR="005D7D46" w:rsidRPr="005D7D46" w:rsidRDefault="005D7D46" w:rsidP="00DD5B07">
            <w:pPr>
              <w:rPr>
                <w:rFonts w:cs="Arial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7AEBBC0" w14:textId="77777777" w:rsidR="005D7D46" w:rsidRPr="005D7D46" w:rsidRDefault="005D7D46" w:rsidP="00DD5B07">
            <w:pPr>
              <w:rPr>
                <w:rFonts w:cs="Arial"/>
                <w:szCs w:val="20"/>
              </w:rPr>
            </w:pPr>
          </w:p>
        </w:tc>
      </w:tr>
      <w:tr w:rsidR="005D7D46" w:rsidRPr="005D7D46" w14:paraId="5782779F" w14:textId="77777777" w:rsidTr="00DD5B07">
        <w:tc>
          <w:tcPr>
            <w:tcW w:w="952" w:type="dxa"/>
          </w:tcPr>
          <w:p w14:paraId="64D12061" w14:textId="77777777" w:rsidR="005D7D46" w:rsidRPr="005D7D46" w:rsidRDefault="005D7D46" w:rsidP="00DD5B07">
            <w:pPr>
              <w:rPr>
                <w:rFonts w:cs="Arial"/>
                <w:szCs w:val="20"/>
              </w:rPr>
            </w:pPr>
          </w:p>
        </w:tc>
        <w:tc>
          <w:tcPr>
            <w:tcW w:w="796" w:type="dxa"/>
          </w:tcPr>
          <w:p w14:paraId="45D40B8B" w14:textId="77777777" w:rsidR="005D7D46" w:rsidRPr="005D7D46" w:rsidRDefault="005D7D46" w:rsidP="00DD5B07">
            <w:pPr>
              <w:jc w:val="center"/>
              <w:rPr>
                <w:rFonts w:cs="Arial"/>
                <w:szCs w:val="20"/>
              </w:rPr>
            </w:pPr>
            <w:r w:rsidRPr="005D7D46">
              <w:rPr>
                <w:rFonts w:cs="Arial"/>
                <w:szCs w:val="20"/>
              </w:rPr>
              <w:t>D 08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72CBB952" w14:textId="77777777" w:rsidR="005D7D46" w:rsidRPr="005D7D46" w:rsidRDefault="005D7D46" w:rsidP="00DD5B07">
            <w:pPr>
              <w:rPr>
                <w:rFonts w:cs="Arial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1793A" w14:textId="77777777" w:rsidR="005D7D46" w:rsidRPr="005D7D46" w:rsidRDefault="005D7D46" w:rsidP="00DD5B07">
            <w:pPr>
              <w:rPr>
                <w:rFonts w:cs="Arial"/>
                <w:szCs w:val="2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43E4520E" w14:textId="77777777" w:rsidR="005D7D46" w:rsidRPr="005D7D46" w:rsidRDefault="005D7D46" w:rsidP="00DD5B07">
            <w:pPr>
              <w:rPr>
                <w:rFonts w:cs="Arial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292CAE77" w14:textId="77777777" w:rsidR="005D7D46" w:rsidRPr="005D7D46" w:rsidRDefault="005D7D46" w:rsidP="00DD5B07">
            <w:pPr>
              <w:rPr>
                <w:rFonts w:cs="Arial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22DDABB" w14:textId="77777777" w:rsidR="005D7D46" w:rsidRPr="005D7D46" w:rsidRDefault="005D7D46" w:rsidP="00DD5B07">
            <w:pPr>
              <w:rPr>
                <w:rFonts w:cs="Arial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14:paraId="242D070F" w14:textId="77777777" w:rsidR="005D7D46" w:rsidRPr="005D7D46" w:rsidRDefault="005D7D46" w:rsidP="00DD5B07">
            <w:pPr>
              <w:rPr>
                <w:rFonts w:cs="Arial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14:paraId="6E749D18" w14:textId="77777777" w:rsidR="005D7D46" w:rsidRPr="005D7D46" w:rsidRDefault="005D7D46" w:rsidP="00DD5B07">
            <w:pPr>
              <w:rPr>
                <w:rFonts w:cs="Arial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ABB88F9" w14:textId="77777777" w:rsidR="005D7D46" w:rsidRPr="005D7D46" w:rsidRDefault="005D7D46" w:rsidP="00DD5B07">
            <w:pPr>
              <w:rPr>
                <w:rFonts w:cs="Arial"/>
                <w:szCs w:val="20"/>
              </w:rPr>
            </w:pPr>
          </w:p>
        </w:tc>
      </w:tr>
    </w:tbl>
    <w:p w14:paraId="4333ED52" w14:textId="77777777" w:rsidR="005D7D46" w:rsidRDefault="005D7D46" w:rsidP="005D7D46">
      <w:pPr>
        <w:rPr>
          <w:rFonts w:cs="Arial"/>
        </w:rPr>
      </w:pPr>
    </w:p>
    <w:p w14:paraId="3A244578" w14:textId="77777777" w:rsidR="005D7D46" w:rsidRDefault="005D7D46" w:rsidP="005D7D46">
      <w:pPr>
        <w:rPr>
          <w:rFonts w:cs="Arial"/>
          <w:b/>
        </w:rPr>
      </w:pPr>
    </w:p>
    <w:p w14:paraId="1C89EEE7" w14:textId="77777777" w:rsidR="005D7D46" w:rsidRPr="00D37844" w:rsidRDefault="005D7D46" w:rsidP="005D7D46">
      <w:pPr>
        <w:tabs>
          <w:tab w:val="left" w:pos="0"/>
        </w:tabs>
        <w:ind w:left="284" w:hanging="284"/>
        <w:rPr>
          <w:rFonts w:cs="Arial"/>
          <w:bCs/>
        </w:rPr>
      </w:pPr>
      <w:r>
        <w:rPr>
          <w:rFonts w:cs="Arial"/>
          <w:bCs/>
        </w:rPr>
        <w:t>4</w:t>
      </w:r>
      <w:r w:rsidRPr="00D37844">
        <w:rPr>
          <w:rFonts w:cs="Arial"/>
          <w:bCs/>
        </w:rPr>
        <w:t>. Fai</w:t>
      </w:r>
      <w:r>
        <w:rPr>
          <w:rFonts w:cs="Arial"/>
          <w:bCs/>
        </w:rPr>
        <w:t xml:space="preserve">tes </w:t>
      </w:r>
      <w:r w:rsidRPr="00D37844">
        <w:rPr>
          <w:rFonts w:cs="Arial"/>
          <w:bCs/>
        </w:rPr>
        <w:t>le décompte des heures effectuées au cours de la semaine suivante</w:t>
      </w:r>
      <w:r>
        <w:rPr>
          <w:rFonts w:cs="Arial"/>
          <w:bCs/>
        </w:rPr>
        <w:t xml:space="preserve"> qui est à cheval sur 2 mois et</w:t>
      </w:r>
      <w:r w:rsidRPr="00D37844">
        <w:rPr>
          <w:rFonts w:cs="Arial"/>
          <w:bCs/>
        </w:rPr>
        <w:t xml:space="preserve"> indique</w:t>
      </w:r>
      <w:r>
        <w:rPr>
          <w:rFonts w:cs="Arial"/>
          <w:bCs/>
        </w:rPr>
        <w:t>z</w:t>
      </w:r>
      <w:r w:rsidRPr="00D37844">
        <w:rPr>
          <w:rFonts w:cs="Arial"/>
          <w:bCs/>
        </w:rPr>
        <w:t xml:space="preserve"> la répartition des heures </w:t>
      </w:r>
      <w:r>
        <w:rPr>
          <w:rFonts w:cs="Arial"/>
          <w:bCs/>
        </w:rPr>
        <w:t>ainsi que</w:t>
      </w:r>
      <w:r w:rsidRPr="00D37844">
        <w:rPr>
          <w:rFonts w:cs="Arial"/>
          <w:bCs/>
        </w:rPr>
        <w:t xml:space="preserve"> la nature des heures payées.</w:t>
      </w:r>
    </w:p>
    <w:p w14:paraId="729ED361" w14:textId="77777777" w:rsidR="005D7D46" w:rsidRPr="006642B4" w:rsidRDefault="005D7D46" w:rsidP="005D7D46">
      <w:pPr>
        <w:shd w:val="clear" w:color="auto" w:fill="E2EFD9" w:themeFill="accent6" w:themeFillTint="33"/>
        <w:spacing w:before="120" w:after="240"/>
        <w:outlineLvl w:val="0"/>
        <w:rPr>
          <w:rFonts w:cs="Arial"/>
          <w:bCs/>
        </w:rPr>
      </w:pPr>
      <w:r w:rsidRPr="006642B4">
        <w:rPr>
          <w:rFonts w:cs="Arial"/>
          <w:bCs/>
        </w:rPr>
        <w:t>Lorsque semaine est à cheval sur deux mois, il y a lieu de tenir compte des heures payé</w:t>
      </w:r>
      <w:r>
        <w:rPr>
          <w:rFonts w:cs="Arial"/>
          <w:bCs/>
        </w:rPr>
        <w:t>e</w:t>
      </w:r>
      <w:r w:rsidRPr="006642B4">
        <w:rPr>
          <w:rFonts w:cs="Arial"/>
          <w:bCs/>
        </w:rPr>
        <w:t>s au cours du mois précédent pour calculer les heures supplémentaires du mois suivant</w:t>
      </w:r>
      <w:r>
        <w:rPr>
          <w:rFonts w:cs="Arial"/>
          <w:bCs/>
        </w:rPr>
        <w:t>.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"/>
        <w:gridCol w:w="796"/>
        <w:gridCol w:w="930"/>
        <w:gridCol w:w="294"/>
        <w:gridCol w:w="2242"/>
        <w:gridCol w:w="729"/>
        <w:gridCol w:w="856"/>
        <w:gridCol w:w="1009"/>
        <w:gridCol w:w="1009"/>
        <w:gridCol w:w="1217"/>
      </w:tblGrid>
      <w:tr w:rsidR="005D7D46" w:rsidRPr="005D7D46" w14:paraId="6D09588F" w14:textId="77777777" w:rsidTr="00DD5B07">
        <w:tc>
          <w:tcPr>
            <w:tcW w:w="952" w:type="dxa"/>
            <w:shd w:val="clear" w:color="auto" w:fill="E2EFD9" w:themeFill="accent6" w:themeFillTint="33"/>
          </w:tcPr>
          <w:p w14:paraId="52202AAC" w14:textId="77777777" w:rsidR="005D7D46" w:rsidRPr="005D7D46" w:rsidRDefault="005D7D46" w:rsidP="00DD5B07">
            <w:pPr>
              <w:jc w:val="center"/>
              <w:rPr>
                <w:rFonts w:cs="Arial"/>
                <w:b/>
                <w:szCs w:val="20"/>
              </w:rPr>
            </w:pPr>
            <w:r w:rsidRPr="005D7D46">
              <w:rPr>
                <w:rFonts w:cs="Arial"/>
                <w:b/>
                <w:szCs w:val="20"/>
              </w:rPr>
              <w:t>Mois</w:t>
            </w:r>
          </w:p>
        </w:tc>
        <w:tc>
          <w:tcPr>
            <w:tcW w:w="796" w:type="dxa"/>
            <w:shd w:val="clear" w:color="auto" w:fill="E2EFD9" w:themeFill="accent6" w:themeFillTint="33"/>
          </w:tcPr>
          <w:p w14:paraId="3711DAD5" w14:textId="77777777" w:rsidR="005D7D46" w:rsidRPr="005D7D46" w:rsidRDefault="005D7D46" w:rsidP="00DD5B07">
            <w:pPr>
              <w:jc w:val="center"/>
              <w:rPr>
                <w:rFonts w:cs="Arial"/>
                <w:b/>
                <w:szCs w:val="20"/>
              </w:rPr>
            </w:pPr>
            <w:r w:rsidRPr="005D7D46">
              <w:rPr>
                <w:rFonts w:cs="Arial"/>
                <w:b/>
                <w:szCs w:val="20"/>
              </w:rPr>
              <w:t>Jours</w:t>
            </w:r>
          </w:p>
        </w:tc>
        <w:tc>
          <w:tcPr>
            <w:tcW w:w="9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304E8C2" w14:textId="77777777" w:rsidR="005D7D46" w:rsidRPr="005D7D46" w:rsidRDefault="005D7D46" w:rsidP="00DD5B07">
            <w:pPr>
              <w:jc w:val="center"/>
              <w:rPr>
                <w:rFonts w:cs="Arial"/>
                <w:b/>
                <w:szCs w:val="20"/>
              </w:rPr>
            </w:pPr>
            <w:r w:rsidRPr="005D7D46">
              <w:rPr>
                <w:rFonts w:cs="Arial"/>
                <w:b/>
                <w:szCs w:val="20"/>
              </w:rPr>
              <w:t>Heures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6229FA" w14:textId="77777777" w:rsidR="005D7D46" w:rsidRPr="005D7D46" w:rsidRDefault="005D7D46" w:rsidP="00DD5B07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62" w:type="dxa"/>
            <w:gridSpan w:val="6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06F12AF3" w14:textId="015065A5" w:rsidR="005D7D46" w:rsidRPr="005D7D46" w:rsidRDefault="00275E89" w:rsidP="00DD5B07">
            <w:pPr>
              <w:jc w:val="center"/>
              <w:rPr>
                <w:rFonts w:cs="Arial"/>
                <w:b/>
                <w:szCs w:val="20"/>
              </w:rPr>
            </w:pPr>
            <w:r w:rsidRPr="005D7D46">
              <w:rPr>
                <w:rFonts w:cs="Arial"/>
                <w:b/>
                <w:szCs w:val="20"/>
              </w:rPr>
              <w:t>Janvier</w:t>
            </w:r>
          </w:p>
        </w:tc>
      </w:tr>
      <w:tr w:rsidR="005D7D46" w:rsidRPr="005D7D46" w14:paraId="4CC807BD" w14:textId="77777777" w:rsidTr="005D7D46">
        <w:tc>
          <w:tcPr>
            <w:tcW w:w="952" w:type="dxa"/>
          </w:tcPr>
          <w:p w14:paraId="1A974D34" w14:textId="453412E7" w:rsidR="005D7D46" w:rsidRPr="005D7D46" w:rsidRDefault="00275E89" w:rsidP="005D7D46">
            <w:pPr>
              <w:rPr>
                <w:rFonts w:cs="Arial"/>
                <w:b/>
                <w:szCs w:val="20"/>
              </w:rPr>
            </w:pPr>
            <w:r w:rsidRPr="005D7D46">
              <w:rPr>
                <w:rFonts w:cs="Arial"/>
                <w:b/>
                <w:szCs w:val="20"/>
              </w:rPr>
              <w:t>Février</w:t>
            </w:r>
          </w:p>
        </w:tc>
        <w:tc>
          <w:tcPr>
            <w:tcW w:w="796" w:type="dxa"/>
          </w:tcPr>
          <w:p w14:paraId="3979830E" w14:textId="77777777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  <w:r w:rsidRPr="005D7D46">
              <w:rPr>
                <w:rFonts w:cs="Arial"/>
                <w:szCs w:val="20"/>
              </w:rPr>
              <w:t>L 30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05A58EA6" w14:textId="77777777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  <w:r w:rsidRPr="005D7D46">
              <w:rPr>
                <w:rFonts w:cs="Arial"/>
                <w:szCs w:val="20"/>
              </w:rPr>
              <w:t>8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E329F" w14:textId="77777777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242" w:type="dxa"/>
            <w:tcBorders>
              <w:left w:val="single" w:sz="4" w:space="0" w:color="auto"/>
            </w:tcBorders>
          </w:tcPr>
          <w:p w14:paraId="27C8E012" w14:textId="75283FB3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  <w:r w:rsidRPr="005D7D46">
              <w:rPr>
                <w:rFonts w:cs="Arial"/>
                <w:b/>
                <w:szCs w:val="20"/>
              </w:rPr>
              <w:t>Semaines</w:t>
            </w:r>
          </w:p>
        </w:tc>
        <w:tc>
          <w:tcPr>
            <w:tcW w:w="729" w:type="dxa"/>
          </w:tcPr>
          <w:p w14:paraId="6048D200" w14:textId="24209D95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  <w:r w:rsidRPr="005D7D46">
              <w:rPr>
                <w:rFonts w:cs="Arial"/>
                <w:b/>
                <w:szCs w:val="20"/>
              </w:rPr>
              <w:t>Total</w:t>
            </w:r>
          </w:p>
        </w:tc>
        <w:tc>
          <w:tcPr>
            <w:tcW w:w="856" w:type="dxa"/>
          </w:tcPr>
          <w:p w14:paraId="64AD446E" w14:textId="124A11CE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  <w:r w:rsidRPr="005D7D46">
              <w:rPr>
                <w:rFonts w:cs="Arial"/>
                <w:b/>
                <w:szCs w:val="20"/>
              </w:rPr>
              <w:t>HN</w:t>
            </w:r>
          </w:p>
        </w:tc>
        <w:tc>
          <w:tcPr>
            <w:tcW w:w="1009" w:type="dxa"/>
          </w:tcPr>
          <w:p w14:paraId="66272885" w14:textId="3E99D9E9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  <w:r w:rsidRPr="005D7D46">
              <w:rPr>
                <w:rFonts w:cs="Arial"/>
                <w:b/>
                <w:szCs w:val="20"/>
              </w:rPr>
              <w:t>HS 25 %</w:t>
            </w:r>
          </w:p>
        </w:tc>
        <w:tc>
          <w:tcPr>
            <w:tcW w:w="1009" w:type="dxa"/>
          </w:tcPr>
          <w:p w14:paraId="074A5A20" w14:textId="2F49A3D3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  <w:r w:rsidRPr="005D7D46">
              <w:rPr>
                <w:rFonts w:cs="Arial"/>
                <w:b/>
                <w:szCs w:val="20"/>
              </w:rPr>
              <w:t>HS 50 %</w:t>
            </w:r>
          </w:p>
        </w:tc>
        <w:tc>
          <w:tcPr>
            <w:tcW w:w="1217" w:type="dxa"/>
          </w:tcPr>
          <w:p w14:paraId="4A702F01" w14:textId="371EA9DF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  <w:r w:rsidRPr="005D7D46">
              <w:rPr>
                <w:rFonts w:cs="Arial"/>
                <w:b/>
                <w:szCs w:val="20"/>
              </w:rPr>
              <w:t>Jour  férié</w:t>
            </w:r>
          </w:p>
        </w:tc>
      </w:tr>
      <w:tr w:rsidR="005D7D46" w:rsidRPr="005D7D46" w14:paraId="7887BC80" w14:textId="77777777" w:rsidTr="005D7D46">
        <w:tc>
          <w:tcPr>
            <w:tcW w:w="952" w:type="dxa"/>
          </w:tcPr>
          <w:p w14:paraId="30DDB75A" w14:textId="77777777" w:rsidR="005D7D46" w:rsidRPr="005D7D46" w:rsidRDefault="005D7D46" w:rsidP="005D7D46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796" w:type="dxa"/>
          </w:tcPr>
          <w:p w14:paraId="44CFBB6E" w14:textId="77777777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  <w:r w:rsidRPr="005D7D46">
              <w:rPr>
                <w:rFonts w:cs="Arial"/>
                <w:szCs w:val="20"/>
              </w:rPr>
              <w:t>M 31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70564C97" w14:textId="77777777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  <w:r w:rsidRPr="005D7D46">
              <w:rPr>
                <w:rFonts w:cs="Arial"/>
                <w:szCs w:val="20"/>
              </w:rPr>
              <w:t>8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530B2" w14:textId="77777777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242" w:type="dxa"/>
            <w:tcBorders>
              <w:left w:val="single" w:sz="4" w:space="0" w:color="auto"/>
            </w:tcBorders>
          </w:tcPr>
          <w:p w14:paraId="5CE9EF9C" w14:textId="2E67B025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  <w:r w:rsidRPr="005D7D46">
              <w:rPr>
                <w:rFonts w:cs="Arial"/>
                <w:b/>
                <w:szCs w:val="20"/>
              </w:rPr>
              <w:t>5</w:t>
            </w:r>
          </w:p>
        </w:tc>
        <w:tc>
          <w:tcPr>
            <w:tcW w:w="729" w:type="dxa"/>
          </w:tcPr>
          <w:p w14:paraId="159A1070" w14:textId="0EC273F9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6" w:type="dxa"/>
          </w:tcPr>
          <w:p w14:paraId="52754738" w14:textId="20343ADA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09" w:type="dxa"/>
          </w:tcPr>
          <w:p w14:paraId="783A0176" w14:textId="5A418FBD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09" w:type="dxa"/>
          </w:tcPr>
          <w:p w14:paraId="64570F11" w14:textId="0B47BD9B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17" w:type="dxa"/>
          </w:tcPr>
          <w:p w14:paraId="7AE9DB1C" w14:textId="35D36EA0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</w:p>
        </w:tc>
      </w:tr>
      <w:tr w:rsidR="005D7D46" w:rsidRPr="005D7D46" w14:paraId="151E9619" w14:textId="77777777" w:rsidTr="005D7D46">
        <w:tc>
          <w:tcPr>
            <w:tcW w:w="952" w:type="dxa"/>
          </w:tcPr>
          <w:p w14:paraId="0A577A1B" w14:textId="3A8C34AD" w:rsidR="005D7D46" w:rsidRPr="005D7D46" w:rsidRDefault="00275E89" w:rsidP="005D7D46">
            <w:pPr>
              <w:rPr>
                <w:rFonts w:cs="Arial"/>
                <w:b/>
                <w:szCs w:val="20"/>
              </w:rPr>
            </w:pPr>
            <w:r w:rsidRPr="005D7D46">
              <w:rPr>
                <w:rFonts w:cs="Arial"/>
                <w:b/>
                <w:szCs w:val="20"/>
              </w:rPr>
              <w:t>Mars</w:t>
            </w:r>
          </w:p>
        </w:tc>
        <w:tc>
          <w:tcPr>
            <w:tcW w:w="796" w:type="dxa"/>
          </w:tcPr>
          <w:p w14:paraId="58F41E2C" w14:textId="77777777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  <w:r w:rsidRPr="005D7D46">
              <w:rPr>
                <w:rFonts w:cs="Arial"/>
                <w:szCs w:val="20"/>
              </w:rPr>
              <w:t>M 01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283658F3" w14:textId="77777777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  <w:r w:rsidRPr="005D7D46">
              <w:rPr>
                <w:rFonts w:cs="Arial"/>
                <w:szCs w:val="20"/>
              </w:rPr>
              <w:t>8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F2962" w14:textId="77777777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242" w:type="dxa"/>
            <w:tcBorders>
              <w:left w:val="single" w:sz="4" w:space="0" w:color="auto"/>
            </w:tcBorders>
          </w:tcPr>
          <w:p w14:paraId="22E37CE7" w14:textId="5ADD5701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  <w:r w:rsidRPr="005D7D46">
              <w:rPr>
                <w:rFonts w:cs="Arial"/>
                <w:b/>
                <w:i/>
                <w:szCs w:val="20"/>
              </w:rPr>
              <w:t>Totaux</w:t>
            </w:r>
          </w:p>
        </w:tc>
        <w:tc>
          <w:tcPr>
            <w:tcW w:w="729" w:type="dxa"/>
          </w:tcPr>
          <w:p w14:paraId="0C3B7DC4" w14:textId="77777777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6" w:type="dxa"/>
          </w:tcPr>
          <w:p w14:paraId="6154857E" w14:textId="77777777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09" w:type="dxa"/>
          </w:tcPr>
          <w:p w14:paraId="029222F2" w14:textId="77777777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09" w:type="dxa"/>
          </w:tcPr>
          <w:p w14:paraId="3B534E2B" w14:textId="77777777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17" w:type="dxa"/>
          </w:tcPr>
          <w:p w14:paraId="05EAA091" w14:textId="77777777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</w:p>
        </w:tc>
      </w:tr>
      <w:tr w:rsidR="005D7D46" w:rsidRPr="005D7D46" w14:paraId="4EA019C5" w14:textId="77777777" w:rsidTr="005D7D46">
        <w:tc>
          <w:tcPr>
            <w:tcW w:w="952" w:type="dxa"/>
          </w:tcPr>
          <w:p w14:paraId="5170F221" w14:textId="77777777" w:rsidR="005D7D46" w:rsidRPr="005D7D46" w:rsidRDefault="005D7D46" w:rsidP="005D7D46">
            <w:pPr>
              <w:rPr>
                <w:rFonts w:cs="Arial"/>
                <w:szCs w:val="20"/>
              </w:rPr>
            </w:pPr>
          </w:p>
        </w:tc>
        <w:tc>
          <w:tcPr>
            <w:tcW w:w="796" w:type="dxa"/>
          </w:tcPr>
          <w:p w14:paraId="7505CCE7" w14:textId="77777777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  <w:r w:rsidRPr="005D7D46">
              <w:rPr>
                <w:rFonts w:cs="Arial"/>
                <w:szCs w:val="20"/>
              </w:rPr>
              <w:t>J 02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7A92AFDA" w14:textId="77777777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  <w:r w:rsidRPr="005D7D46">
              <w:rPr>
                <w:rFonts w:cs="Arial"/>
                <w:szCs w:val="20"/>
              </w:rPr>
              <w:t>8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13ACD" w14:textId="77777777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242" w:type="dxa"/>
            <w:tcBorders>
              <w:left w:val="single" w:sz="4" w:space="0" w:color="auto"/>
            </w:tcBorders>
          </w:tcPr>
          <w:p w14:paraId="5AE9A702" w14:textId="06E197E3" w:rsidR="005D7D46" w:rsidRPr="005D7D46" w:rsidRDefault="005D7D46" w:rsidP="005D7D46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729" w:type="dxa"/>
          </w:tcPr>
          <w:p w14:paraId="50B8DE14" w14:textId="77777777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6" w:type="dxa"/>
          </w:tcPr>
          <w:p w14:paraId="5F2C83C0" w14:textId="77777777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09" w:type="dxa"/>
          </w:tcPr>
          <w:p w14:paraId="49C73876" w14:textId="77777777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09" w:type="dxa"/>
          </w:tcPr>
          <w:p w14:paraId="7ACDED4A" w14:textId="77777777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17" w:type="dxa"/>
          </w:tcPr>
          <w:p w14:paraId="49153BB3" w14:textId="77777777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</w:p>
        </w:tc>
      </w:tr>
      <w:tr w:rsidR="005D7D46" w:rsidRPr="005D7D46" w14:paraId="5F776CCD" w14:textId="77777777" w:rsidTr="00DD5B07">
        <w:tc>
          <w:tcPr>
            <w:tcW w:w="952" w:type="dxa"/>
          </w:tcPr>
          <w:p w14:paraId="6F0968F0" w14:textId="77777777" w:rsidR="005D7D46" w:rsidRPr="005D7D46" w:rsidRDefault="005D7D46" w:rsidP="005D7D46">
            <w:pPr>
              <w:rPr>
                <w:rFonts w:cs="Arial"/>
                <w:szCs w:val="20"/>
              </w:rPr>
            </w:pPr>
          </w:p>
        </w:tc>
        <w:tc>
          <w:tcPr>
            <w:tcW w:w="796" w:type="dxa"/>
          </w:tcPr>
          <w:p w14:paraId="570BBF3D" w14:textId="77777777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  <w:r w:rsidRPr="005D7D46">
              <w:rPr>
                <w:rFonts w:cs="Arial"/>
                <w:szCs w:val="20"/>
              </w:rPr>
              <w:t>V 03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78B47155" w14:textId="77777777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  <w:r w:rsidRPr="005D7D46">
              <w:rPr>
                <w:rFonts w:cs="Arial"/>
                <w:szCs w:val="20"/>
              </w:rPr>
              <w:t>8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CB27B" w14:textId="77777777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062" w:type="dxa"/>
            <w:gridSpan w:val="6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0E07E20B" w14:textId="45CCE6F0" w:rsidR="005D7D46" w:rsidRPr="005D7D46" w:rsidRDefault="00275E89" w:rsidP="005D7D46">
            <w:pPr>
              <w:jc w:val="center"/>
              <w:rPr>
                <w:rFonts w:cs="Arial"/>
                <w:szCs w:val="20"/>
              </w:rPr>
            </w:pPr>
            <w:r w:rsidRPr="005D7D46">
              <w:rPr>
                <w:rFonts w:cs="Arial"/>
                <w:b/>
                <w:szCs w:val="20"/>
              </w:rPr>
              <w:t>Février</w:t>
            </w:r>
          </w:p>
        </w:tc>
      </w:tr>
      <w:tr w:rsidR="005D7D46" w:rsidRPr="005D7D46" w14:paraId="237580B1" w14:textId="77777777" w:rsidTr="005D7D46">
        <w:tc>
          <w:tcPr>
            <w:tcW w:w="952" w:type="dxa"/>
          </w:tcPr>
          <w:p w14:paraId="0395E625" w14:textId="77777777" w:rsidR="005D7D46" w:rsidRPr="005D7D46" w:rsidRDefault="005D7D46" w:rsidP="005D7D46">
            <w:pPr>
              <w:rPr>
                <w:rFonts w:cs="Arial"/>
                <w:szCs w:val="20"/>
              </w:rPr>
            </w:pPr>
          </w:p>
        </w:tc>
        <w:tc>
          <w:tcPr>
            <w:tcW w:w="796" w:type="dxa"/>
          </w:tcPr>
          <w:p w14:paraId="28AABB9C" w14:textId="77777777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  <w:r w:rsidRPr="005D7D46">
              <w:rPr>
                <w:rFonts w:cs="Arial"/>
                <w:szCs w:val="20"/>
              </w:rPr>
              <w:t>S 04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38EC22EB" w14:textId="77777777" w:rsidR="005D7D46" w:rsidRPr="005D7D46" w:rsidRDefault="005D7D46" w:rsidP="005D7D46">
            <w:pPr>
              <w:rPr>
                <w:rFonts w:cs="Arial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463A4" w14:textId="77777777" w:rsidR="005D7D46" w:rsidRPr="005D7D46" w:rsidRDefault="005D7D46" w:rsidP="005D7D46">
            <w:pPr>
              <w:rPr>
                <w:rFonts w:cs="Arial"/>
                <w:szCs w:val="20"/>
              </w:rPr>
            </w:pPr>
          </w:p>
        </w:tc>
        <w:tc>
          <w:tcPr>
            <w:tcW w:w="2242" w:type="dxa"/>
            <w:tcBorders>
              <w:left w:val="single" w:sz="4" w:space="0" w:color="auto"/>
            </w:tcBorders>
          </w:tcPr>
          <w:p w14:paraId="016F755B" w14:textId="77777777" w:rsidR="005D7D46" w:rsidRPr="005D7D46" w:rsidRDefault="005D7D46" w:rsidP="005D7D46">
            <w:pPr>
              <w:rPr>
                <w:rFonts w:cs="Arial"/>
                <w:szCs w:val="20"/>
              </w:rPr>
            </w:pPr>
            <w:r w:rsidRPr="005D7D46">
              <w:rPr>
                <w:rFonts w:cs="Arial"/>
                <w:b/>
                <w:szCs w:val="20"/>
              </w:rPr>
              <w:t>Semaines</w:t>
            </w:r>
          </w:p>
        </w:tc>
        <w:tc>
          <w:tcPr>
            <w:tcW w:w="729" w:type="dxa"/>
          </w:tcPr>
          <w:p w14:paraId="2BF5D151" w14:textId="77777777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  <w:r w:rsidRPr="005D7D46">
              <w:rPr>
                <w:rFonts w:cs="Arial"/>
                <w:b/>
                <w:szCs w:val="20"/>
              </w:rPr>
              <w:t>Total</w:t>
            </w:r>
          </w:p>
        </w:tc>
        <w:tc>
          <w:tcPr>
            <w:tcW w:w="856" w:type="dxa"/>
          </w:tcPr>
          <w:p w14:paraId="106BDF2E" w14:textId="77777777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  <w:r w:rsidRPr="005D7D46">
              <w:rPr>
                <w:rFonts w:cs="Arial"/>
                <w:b/>
                <w:szCs w:val="20"/>
              </w:rPr>
              <w:t>HN</w:t>
            </w:r>
          </w:p>
        </w:tc>
        <w:tc>
          <w:tcPr>
            <w:tcW w:w="1009" w:type="dxa"/>
          </w:tcPr>
          <w:p w14:paraId="155DA305" w14:textId="77777777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  <w:r w:rsidRPr="005D7D46">
              <w:rPr>
                <w:rFonts w:cs="Arial"/>
                <w:b/>
                <w:szCs w:val="20"/>
              </w:rPr>
              <w:t>HS 25 %</w:t>
            </w:r>
          </w:p>
        </w:tc>
        <w:tc>
          <w:tcPr>
            <w:tcW w:w="1009" w:type="dxa"/>
          </w:tcPr>
          <w:p w14:paraId="4443B498" w14:textId="77777777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  <w:r w:rsidRPr="005D7D46">
              <w:rPr>
                <w:rFonts w:cs="Arial"/>
                <w:b/>
                <w:szCs w:val="20"/>
              </w:rPr>
              <w:t>HS 50 %</w:t>
            </w:r>
          </w:p>
        </w:tc>
        <w:tc>
          <w:tcPr>
            <w:tcW w:w="1217" w:type="dxa"/>
          </w:tcPr>
          <w:p w14:paraId="74740F22" w14:textId="77777777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  <w:r w:rsidRPr="005D7D46">
              <w:rPr>
                <w:rFonts w:cs="Arial"/>
                <w:b/>
                <w:szCs w:val="20"/>
              </w:rPr>
              <w:t>Jour  férié</w:t>
            </w:r>
          </w:p>
        </w:tc>
      </w:tr>
      <w:tr w:rsidR="005D7D46" w:rsidRPr="005D7D46" w14:paraId="027AB75A" w14:textId="77777777" w:rsidTr="005D7D46">
        <w:tc>
          <w:tcPr>
            <w:tcW w:w="952" w:type="dxa"/>
          </w:tcPr>
          <w:p w14:paraId="6DD6CB28" w14:textId="77777777" w:rsidR="005D7D46" w:rsidRPr="005D7D46" w:rsidRDefault="005D7D46" w:rsidP="005D7D46">
            <w:pPr>
              <w:rPr>
                <w:rFonts w:cs="Arial"/>
                <w:szCs w:val="20"/>
              </w:rPr>
            </w:pPr>
          </w:p>
        </w:tc>
        <w:tc>
          <w:tcPr>
            <w:tcW w:w="796" w:type="dxa"/>
          </w:tcPr>
          <w:p w14:paraId="643CBAF6" w14:textId="77777777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  <w:r w:rsidRPr="005D7D46">
              <w:rPr>
                <w:rFonts w:cs="Arial"/>
                <w:szCs w:val="20"/>
              </w:rPr>
              <w:t>D 05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08DD4BE8" w14:textId="77777777" w:rsidR="005D7D46" w:rsidRPr="005D7D46" w:rsidRDefault="005D7D46" w:rsidP="005D7D46">
            <w:pPr>
              <w:rPr>
                <w:rFonts w:cs="Arial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5C346" w14:textId="77777777" w:rsidR="005D7D46" w:rsidRPr="005D7D46" w:rsidRDefault="005D7D46" w:rsidP="005D7D46">
            <w:pPr>
              <w:rPr>
                <w:rFonts w:cs="Arial"/>
                <w:szCs w:val="20"/>
              </w:rPr>
            </w:pPr>
          </w:p>
        </w:tc>
        <w:tc>
          <w:tcPr>
            <w:tcW w:w="2242" w:type="dxa"/>
            <w:tcBorders>
              <w:left w:val="single" w:sz="4" w:space="0" w:color="auto"/>
            </w:tcBorders>
          </w:tcPr>
          <w:p w14:paraId="54110C8D" w14:textId="77777777" w:rsidR="005D7D46" w:rsidRPr="005D7D46" w:rsidRDefault="005D7D46" w:rsidP="005D7D46">
            <w:pPr>
              <w:rPr>
                <w:rFonts w:cs="Arial"/>
                <w:szCs w:val="20"/>
              </w:rPr>
            </w:pPr>
            <w:r w:rsidRPr="005D7D46">
              <w:rPr>
                <w:rFonts w:cs="Arial"/>
                <w:szCs w:val="20"/>
              </w:rPr>
              <w:t>Total heures semaine</w:t>
            </w:r>
          </w:p>
        </w:tc>
        <w:tc>
          <w:tcPr>
            <w:tcW w:w="729" w:type="dxa"/>
          </w:tcPr>
          <w:p w14:paraId="2D1B58F0" w14:textId="77777777" w:rsidR="005D7D46" w:rsidRPr="005D7D46" w:rsidRDefault="005D7D46" w:rsidP="005D7D46">
            <w:pPr>
              <w:rPr>
                <w:rFonts w:cs="Arial"/>
                <w:szCs w:val="20"/>
              </w:rPr>
            </w:pPr>
          </w:p>
        </w:tc>
        <w:tc>
          <w:tcPr>
            <w:tcW w:w="856" w:type="dxa"/>
          </w:tcPr>
          <w:p w14:paraId="0D2FAF41" w14:textId="77777777" w:rsidR="005D7D46" w:rsidRPr="005D7D46" w:rsidRDefault="005D7D46" w:rsidP="005D7D46">
            <w:pPr>
              <w:rPr>
                <w:rFonts w:cs="Arial"/>
                <w:szCs w:val="20"/>
              </w:rPr>
            </w:pPr>
          </w:p>
        </w:tc>
        <w:tc>
          <w:tcPr>
            <w:tcW w:w="1009" w:type="dxa"/>
          </w:tcPr>
          <w:p w14:paraId="79630FB3" w14:textId="77777777" w:rsidR="005D7D46" w:rsidRPr="005D7D46" w:rsidRDefault="005D7D46" w:rsidP="005D7D46">
            <w:pPr>
              <w:rPr>
                <w:rFonts w:cs="Arial"/>
                <w:szCs w:val="20"/>
              </w:rPr>
            </w:pPr>
          </w:p>
        </w:tc>
        <w:tc>
          <w:tcPr>
            <w:tcW w:w="1009" w:type="dxa"/>
          </w:tcPr>
          <w:p w14:paraId="685E43FB" w14:textId="77777777" w:rsidR="005D7D46" w:rsidRPr="005D7D46" w:rsidRDefault="005D7D46" w:rsidP="005D7D46">
            <w:pPr>
              <w:rPr>
                <w:rFonts w:cs="Arial"/>
                <w:szCs w:val="20"/>
              </w:rPr>
            </w:pPr>
          </w:p>
        </w:tc>
        <w:tc>
          <w:tcPr>
            <w:tcW w:w="1217" w:type="dxa"/>
          </w:tcPr>
          <w:p w14:paraId="0362DB10" w14:textId="77777777" w:rsidR="005D7D46" w:rsidRPr="005D7D46" w:rsidRDefault="005D7D46" w:rsidP="005D7D46">
            <w:pPr>
              <w:rPr>
                <w:rFonts w:cs="Arial"/>
                <w:szCs w:val="20"/>
              </w:rPr>
            </w:pPr>
          </w:p>
        </w:tc>
      </w:tr>
      <w:tr w:rsidR="005D7D46" w:rsidRPr="005D7D46" w14:paraId="74571FA4" w14:textId="77777777" w:rsidTr="005D7D46">
        <w:tc>
          <w:tcPr>
            <w:tcW w:w="952" w:type="dxa"/>
          </w:tcPr>
          <w:p w14:paraId="38D8B690" w14:textId="77777777" w:rsidR="005D7D46" w:rsidRPr="005D7D46" w:rsidRDefault="005D7D46" w:rsidP="005D7D46">
            <w:pPr>
              <w:rPr>
                <w:rFonts w:cs="Arial"/>
                <w:szCs w:val="20"/>
              </w:rPr>
            </w:pPr>
          </w:p>
        </w:tc>
        <w:tc>
          <w:tcPr>
            <w:tcW w:w="796" w:type="dxa"/>
          </w:tcPr>
          <w:p w14:paraId="6CE07500" w14:textId="77777777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79F564CD" w14:textId="77777777" w:rsidR="005D7D46" w:rsidRPr="005D7D46" w:rsidRDefault="005D7D46" w:rsidP="005D7D46">
            <w:pPr>
              <w:rPr>
                <w:rFonts w:cs="Arial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90A93" w14:textId="77777777" w:rsidR="005D7D46" w:rsidRPr="005D7D46" w:rsidRDefault="005D7D46" w:rsidP="005D7D46">
            <w:pPr>
              <w:rPr>
                <w:rFonts w:cs="Arial"/>
                <w:szCs w:val="20"/>
              </w:rPr>
            </w:pPr>
          </w:p>
        </w:tc>
        <w:tc>
          <w:tcPr>
            <w:tcW w:w="2242" w:type="dxa"/>
            <w:tcBorders>
              <w:left w:val="single" w:sz="4" w:space="0" w:color="auto"/>
            </w:tcBorders>
          </w:tcPr>
          <w:p w14:paraId="7F879E36" w14:textId="77777777" w:rsidR="005D7D46" w:rsidRPr="005D7D46" w:rsidRDefault="005D7D46" w:rsidP="005D7D46">
            <w:pPr>
              <w:rPr>
                <w:rFonts w:cs="Arial"/>
                <w:szCs w:val="20"/>
              </w:rPr>
            </w:pPr>
            <w:r w:rsidRPr="005D7D46">
              <w:rPr>
                <w:rFonts w:cs="Arial"/>
                <w:szCs w:val="20"/>
              </w:rPr>
              <w:t>Heures payées janvier</w:t>
            </w:r>
          </w:p>
        </w:tc>
        <w:tc>
          <w:tcPr>
            <w:tcW w:w="729" w:type="dxa"/>
          </w:tcPr>
          <w:p w14:paraId="10CD84A4" w14:textId="77777777" w:rsidR="005D7D46" w:rsidRPr="005D7D46" w:rsidRDefault="005D7D46" w:rsidP="005D7D46">
            <w:pPr>
              <w:rPr>
                <w:rFonts w:cs="Arial"/>
                <w:szCs w:val="20"/>
              </w:rPr>
            </w:pPr>
          </w:p>
        </w:tc>
        <w:tc>
          <w:tcPr>
            <w:tcW w:w="856" w:type="dxa"/>
          </w:tcPr>
          <w:p w14:paraId="37664758" w14:textId="77777777" w:rsidR="005D7D46" w:rsidRPr="005D7D46" w:rsidRDefault="005D7D46" w:rsidP="005D7D46">
            <w:pPr>
              <w:rPr>
                <w:rFonts w:cs="Arial"/>
                <w:szCs w:val="20"/>
              </w:rPr>
            </w:pPr>
          </w:p>
        </w:tc>
        <w:tc>
          <w:tcPr>
            <w:tcW w:w="1009" w:type="dxa"/>
          </w:tcPr>
          <w:p w14:paraId="69CBC48C" w14:textId="77777777" w:rsidR="005D7D46" w:rsidRPr="005D7D46" w:rsidRDefault="005D7D46" w:rsidP="005D7D46">
            <w:pPr>
              <w:rPr>
                <w:rFonts w:cs="Arial"/>
                <w:szCs w:val="20"/>
              </w:rPr>
            </w:pPr>
          </w:p>
        </w:tc>
        <w:tc>
          <w:tcPr>
            <w:tcW w:w="1009" w:type="dxa"/>
          </w:tcPr>
          <w:p w14:paraId="494016EF" w14:textId="77777777" w:rsidR="005D7D46" w:rsidRPr="005D7D46" w:rsidRDefault="005D7D46" w:rsidP="005D7D46">
            <w:pPr>
              <w:rPr>
                <w:rFonts w:cs="Arial"/>
                <w:szCs w:val="20"/>
              </w:rPr>
            </w:pPr>
          </w:p>
        </w:tc>
        <w:tc>
          <w:tcPr>
            <w:tcW w:w="1217" w:type="dxa"/>
          </w:tcPr>
          <w:p w14:paraId="3ABCB421" w14:textId="77777777" w:rsidR="005D7D46" w:rsidRPr="005D7D46" w:rsidRDefault="005D7D46" w:rsidP="005D7D46">
            <w:pPr>
              <w:rPr>
                <w:rFonts w:cs="Arial"/>
                <w:szCs w:val="20"/>
              </w:rPr>
            </w:pPr>
          </w:p>
        </w:tc>
      </w:tr>
      <w:tr w:rsidR="005D7D46" w:rsidRPr="005D7D46" w14:paraId="7BD13569" w14:textId="77777777" w:rsidTr="005D7D46">
        <w:tc>
          <w:tcPr>
            <w:tcW w:w="952" w:type="dxa"/>
          </w:tcPr>
          <w:p w14:paraId="4D65C59F" w14:textId="77777777" w:rsidR="005D7D46" w:rsidRPr="005D7D46" w:rsidRDefault="005D7D46" w:rsidP="005D7D46">
            <w:pPr>
              <w:rPr>
                <w:rFonts w:cs="Arial"/>
                <w:szCs w:val="20"/>
              </w:rPr>
            </w:pPr>
          </w:p>
        </w:tc>
        <w:tc>
          <w:tcPr>
            <w:tcW w:w="796" w:type="dxa"/>
          </w:tcPr>
          <w:p w14:paraId="545B4618" w14:textId="77777777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4C9CDEAF" w14:textId="77777777" w:rsidR="005D7D46" w:rsidRPr="005D7D46" w:rsidRDefault="005D7D46" w:rsidP="005D7D46">
            <w:pPr>
              <w:rPr>
                <w:rFonts w:cs="Arial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7C2DB" w14:textId="77777777" w:rsidR="005D7D46" w:rsidRPr="005D7D46" w:rsidRDefault="005D7D46" w:rsidP="005D7D46">
            <w:pPr>
              <w:rPr>
                <w:rFonts w:cs="Arial"/>
                <w:szCs w:val="20"/>
              </w:rPr>
            </w:pPr>
          </w:p>
        </w:tc>
        <w:tc>
          <w:tcPr>
            <w:tcW w:w="2242" w:type="dxa"/>
            <w:tcBorders>
              <w:left w:val="single" w:sz="4" w:space="0" w:color="auto"/>
            </w:tcBorders>
          </w:tcPr>
          <w:p w14:paraId="5F9B18E2" w14:textId="77777777" w:rsidR="005D7D46" w:rsidRPr="005D7D46" w:rsidRDefault="005D7D46" w:rsidP="005D7D46">
            <w:pPr>
              <w:rPr>
                <w:rFonts w:cs="Arial"/>
                <w:szCs w:val="20"/>
              </w:rPr>
            </w:pPr>
            <w:r w:rsidRPr="005D7D46">
              <w:rPr>
                <w:rFonts w:cs="Arial"/>
                <w:szCs w:val="20"/>
              </w:rPr>
              <w:t>Heures à payer février</w:t>
            </w:r>
          </w:p>
        </w:tc>
        <w:tc>
          <w:tcPr>
            <w:tcW w:w="729" w:type="dxa"/>
          </w:tcPr>
          <w:p w14:paraId="5C168153" w14:textId="77777777" w:rsidR="005D7D46" w:rsidRPr="005D7D46" w:rsidRDefault="005D7D46" w:rsidP="005D7D46">
            <w:pPr>
              <w:rPr>
                <w:rFonts w:cs="Arial"/>
                <w:szCs w:val="20"/>
              </w:rPr>
            </w:pPr>
          </w:p>
        </w:tc>
        <w:tc>
          <w:tcPr>
            <w:tcW w:w="856" w:type="dxa"/>
          </w:tcPr>
          <w:p w14:paraId="666C2438" w14:textId="77777777" w:rsidR="005D7D46" w:rsidRPr="005D7D46" w:rsidRDefault="005D7D46" w:rsidP="005D7D46">
            <w:pPr>
              <w:rPr>
                <w:rFonts w:cs="Arial"/>
                <w:szCs w:val="20"/>
              </w:rPr>
            </w:pPr>
          </w:p>
        </w:tc>
        <w:tc>
          <w:tcPr>
            <w:tcW w:w="1009" w:type="dxa"/>
          </w:tcPr>
          <w:p w14:paraId="5DB654BB" w14:textId="77777777" w:rsidR="005D7D46" w:rsidRPr="005D7D46" w:rsidRDefault="005D7D46" w:rsidP="005D7D46">
            <w:pPr>
              <w:rPr>
                <w:rFonts w:cs="Arial"/>
                <w:szCs w:val="20"/>
              </w:rPr>
            </w:pPr>
          </w:p>
        </w:tc>
        <w:tc>
          <w:tcPr>
            <w:tcW w:w="1009" w:type="dxa"/>
          </w:tcPr>
          <w:p w14:paraId="36DD625A" w14:textId="77777777" w:rsidR="005D7D46" w:rsidRPr="005D7D46" w:rsidRDefault="005D7D46" w:rsidP="005D7D46">
            <w:pPr>
              <w:rPr>
                <w:rFonts w:cs="Arial"/>
                <w:szCs w:val="20"/>
              </w:rPr>
            </w:pPr>
          </w:p>
        </w:tc>
        <w:tc>
          <w:tcPr>
            <w:tcW w:w="1217" w:type="dxa"/>
          </w:tcPr>
          <w:p w14:paraId="6612D70F" w14:textId="77777777" w:rsidR="005D7D46" w:rsidRPr="005D7D46" w:rsidRDefault="005D7D46" w:rsidP="005D7D46">
            <w:pPr>
              <w:rPr>
                <w:rFonts w:cs="Arial"/>
                <w:szCs w:val="20"/>
              </w:rPr>
            </w:pPr>
          </w:p>
        </w:tc>
      </w:tr>
      <w:tr w:rsidR="005D7D46" w:rsidRPr="005D7D46" w14:paraId="3FB4506F" w14:textId="77777777" w:rsidTr="005D7D46">
        <w:tc>
          <w:tcPr>
            <w:tcW w:w="952" w:type="dxa"/>
          </w:tcPr>
          <w:p w14:paraId="23FAEA9E" w14:textId="77777777" w:rsidR="005D7D46" w:rsidRPr="005D7D46" w:rsidRDefault="005D7D46" w:rsidP="005D7D46">
            <w:pPr>
              <w:rPr>
                <w:rFonts w:cs="Arial"/>
                <w:szCs w:val="20"/>
              </w:rPr>
            </w:pPr>
          </w:p>
        </w:tc>
        <w:tc>
          <w:tcPr>
            <w:tcW w:w="796" w:type="dxa"/>
          </w:tcPr>
          <w:p w14:paraId="6C077168" w14:textId="77777777" w:rsidR="005D7D46" w:rsidRPr="005D7D46" w:rsidRDefault="005D7D46" w:rsidP="005D7D4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7496A3F4" w14:textId="77777777" w:rsidR="005D7D46" w:rsidRPr="005D7D46" w:rsidRDefault="005D7D46" w:rsidP="005D7D46">
            <w:pPr>
              <w:rPr>
                <w:rFonts w:cs="Arial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CCD89" w14:textId="77777777" w:rsidR="005D7D46" w:rsidRPr="005D7D46" w:rsidRDefault="005D7D46" w:rsidP="005D7D46">
            <w:pPr>
              <w:rPr>
                <w:rFonts w:cs="Arial"/>
                <w:szCs w:val="20"/>
              </w:rPr>
            </w:pPr>
          </w:p>
        </w:tc>
        <w:tc>
          <w:tcPr>
            <w:tcW w:w="2242" w:type="dxa"/>
            <w:tcBorders>
              <w:left w:val="single" w:sz="4" w:space="0" w:color="auto"/>
            </w:tcBorders>
          </w:tcPr>
          <w:p w14:paraId="3605F163" w14:textId="77777777" w:rsidR="005D7D46" w:rsidRPr="005D7D46" w:rsidRDefault="005D7D46" w:rsidP="005D7D46">
            <w:pPr>
              <w:rPr>
                <w:rFonts w:cs="Arial"/>
                <w:szCs w:val="20"/>
              </w:rPr>
            </w:pPr>
          </w:p>
        </w:tc>
        <w:tc>
          <w:tcPr>
            <w:tcW w:w="729" w:type="dxa"/>
          </w:tcPr>
          <w:p w14:paraId="1D0A3D08" w14:textId="77777777" w:rsidR="005D7D46" w:rsidRPr="005D7D46" w:rsidRDefault="005D7D46" w:rsidP="005D7D46">
            <w:pPr>
              <w:rPr>
                <w:rFonts w:cs="Arial"/>
                <w:szCs w:val="20"/>
              </w:rPr>
            </w:pPr>
          </w:p>
        </w:tc>
        <w:tc>
          <w:tcPr>
            <w:tcW w:w="856" w:type="dxa"/>
          </w:tcPr>
          <w:p w14:paraId="2CD41C1F" w14:textId="77777777" w:rsidR="005D7D46" w:rsidRPr="005D7D46" w:rsidRDefault="005D7D46" w:rsidP="005D7D46">
            <w:pPr>
              <w:rPr>
                <w:rFonts w:cs="Arial"/>
                <w:szCs w:val="20"/>
              </w:rPr>
            </w:pPr>
          </w:p>
        </w:tc>
        <w:tc>
          <w:tcPr>
            <w:tcW w:w="1009" w:type="dxa"/>
          </w:tcPr>
          <w:p w14:paraId="60479E49" w14:textId="77777777" w:rsidR="005D7D46" w:rsidRPr="005D7D46" w:rsidRDefault="005D7D46" w:rsidP="005D7D46">
            <w:pPr>
              <w:rPr>
                <w:rFonts w:cs="Arial"/>
                <w:szCs w:val="20"/>
              </w:rPr>
            </w:pPr>
          </w:p>
        </w:tc>
        <w:tc>
          <w:tcPr>
            <w:tcW w:w="1009" w:type="dxa"/>
          </w:tcPr>
          <w:p w14:paraId="36904C3C" w14:textId="77777777" w:rsidR="005D7D46" w:rsidRPr="005D7D46" w:rsidRDefault="005D7D46" w:rsidP="005D7D46">
            <w:pPr>
              <w:rPr>
                <w:rFonts w:cs="Arial"/>
                <w:szCs w:val="20"/>
              </w:rPr>
            </w:pPr>
          </w:p>
        </w:tc>
        <w:tc>
          <w:tcPr>
            <w:tcW w:w="1217" w:type="dxa"/>
          </w:tcPr>
          <w:p w14:paraId="58C95AFC" w14:textId="77777777" w:rsidR="005D7D46" w:rsidRPr="005D7D46" w:rsidRDefault="005D7D46" w:rsidP="005D7D46">
            <w:pPr>
              <w:rPr>
                <w:rFonts w:cs="Arial"/>
                <w:szCs w:val="20"/>
              </w:rPr>
            </w:pPr>
          </w:p>
        </w:tc>
      </w:tr>
    </w:tbl>
    <w:p w14:paraId="037E98D5" w14:textId="77777777" w:rsidR="005D7D46" w:rsidRDefault="005D7D46" w:rsidP="005D7D46">
      <w:pPr>
        <w:rPr>
          <w:rFonts w:cs="Arial"/>
        </w:rPr>
      </w:pPr>
    </w:p>
    <w:p w14:paraId="2AB9C313" w14:textId="77777777" w:rsidR="005D7D46" w:rsidRDefault="005D7D46" w:rsidP="005D7D46">
      <w:pPr>
        <w:rPr>
          <w:rFonts w:cs="Arial"/>
          <w:b/>
        </w:rPr>
      </w:pPr>
    </w:p>
    <w:p w14:paraId="337D8360" w14:textId="77777777" w:rsidR="005D7D46" w:rsidRDefault="005D7D46" w:rsidP="005D7D46">
      <w:pPr>
        <w:rPr>
          <w:rFonts w:cs="Arial"/>
          <w:b/>
        </w:rPr>
      </w:pPr>
    </w:p>
    <w:p w14:paraId="4280BB13" w14:textId="77777777" w:rsidR="005D7D46" w:rsidRPr="00D37844" w:rsidRDefault="005D7D46" w:rsidP="005D7D46">
      <w:pPr>
        <w:spacing w:before="240" w:after="120"/>
        <w:jc w:val="left"/>
        <w:outlineLvl w:val="0"/>
        <w:rPr>
          <w:rFonts w:cs="Arial"/>
          <w:b/>
          <w:bCs/>
          <w:color w:val="333333"/>
          <w:sz w:val="24"/>
          <w:szCs w:val="18"/>
        </w:rPr>
      </w:pPr>
      <w:r w:rsidRPr="00D37844">
        <w:rPr>
          <w:rFonts w:cs="Arial"/>
          <w:b/>
          <w:bCs/>
          <w:color w:val="FFFFFF" w:themeColor="background1"/>
          <w:sz w:val="24"/>
          <w:szCs w:val="18"/>
          <w:highlight w:val="red"/>
        </w:rPr>
        <w:lastRenderedPageBreak/>
        <w:t xml:space="preserve">Doc. </w:t>
      </w:r>
      <w:r w:rsidRPr="00D37844">
        <w:rPr>
          <w:rFonts w:cs="Arial"/>
          <w:b/>
          <w:bCs/>
          <w:color w:val="FFFFFF" w:themeColor="background1"/>
          <w:sz w:val="24"/>
          <w:szCs w:val="18"/>
        </w:rPr>
        <w:t xml:space="preserve"> </w:t>
      </w:r>
      <w:r w:rsidRPr="00D37844">
        <w:rPr>
          <w:rFonts w:cs="Arial"/>
          <w:b/>
          <w:bCs/>
          <w:color w:val="333333"/>
          <w:sz w:val="24"/>
          <w:szCs w:val="18"/>
        </w:rPr>
        <w:t>Les heures supplémentaires</w:t>
      </w:r>
    </w:p>
    <w:tbl>
      <w:tblPr>
        <w:tblW w:w="5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1"/>
        <w:gridCol w:w="3054"/>
      </w:tblGrid>
      <w:tr w:rsidR="005D7D46" w:rsidRPr="00405891" w14:paraId="4CD20EAC" w14:textId="77777777" w:rsidTr="00DD5B07">
        <w:trPr>
          <w:cantSplit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95B273" w14:textId="77777777" w:rsidR="005D7D46" w:rsidRPr="00405891" w:rsidRDefault="005D7D46" w:rsidP="00DD5B07">
            <w:pPr>
              <w:jc w:val="center"/>
              <w:rPr>
                <w:rFonts w:cs="Arial"/>
                <w:b/>
              </w:rPr>
            </w:pPr>
            <w:r w:rsidRPr="00405891">
              <w:rPr>
                <w:rFonts w:cs="Arial"/>
                <w:b/>
              </w:rPr>
              <w:t>Heures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EBCADC" w14:textId="77777777" w:rsidR="005D7D46" w:rsidRPr="00405891" w:rsidRDefault="005D7D46" w:rsidP="00DD5B07">
            <w:pPr>
              <w:jc w:val="center"/>
              <w:rPr>
                <w:rFonts w:cs="Arial"/>
                <w:b/>
              </w:rPr>
            </w:pPr>
            <w:r w:rsidRPr="00405891">
              <w:rPr>
                <w:rFonts w:cs="Arial"/>
                <w:b/>
              </w:rPr>
              <w:t>Majoration salariale</w:t>
            </w:r>
          </w:p>
        </w:tc>
      </w:tr>
      <w:tr w:rsidR="005D7D46" w:rsidRPr="00D37844" w14:paraId="7BE28209" w14:textId="77777777" w:rsidTr="00DD5B07">
        <w:trPr>
          <w:cantSplit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B187" w14:textId="77777777" w:rsidR="005D7D46" w:rsidRPr="00D37844" w:rsidRDefault="005D7D46" w:rsidP="00DD5B07">
            <w:pPr>
              <w:rPr>
                <w:rFonts w:cs="Arial"/>
                <w:bCs/>
              </w:rPr>
            </w:pPr>
            <w:r w:rsidRPr="00D37844">
              <w:rPr>
                <w:rFonts w:cs="Arial"/>
                <w:bCs/>
              </w:rPr>
              <w:t>1</w:t>
            </w:r>
            <w:r w:rsidRPr="00D37844">
              <w:rPr>
                <w:rFonts w:cs="Arial"/>
                <w:bCs/>
                <w:vertAlign w:val="superscript"/>
              </w:rPr>
              <w:t>re</w:t>
            </w:r>
            <w:r w:rsidRPr="00D37844">
              <w:rPr>
                <w:rFonts w:cs="Arial"/>
                <w:bCs/>
              </w:rPr>
              <w:t xml:space="preserve"> à 35</w:t>
            </w:r>
            <w:r w:rsidRPr="00D37844">
              <w:rPr>
                <w:rFonts w:cs="Arial"/>
                <w:bCs/>
                <w:vertAlign w:val="superscript"/>
              </w:rPr>
              <w:t xml:space="preserve"> 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681B" w14:textId="77777777" w:rsidR="005D7D46" w:rsidRPr="00D37844" w:rsidRDefault="005D7D46" w:rsidP="00DD5B07">
            <w:pPr>
              <w:rPr>
                <w:rFonts w:cs="Arial"/>
                <w:bCs/>
                <w:sz w:val="16"/>
              </w:rPr>
            </w:pPr>
            <w:r w:rsidRPr="00D37844">
              <w:rPr>
                <w:rFonts w:cs="Arial"/>
                <w:bCs/>
              </w:rPr>
              <w:t>Taux normal</w:t>
            </w:r>
          </w:p>
        </w:tc>
      </w:tr>
      <w:tr w:rsidR="005D7D46" w:rsidRPr="00D37844" w14:paraId="4197F9D5" w14:textId="77777777" w:rsidTr="00DD5B07">
        <w:trPr>
          <w:cantSplit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963F" w14:textId="77777777" w:rsidR="005D7D46" w:rsidRPr="00D37844" w:rsidRDefault="005D7D46" w:rsidP="00DD5B07">
            <w:pPr>
              <w:rPr>
                <w:rFonts w:cs="Arial"/>
                <w:bCs/>
              </w:rPr>
            </w:pPr>
            <w:r w:rsidRPr="00D37844">
              <w:rPr>
                <w:rFonts w:cs="Arial"/>
                <w:bCs/>
              </w:rPr>
              <w:t>36</w:t>
            </w:r>
            <w:r w:rsidRPr="00D37844">
              <w:rPr>
                <w:rFonts w:cs="Arial"/>
                <w:bCs/>
                <w:vertAlign w:val="superscript"/>
              </w:rPr>
              <w:t>e</w:t>
            </w:r>
            <w:r w:rsidRPr="00D37844">
              <w:rPr>
                <w:rFonts w:cs="Arial"/>
                <w:bCs/>
              </w:rPr>
              <w:t xml:space="preserve"> à 43</w:t>
            </w:r>
            <w:r w:rsidRPr="00D37844">
              <w:rPr>
                <w:rFonts w:cs="Arial"/>
                <w:bCs/>
                <w:vertAlign w:val="superscript"/>
              </w:rPr>
              <w:t xml:space="preserve"> e </w:t>
            </w:r>
            <w:r w:rsidRPr="00D37844">
              <w:rPr>
                <w:rFonts w:cs="Arial"/>
                <w:bCs/>
              </w:rPr>
              <w:t>incluse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B5D9" w14:textId="77777777" w:rsidR="005D7D46" w:rsidRPr="00D37844" w:rsidRDefault="005D7D46" w:rsidP="00DD5B07">
            <w:pPr>
              <w:rPr>
                <w:rFonts w:cs="Arial"/>
                <w:bCs/>
                <w:sz w:val="16"/>
              </w:rPr>
            </w:pPr>
            <w:r w:rsidRPr="00D37844">
              <w:rPr>
                <w:rFonts w:cs="Arial"/>
                <w:bCs/>
              </w:rPr>
              <w:t xml:space="preserve">Taux majoré de 25 % </w:t>
            </w:r>
          </w:p>
        </w:tc>
      </w:tr>
      <w:tr w:rsidR="005D7D46" w:rsidRPr="00D37844" w14:paraId="201E0391" w14:textId="77777777" w:rsidTr="00DD5B07">
        <w:trPr>
          <w:cantSplit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3C76" w14:textId="77777777" w:rsidR="005D7D46" w:rsidRPr="00D37844" w:rsidRDefault="005D7D46" w:rsidP="00DD5B07">
            <w:pPr>
              <w:rPr>
                <w:rFonts w:cs="Arial"/>
                <w:bCs/>
              </w:rPr>
            </w:pPr>
            <w:r w:rsidRPr="00D37844">
              <w:rPr>
                <w:rFonts w:cs="Arial"/>
                <w:bCs/>
              </w:rPr>
              <w:t>A partir de la 44</w:t>
            </w:r>
            <w:r w:rsidRPr="00D37844">
              <w:rPr>
                <w:rFonts w:cs="Arial"/>
                <w:bCs/>
                <w:vertAlign w:val="superscript"/>
              </w:rPr>
              <w:t>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8423" w14:textId="77777777" w:rsidR="005D7D46" w:rsidRPr="00D37844" w:rsidRDefault="005D7D46" w:rsidP="00DD5B07">
            <w:pPr>
              <w:rPr>
                <w:rFonts w:cs="Arial"/>
                <w:bCs/>
                <w:sz w:val="16"/>
              </w:rPr>
            </w:pPr>
            <w:r w:rsidRPr="00D37844">
              <w:rPr>
                <w:rFonts w:cs="Arial"/>
                <w:bCs/>
              </w:rPr>
              <w:t xml:space="preserve">Taux majoré de 50 % </w:t>
            </w:r>
          </w:p>
        </w:tc>
      </w:tr>
      <w:tr w:rsidR="005D7D46" w:rsidRPr="00D37844" w14:paraId="65D6D20A" w14:textId="77777777" w:rsidTr="00DD5B07">
        <w:trPr>
          <w:cantSplit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84C7" w14:textId="77777777" w:rsidR="005D7D46" w:rsidRPr="00D37844" w:rsidRDefault="005D7D46" w:rsidP="00DD5B07">
            <w:pPr>
              <w:rPr>
                <w:rFonts w:cs="Arial"/>
                <w:bCs/>
              </w:rPr>
            </w:pPr>
            <w:r w:rsidRPr="00D37844">
              <w:rPr>
                <w:rFonts w:cs="Arial"/>
                <w:bCs/>
              </w:rPr>
              <w:t>jours fériés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9B7D" w14:textId="77777777" w:rsidR="005D7D46" w:rsidRPr="00D37844" w:rsidRDefault="005D7D46" w:rsidP="00DD5B07">
            <w:pPr>
              <w:rPr>
                <w:rFonts w:cs="Arial"/>
                <w:bCs/>
                <w:sz w:val="16"/>
              </w:rPr>
            </w:pPr>
            <w:r w:rsidRPr="00D37844">
              <w:rPr>
                <w:rFonts w:cs="Arial"/>
                <w:bCs/>
              </w:rPr>
              <w:t>Taux majoré de 100 % (CC)</w:t>
            </w:r>
          </w:p>
        </w:tc>
      </w:tr>
    </w:tbl>
    <w:p w14:paraId="7D44BC58" w14:textId="77777777" w:rsidR="005D7D46" w:rsidRPr="00405891" w:rsidRDefault="005D7D46" w:rsidP="005D7D46">
      <w:pPr>
        <w:spacing w:before="240" w:after="120"/>
        <w:rPr>
          <w:rFonts w:cs="Arial"/>
          <w:b/>
          <w:bCs/>
        </w:rPr>
      </w:pPr>
      <w:r w:rsidRPr="00405891">
        <w:rPr>
          <w:rFonts w:cs="Arial"/>
          <w:b/>
          <w:bCs/>
        </w:rPr>
        <w:t>L'utilisation des heures supplémentaires : le contingent d'heures</w:t>
      </w:r>
    </w:p>
    <w:p w14:paraId="50FA7FB1" w14:textId="77777777" w:rsidR="005D7D46" w:rsidRPr="00405891" w:rsidRDefault="005D7D46" w:rsidP="005D7D46">
      <w:pPr>
        <w:rPr>
          <w:rFonts w:cs="Arial"/>
        </w:rPr>
      </w:pPr>
      <w:r w:rsidRPr="00405891">
        <w:rPr>
          <w:rFonts w:cs="Arial"/>
        </w:rPr>
        <w:t>L'employeur a droit à un contingent de 220 heures supplémentaires par an et par</w:t>
      </w:r>
      <w:r>
        <w:rPr>
          <w:rFonts w:cs="Arial"/>
        </w:rPr>
        <w:t xml:space="preserve"> salarié, qu’</w:t>
      </w:r>
      <w:r w:rsidRPr="00405891">
        <w:rPr>
          <w:rFonts w:cs="Arial"/>
        </w:rPr>
        <w:t>il peut utiliser librement. Il doit néanmoins en informer l'inspecteur du travail. De son côté, le salarié ne peut pas refuser d'effectuer ces heures.</w:t>
      </w:r>
    </w:p>
    <w:p w14:paraId="35018FBB" w14:textId="77777777" w:rsidR="005D7D46" w:rsidRPr="00405891" w:rsidRDefault="005D7D46" w:rsidP="005D7D46">
      <w:pPr>
        <w:spacing w:before="120" w:after="120"/>
        <w:rPr>
          <w:rFonts w:cs="Arial"/>
        </w:rPr>
      </w:pPr>
      <w:r w:rsidRPr="00405891">
        <w:rPr>
          <w:rFonts w:cs="Arial"/>
          <w:b/>
          <w:bCs/>
        </w:rPr>
        <w:t>Attention :</w:t>
      </w:r>
      <w:r w:rsidRPr="00405891">
        <w:rPr>
          <w:rFonts w:cs="Arial"/>
        </w:rPr>
        <w:t xml:space="preserve"> le contingent peut toutefois être réduit ou augmenté par convention ou accord collectif. </w:t>
      </w:r>
    </w:p>
    <w:p w14:paraId="17F3B807" w14:textId="77777777" w:rsidR="005D7D46" w:rsidRPr="00405891" w:rsidRDefault="005D7D46" w:rsidP="005D7D46">
      <w:pPr>
        <w:spacing w:after="120"/>
        <w:rPr>
          <w:rFonts w:cs="Arial"/>
        </w:rPr>
      </w:pPr>
      <w:r w:rsidRPr="00405891">
        <w:rPr>
          <w:rFonts w:cs="Arial"/>
        </w:rPr>
        <w:t xml:space="preserve">Au-delà du contingent annuel réglementaire ou conventionnel, les heures supplémentaires ne peuvent être effectuées qu'après consultation des représentants du personnel et autorisation de l'inspecteur du travail. </w:t>
      </w:r>
      <w:r>
        <w:rPr>
          <w:rFonts w:cs="Arial"/>
        </w:rPr>
        <w:t>Á</w:t>
      </w:r>
      <w:r w:rsidRPr="00405891">
        <w:rPr>
          <w:rFonts w:cs="Arial"/>
        </w:rPr>
        <w:t xml:space="preserve"> défaut de réponse de l'inspecteur du travail</w:t>
      </w:r>
      <w:r>
        <w:rPr>
          <w:rFonts w:cs="Arial"/>
        </w:rPr>
        <w:t>,</w:t>
      </w:r>
      <w:r w:rsidRPr="00405891">
        <w:rPr>
          <w:rFonts w:cs="Arial"/>
        </w:rPr>
        <w:t xml:space="preserve"> dans les 15 jours suivant le dépôt de la demande, l'autorisation est réputée accordée. Si l'autorisation est donnée à l'employeur, le salarié ne peut pas refuser d'effectuer les heures supplémentaires.</w:t>
      </w:r>
    </w:p>
    <w:p w14:paraId="7BE795C4" w14:textId="77777777" w:rsidR="005D7D46" w:rsidRPr="00405891" w:rsidRDefault="005D7D46" w:rsidP="005D7D46">
      <w:pPr>
        <w:spacing w:before="240" w:after="120"/>
        <w:rPr>
          <w:rFonts w:cs="Arial"/>
          <w:b/>
          <w:bCs/>
        </w:rPr>
      </w:pPr>
      <w:r w:rsidRPr="00405891">
        <w:rPr>
          <w:rFonts w:cs="Arial"/>
          <w:b/>
          <w:bCs/>
        </w:rPr>
        <w:t>La répartition des heures supplémentaires : la durée maximale de travail</w:t>
      </w:r>
    </w:p>
    <w:p w14:paraId="7E698D5D" w14:textId="77777777" w:rsidR="005D7D46" w:rsidRPr="00361325" w:rsidRDefault="005D7D46" w:rsidP="005D7D46">
      <w:pPr>
        <w:rPr>
          <w:rFonts w:cs="Arial"/>
        </w:rPr>
      </w:pPr>
      <w:r w:rsidRPr="00405891">
        <w:rPr>
          <w:rFonts w:cs="Arial"/>
        </w:rPr>
        <w:t xml:space="preserve">Effectuer des heures supplémentaires ne doit pas aboutir à dépasser les durées maximales du travail fixées à 10 heures par jour et 48 heures par semaine ou 44 heures en moyenne par semaine sur une période de 12 semaines consécutives. </w:t>
      </w:r>
      <w:r>
        <w:rPr>
          <w:rFonts w:cs="Arial"/>
        </w:rPr>
        <w:t>(Il est interdit de faire</w:t>
      </w:r>
      <w:r w:rsidRPr="00405891">
        <w:rPr>
          <w:rFonts w:cs="Arial"/>
        </w:rPr>
        <w:t xml:space="preserve"> plus de </w:t>
      </w:r>
      <w:r>
        <w:rPr>
          <w:rFonts w:cs="Arial"/>
        </w:rPr>
        <w:t>13</w:t>
      </w:r>
      <w:r w:rsidRPr="00405891">
        <w:rPr>
          <w:rFonts w:cs="Arial"/>
        </w:rPr>
        <w:t xml:space="preserve"> heures supplé</w:t>
      </w:r>
      <w:r>
        <w:rPr>
          <w:rFonts w:cs="Arial"/>
        </w:rPr>
        <w:t>mentaires en une seule semaine).</w:t>
      </w:r>
    </w:p>
    <w:p w14:paraId="32613115" w14:textId="77777777" w:rsidR="005D7D46" w:rsidRDefault="005D7D46" w:rsidP="005D7D46">
      <w:pPr>
        <w:rPr>
          <w:rFonts w:cs="Arial"/>
          <w:b/>
        </w:rPr>
      </w:pPr>
    </w:p>
    <w:sectPr w:rsidR="005D7D46" w:rsidSect="00937ECE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25252"/>
    <w:multiLevelType w:val="hybridMultilevel"/>
    <w:tmpl w:val="B3D6934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6B7C74"/>
    <w:multiLevelType w:val="hybridMultilevel"/>
    <w:tmpl w:val="2466A9F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5C5A04"/>
    <w:multiLevelType w:val="hybridMultilevel"/>
    <w:tmpl w:val="3426E076"/>
    <w:lvl w:ilvl="0" w:tplc="C2165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5172845">
    <w:abstractNumId w:val="0"/>
  </w:num>
  <w:num w:numId="2" w16cid:durableId="1038117790">
    <w:abstractNumId w:val="2"/>
  </w:num>
  <w:num w:numId="3" w16cid:durableId="938948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CE"/>
    <w:rsid w:val="001B014B"/>
    <w:rsid w:val="00224392"/>
    <w:rsid w:val="00275E89"/>
    <w:rsid w:val="002A5F94"/>
    <w:rsid w:val="004831D4"/>
    <w:rsid w:val="005D7D46"/>
    <w:rsid w:val="00643225"/>
    <w:rsid w:val="00744B11"/>
    <w:rsid w:val="008063FF"/>
    <w:rsid w:val="00937ECE"/>
    <w:rsid w:val="009A6C13"/>
    <w:rsid w:val="00C567EA"/>
    <w:rsid w:val="00F5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4039"/>
  <w15:chartTrackingRefBased/>
  <w15:docId w15:val="{03CC3F1A-CAE3-4464-922A-2A54CAAA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E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37E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nhideWhenUsed/>
    <w:qFormat/>
    <w:rsid w:val="00937ECE"/>
    <w:pPr>
      <w:spacing w:before="0" w:after="240"/>
      <w:outlineLvl w:val="1"/>
    </w:pPr>
    <w:rPr>
      <w:rFonts w:ascii="Arial Black" w:hAnsi="Arial Black"/>
      <w:b/>
      <w:bCs/>
      <w:color w:val="auto"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937ECE"/>
    <w:rPr>
      <w:rFonts w:ascii="Arial Black" w:eastAsiaTheme="majorEastAsia" w:hAnsi="Arial Black" w:cstheme="majorBidi"/>
      <w:b/>
      <w:bCs/>
      <w:sz w:val="24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937ECE"/>
    <w:pPr>
      <w:ind w:left="720"/>
      <w:contextualSpacing/>
    </w:pPr>
  </w:style>
  <w:style w:type="table" w:styleId="Grilledutableau">
    <w:name w:val="Table Grid"/>
    <w:basedOn w:val="TableauNormal"/>
    <w:uiPriority w:val="39"/>
    <w:rsid w:val="00937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37EC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453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9</cp:revision>
  <dcterms:created xsi:type="dcterms:W3CDTF">2020-11-18T23:28:00Z</dcterms:created>
  <dcterms:modified xsi:type="dcterms:W3CDTF">2024-10-10T20:59:00Z</dcterms:modified>
</cp:coreProperties>
</file>