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389" w:type="dxa"/>
        <w:tblInd w:w="-34" w:type="dxa"/>
        <w:shd w:val="clear" w:color="auto" w:fill="92D050"/>
        <w:tblLayout w:type="fixed"/>
        <w:tblLook w:val="04A0" w:firstRow="1" w:lastRow="0" w:firstColumn="1" w:lastColumn="0" w:noHBand="0" w:noVBand="1"/>
      </w:tblPr>
      <w:tblGrid>
        <w:gridCol w:w="1560"/>
        <w:gridCol w:w="6662"/>
        <w:gridCol w:w="2167"/>
      </w:tblGrid>
      <w:tr w:rsidR="001E2E8A" w:rsidRPr="003A4AA4" w14:paraId="011E7D9F" w14:textId="77777777" w:rsidTr="004B723E">
        <w:trPr>
          <w:trHeight w:val="504"/>
        </w:trPr>
        <w:tc>
          <w:tcPr>
            <w:tcW w:w="8222" w:type="dxa"/>
            <w:gridSpan w:val="2"/>
            <w:shd w:val="clear" w:color="auto" w:fill="92D050"/>
            <w:vAlign w:val="center"/>
          </w:tcPr>
          <w:p w14:paraId="009215D2" w14:textId="77777777" w:rsidR="001E2E8A" w:rsidRPr="00EE1614" w:rsidRDefault="001E2E8A" w:rsidP="004B723E">
            <w:pPr>
              <w:pStyle w:val="Titre2"/>
              <w:spacing w:before="120" w:after="120"/>
              <w:jc w:val="center"/>
              <w:rPr>
                <w:rFonts w:ascii="Arial" w:hAnsi="Arial" w:cs="Arial"/>
                <w:sz w:val="28"/>
                <w:szCs w:val="32"/>
              </w:rPr>
            </w:pPr>
            <w:bookmarkStart w:id="0" w:name="_Hlk128004189"/>
            <w:bookmarkStart w:id="1" w:name="_Hlk56688679"/>
            <w:r w:rsidRPr="00EE1614">
              <w:rPr>
                <w:rFonts w:ascii="Arial" w:hAnsi="Arial" w:cs="Arial"/>
                <w:sz w:val="28"/>
                <w:szCs w:val="32"/>
              </w:rPr>
              <w:t>Mission 5 – Calculer les heures à payer et contrôler le bulletin de salaire correspondant</w:t>
            </w:r>
          </w:p>
        </w:tc>
        <w:tc>
          <w:tcPr>
            <w:tcW w:w="2167" w:type="dxa"/>
            <w:shd w:val="clear" w:color="auto" w:fill="92D050"/>
            <w:vAlign w:val="center"/>
          </w:tcPr>
          <w:p w14:paraId="7F5BD59A" w14:textId="77777777" w:rsidR="001E2E8A" w:rsidRPr="003A4AA4" w:rsidRDefault="001E2E8A" w:rsidP="004B723E">
            <w:pPr>
              <w:pStyle w:val="Titre2"/>
              <w:spacing w:before="120" w:after="120"/>
              <w:rPr>
                <w:color w:val="000000" w:themeColor="text1"/>
                <w:lang w:val="en-US"/>
              </w:rPr>
            </w:pPr>
            <w:r>
              <w:rPr>
                <w:rFonts w:ascii="Lucida Calligraphy" w:hAnsi="Lucida Calligraphy"/>
                <w:b w:val="0"/>
                <w:i/>
                <w:noProof/>
                <w:sz w:val="20"/>
              </w:rPr>
              <w:drawing>
                <wp:inline distT="0" distB="0" distL="0" distR="0" wp14:anchorId="3A644731" wp14:editId="340C0542">
                  <wp:extent cx="1264285" cy="433070"/>
                  <wp:effectExtent l="0" t="0" r="0" b="0"/>
                  <wp:docPr id="20" name="Image 2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1E2E8A" w:rsidRPr="003A4AA4" w14:paraId="7DB4C8CA" w14:textId="77777777" w:rsidTr="004B723E">
        <w:trPr>
          <w:trHeight w:val="504"/>
        </w:trPr>
        <w:tc>
          <w:tcPr>
            <w:tcW w:w="1560" w:type="dxa"/>
            <w:shd w:val="clear" w:color="auto" w:fill="92D050"/>
            <w:vAlign w:val="center"/>
          </w:tcPr>
          <w:p w14:paraId="09C5E168" w14:textId="77777777" w:rsidR="001E2E8A" w:rsidRPr="003A4AA4" w:rsidRDefault="001E2E8A" w:rsidP="004B723E">
            <w:pPr>
              <w:rPr>
                <w:lang w:val="en-US"/>
              </w:rPr>
            </w:pPr>
            <w:proofErr w:type="gramStart"/>
            <w:r w:rsidRPr="003A4AA4">
              <w:rPr>
                <w:lang w:val="en-US"/>
              </w:rPr>
              <w:t>Durée :</w:t>
            </w:r>
            <w:proofErr w:type="gramEnd"/>
            <w:r w:rsidRPr="003A4AA4">
              <w:rPr>
                <w:lang w:val="en-US"/>
              </w:rPr>
              <w:t xml:space="preserve"> </w:t>
            </w:r>
            <w:r>
              <w:rPr>
                <w:lang w:val="en-US"/>
              </w:rPr>
              <w:t>1 h 10’</w:t>
            </w:r>
          </w:p>
        </w:tc>
        <w:tc>
          <w:tcPr>
            <w:tcW w:w="6662" w:type="dxa"/>
            <w:shd w:val="clear" w:color="auto" w:fill="92D050"/>
            <w:vAlign w:val="center"/>
          </w:tcPr>
          <w:p w14:paraId="0764FF72" w14:textId="77777777" w:rsidR="001E2E8A" w:rsidRPr="00332B3F" w:rsidRDefault="001E2E8A" w:rsidP="004B723E">
            <w:pPr>
              <w:jc w:val="center"/>
              <w:rPr>
                <w:bCs/>
                <w:noProof/>
              </w:rPr>
            </w:pPr>
            <w:r>
              <w:rPr>
                <w:noProof/>
              </w:rPr>
              <w:drawing>
                <wp:inline distT="0" distB="0" distL="0" distR="0" wp14:anchorId="4C328261" wp14:editId="48C08F11">
                  <wp:extent cx="324000" cy="324000"/>
                  <wp:effectExtent l="0" t="0" r="0" b="0"/>
                  <wp:docPr id="536" name="Graphique 5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Graphique 51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t>ou</w:t>
            </w:r>
            <w:proofErr w:type="gramEnd"/>
            <w:r>
              <w:t xml:space="preserve"> </w:t>
            </w:r>
            <w:r>
              <w:rPr>
                <w:noProof/>
              </w:rPr>
              <w:drawing>
                <wp:inline distT="0" distB="0" distL="0" distR="0" wp14:anchorId="1E3D5220" wp14:editId="31844C06">
                  <wp:extent cx="360000" cy="360000"/>
                  <wp:effectExtent l="0" t="0" r="0" b="2540"/>
                  <wp:docPr id="537" name="Graphique 5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Graphique 51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167" w:type="dxa"/>
            <w:shd w:val="clear" w:color="auto" w:fill="92D050"/>
            <w:vAlign w:val="center"/>
          </w:tcPr>
          <w:p w14:paraId="48A85AEB" w14:textId="77777777" w:rsidR="001E2E8A" w:rsidRPr="003A4AA4" w:rsidRDefault="001E2E8A" w:rsidP="004B723E">
            <w:pPr>
              <w:jc w:val="center"/>
              <w:rPr>
                <w:lang w:val="en-US"/>
              </w:rPr>
            </w:pPr>
            <w:r>
              <w:rPr>
                <w:lang w:val="en-US"/>
              </w:rPr>
              <w:t>Source</w:t>
            </w:r>
          </w:p>
        </w:tc>
      </w:tr>
    </w:tbl>
    <w:bookmarkEnd w:id="0"/>
    <w:p w14:paraId="1B87E69F" w14:textId="77777777" w:rsidR="001E2E8A" w:rsidRPr="00EB20EA" w:rsidRDefault="001E2E8A" w:rsidP="001E2E8A">
      <w:pPr>
        <w:pStyle w:val="Titre3"/>
        <w:spacing w:before="240"/>
        <w:rPr>
          <w:sz w:val="24"/>
          <w:szCs w:val="22"/>
        </w:rPr>
      </w:pPr>
      <w:r w:rsidRPr="00EB20EA">
        <w:rPr>
          <w:sz w:val="24"/>
          <w:szCs w:val="22"/>
        </w:rPr>
        <w:t>Contexte professionnel</w:t>
      </w:r>
    </w:p>
    <w:p w14:paraId="47A71157" w14:textId="77777777" w:rsidR="001E2E8A" w:rsidRPr="005F41ED" w:rsidRDefault="001E2E8A" w:rsidP="001E2E8A">
      <w:pPr>
        <w:pStyle w:val="Pieddepage"/>
        <w:tabs>
          <w:tab w:val="clear" w:pos="4536"/>
          <w:tab w:val="clear" w:pos="9072"/>
        </w:tabs>
        <w:spacing w:before="120"/>
        <w:rPr>
          <w:rFonts w:cs="Arial"/>
        </w:rPr>
      </w:pPr>
      <w:r>
        <w:rPr>
          <w:rFonts w:cs="Arial"/>
          <w:bCs/>
        </w:rPr>
        <w:t>M.</w:t>
      </w:r>
      <w:r w:rsidRPr="009757B3">
        <w:rPr>
          <w:rFonts w:cs="Arial"/>
          <w:bCs/>
        </w:rPr>
        <w:t xml:space="preserve"> Waits</w:t>
      </w:r>
      <w:r>
        <w:rPr>
          <w:rFonts w:cs="Arial"/>
          <w:b/>
        </w:rPr>
        <w:t xml:space="preserve"> </w:t>
      </w:r>
      <w:r w:rsidRPr="00BA5A9C">
        <w:rPr>
          <w:rFonts w:cs="Arial"/>
          <w:bCs/>
        </w:rPr>
        <w:t>vous</w:t>
      </w:r>
      <w:r>
        <w:rPr>
          <w:rFonts w:cs="Arial"/>
          <w:b/>
        </w:rPr>
        <w:t xml:space="preserve"> </w:t>
      </w:r>
      <w:r w:rsidRPr="005F41ED">
        <w:rPr>
          <w:rFonts w:cs="Arial"/>
        </w:rPr>
        <w:t>demande de préparer la paie du mois de novembre.</w:t>
      </w:r>
      <w:r>
        <w:rPr>
          <w:rFonts w:cs="Arial"/>
        </w:rPr>
        <w:t xml:space="preserve"> Il</w:t>
      </w:r>
      <w:r w:rsidRPr="005F41ED">
        <w:rPr>
          <w:rFonts w:cs="Arial"/>
        </w:rPr>
        <w:t xml:space="preserve"> vous remet le relevé des heures de M. Champange et de M. Palaud. </w:t>
      </w:r>
    </w:p>
    <w:p w14:paraId="6F511D8E" w14:textId="77777777" w:rsidR="001E2E8A" w:rsidRPr="005F41ED" w:rsidRDefault="001E2E8A" w:rsidP="001E2E8A">
      <w:pPr>
        <w:pStyle w:val="Pieddepage"/>
        <w:tabs>
          <w:tab w:val="clear" w:pos="4536"/>
          <w:tab w:val="clear" w:pos="9072"/>
        </w:tabs>
        <w:spacing w:before="120" w:after="120"/>
        <w:rPr>
          <w:rFonts w:cs="Arial"/>
        </w:rPr>
      </w:pPr>
      <w:r w:rsidRPr="005F41ED">
        <w:rPr>
          <w:rFonts w:cs="Arial"/>
        </w:rPr>
        <w:t xml:space="preserve">L’entreprise applique la loi sur les 35 heures et dans le cadre d’un accord d’entreprise le travail les jours fériés est payé double. </w:t>
      </w:r>
    </w:p>
    <w:p w14:paraId="15E7C075" w14:textId="77777777" w:rsidR="001E2E8A" w:rsidRDefault="001E2E8A" w:rsidP="001E2E8A"/>
    <w:p w14:paraId="76CF0352" w14:textId="77777777" w:rsidR="001E2E8A" w:rsidRPr="00EB20EA" w:rsidRDefault="001E2E8A" w:rsidP="001E2E8A">
      <w:pPr>
        <w:rPr>
          <w:rFonts w:cs="Arial"/>
          <w:b/>
          <w:bCs/>
          <w:sz w:val="24"/>
          <w:szCs w:val="32"/>
        </w:rPr>
      </w:pPr>
      <w:r w:rsidRPr="00EB20EA">
        <w:rPr>
          <w:rFonts w:cs="Arial"/>
          <w:b/>
          <w:bCs/>
          <w:sz w:val="24"/>
          <w:szCs w:val="32"/>
        </w:rPr>
        <w:t>Travail à faire</w:t>
      </w:r>
    </w:p>
    <w:p w14:paraId="7EBF512E" w14:textId="77777777" w:rsidR="001E2E8A" w:rsidRPr="00277FDD" w:rsidRDefault="001E2E8A" w:rsidP="001E2E8A">
      <w:pPr>
        <w:pStyle w:val="Paragraphedeliste"/>
        <w:numPr>
          <w:ilvl w:val="0"/>
          <w:numId w:val="6"/>
        </w:numPr>
        <w:spacing w:before="120"/>
        <w:rPr>
          <w:rFonts w:cs="Arial"/>
          <w:bCs/>
        </w:rPr>
      </w:pPr>
      <w:bookmarkStart w:id="2" w:name="_Hlk56688798"/>
      <w:bookmarkEnd w:id="1"/>
      <w:r w:rsidRPr="00277FDD">
        <w:rPr>
          <w:rFonts w:cs="Arial"/>
          <w:bCs/>
        </w:rPr>
        <w:t xml:space="preserve">Faites le décompte des heures des deux salariés à l’aide des </w:t>
      </w:r>
      <w:r w:rsidRPr="00184782">
        <w:rPr>
          <w:rFonts w:cs="Arial"/>
          <w:b/>
        </w:rPr>
        <w:t>documents 1</w:t>
      </w:r>
      <w:r w:rsidRPr="00BA5A9C">
        <w:rPr>
          <w:rFonts w:cs="Arial"/>
          <w:bCs/>
        </w:rPr>
        <w:t xml:space="preserve"> et</w:t>
      </w:r>
      <w:r w:rsidRPr="00184782">
        <w:rPr>
          <w:rFonts w:cs="Arial"/>
          <w:b/>
        </w:rPr>
        <w:t xml:space="preserve"> 2</w:t>
      </w:r>
      <w:r>
        <w:rPr>
          <w:rFonts w:cs="Arial"/>
          <w:bCs/>
        </w:rPr>
        <w:t>.</w:t>
      </w:r>
      <w:r w:rsidRPr="00277FDD">
        <w:rPr>
          <w:rFonts w:cs="Arial"/>
          <w:bCs/>
        </w:rPr>
        <w:t xml:space="preserve"> </w:t>
      </w:r>
    </w:p>
    <w:p w14:paraId="0C9A3D3D" w14:textId="77777777" w:rsidR="001E2E8A" w:rsidRPr="00277FDD" w:rsidRDefault="001E2E8A" w:rsidP="001E2E8A">
      <w:pPr>
        <w:pStyle w:val="Paragraphedeliste"/>
        <w:numPr>
          <w:ilvl w:val="0"/>
          <w:numId w:val="6"/>
        </w:numPr>
        <w:rPr>
          <w:rFonts w:cs="Arial"/>
          <w:bCs/>
        </w:rPr>
      </w:pPr>
      <w:r w:rsidRPr="00277FDD">
        <w:rPr>
          <w:rFonts w:cs="Arial"/>
          <w:bCs/>
        </w:rPr>
        <w:t>Calculez le salaire brut des deux salariés, sachant qu’ils sont tous les deux mensualisés et rémunérés de la façon suivante :</w:t>
      </w:r>
    </w:p>
    <w:p w14:paraId="142BF374" w14:textId="77777777" w:rsidR="001E2E8A" w:rsidRPr="00277FDD" w:rsidRDefault="001E2E8A" w:rsidP="001E2E8A">
      <w:pPr>
        <w:pStyle w:val="Paragraphedeliste"/>
        <w:numPr>
          <w:ilvl w:val="0"/>
          <w:numId w:val="2"/>
        </w:numPr>
        <w:ind w:left="567" w:hanging="207"/>
        <w:rPr>
          <w:rFonts w:cs="Arial"/>
          <w:bCs/>
        </w:rPr>
      </w:pPr>
      <w:r w:rsidRPr="00277FDD">
        <w:rPr>
          <w:rFonts w:cs="Arial"/>
          <w:bCs/>
        </w:rPr>
        <w:t>M. Champange : taux horaire = 1</w:t>
      </w:r>
      <w:r>
        <w:rPr>
          <w:rFonts w:cs="Arial"/>
          <w:bCs/>
        </w:rPr>
        <w:t>4</w:t>
      </w:r>
      <w:r w:rsidRPr="00277FDD">
        <w:rPr>
          <w:rFonts w:cs="Arial"/>
          <w:bCs/>
        </w:rPr>
        <w:t xml:space="preserve"> € brut + une prime mensuelle d’ancienneté de 1</w:t>
      </w:r>
      <w:r>
        <w:rPr>
          <w:rFonts w:cs="Arial"/>
          <w:bCs/>
        </w:rPr>
        <w:t>5</w:t>
      </w:r>
      <w:r w:rsidRPr="00277FDD">
        <w:rPr>
          <w:rFonts w:cs="Arial"/>
          <w:bCs/>
        </w:rPr>
        <w:t xml:space="preserve">0 € et une indemnité de salissure de </w:t>
      </w:r>
      <w:r>
        <w:rPr>
          <w:rFonts w:cs="Arial"/>
          <w:bCs/>
        </w:rPr>
        <w:t>4</w:t>
      </w:r>
      <w:r w:rsidRPr="00277FDD">
        <w:rPr>
          <w:rFonts w:cs="Arial"/>
          <w:bCs/>
        </w:rPr>
        <w:t>0 €.</w:t>
      </w:r>
    </w:p>
    <w:p w14:paraId="752755A5" w14:textId="77777777" w:rsidR="001E2E8A" w:rsidRPr="00277FDD" w:rsidRDefault="001E2E8A" w:rsidP="001E2E8A">
      <w:pPr>
        <w:pStyle w:val="Paragraphedeliste"/>
        <w:numPr>
          <w:ilvl w:val="0"/>
          <w:numId w:val="2"/>
        </w:numPr>
        <w:ind w:left="567" w:hanging="207"/>
        <w:rPr>
          <w:rFonts w:cs="Arial"/>
          <w:bCs/>
        </w:rPr>
      </w:pPr>
      <w:r w:rsidRPr="00277FDD">
        <w:rPr>
          <w:rFonts w:cs="Arial"/>
          <w:bCs/>
        </w:rPr>
        <w:t>M. Palaud : taux horaire = 1</w:t>
      </w:r>
      <w:r>
        <w:rPr>
          <w:rFonts w:cs="Arial"/>
          <w:bCs/>
        </w:rPr>
        <w:t>7</w:t>
      </w:r>
      <w:r w:rsidRPr="00277FDD">
        <w:rPr>
          <w:rFonts w:cs="Arial"/>
          <w:bCs/>
        </w:rPr>
        <w:t xml:space="preserve"> € brut + une prime mensuelle d’ancienneté de 1</w:t>
      </w:r>
      <w:r>
        <w:rPr>
          <w:rFonts w:cs="Arial"/>
          <w:bCs/>
        </w:rPr>
        <w:t>7</w:t>
      </w:r>
      <w:r w:rsidRPr="00277FDD">
        <w:rPr>
          <w:rFonts w:cs="Arial"/>
          <w:bCs/>
        </w:rPr>
        <w:t xml:space="preserve">0 € </w:t>
      </w:r>
    </w:p>
    <w:bookmarkEnd w:id="2"/>
    <w:p w14:paraId="010D971A" w14:textId="77777777" w:rsidR="001E2E8A" w:rsidRDefault="001E2E8A" w:rsidP="001E2E8A">
      <w:pPr>
        <w:rPr>
          <w:rFonts w:cs="Arial"/>
        </w:rPr>
      </w:pPr>
    </w:p>
    <w:p w14:paraId="016A732D" w14:textId="77777777" w:rsidR="001E2E8A" w:rsidRDefault="001E2E8A" w:rsidP="001E2E8A">
      <w:pPr>
        <w:rPr>
          <w:rFonts w:cs="Arial"/>
        </w:rPr>
      </w:pPr>
    </w:p>
    <w:p w14:paraId="6BD137B3" w14:textId="77777777" w:rsidR="001E2E8A" w:rsidRDefault="001E2E8A" w:rsidP="001E2E8A">
      <w:pPr>
        <w:rPr>
          <w:rFonts w:cs="Arial"/>
        </w:rPr>
      </w:pPr>
    </w:p>
    <w:p w14:paraId="5452B5C3" w14:textId="77777777" w:rsidR="001E2E8A" w:rsidRDefault="001E2E8A" w:rsidP="001E2E8A">
      <w:pPr>
        <w:rPr>
          <w:rFonts w:cs="Arial"/>
        </w:rPr>
      </w:pPr>
      <w:r w:rsidRPr="005F41ED">
        <w:rPr>
          <w:rFonts w:cs="Arial"/>
        </w:rPr>
        <w:t>Afin de gagner du temps pour la pa</w:t>
      </w:r>
      <w:r>
        <w:rPr>
          <w:rFonts w:cs="Arial"/>
        </w:rPr>
        <w:t>i</w:t>
      </w:r>
      <w:r w:rsidRPr="005F41ED">
        <w:rPr>
          <w:rFonts w:cs="Arial"/>
        </w:rPr>
        <w:t>e de décembre</w:t>
      </w:r>
      <w:r w:rsidRPr="00277FDD">
        <w:rPr>
          <w:rFonts w:cs="Arial"/>
        </w:rPr>
        <w:t>, M</w:t>
      </w:r>
      <w:r>
        <w:rPr>
          <w:rFonts w:cs="Arial"/>
        </w:rPr>
        <w:t>. Waits</w:t>
      </w:r>
      <w:r>
        <w:rPr>
          <w:rFonts w:cs="Arial"/>
          <w:b/>
        </w:rPr>
        <w:t xml:space="preserve"> </w:t>
      </w:r>
      <w:r w:rsidRPr="005F41ED">
        <w:rPr>
          <w:rFonts w:cs="Arial"/>
        </w:rPr>
        <w:t xml:space="preserve">vous communique les heures </w:t>
      </w:r>
      <w:r>
        <w:rPr>
          <w:rFonts w:cs="Arial"/>
        </w:rPr>
        <w:t>réalisées</w:t>
      </w:r>
      <w:r w:rsidRPr="005F41ED">
        <w:rPr>
          <w:rFonts w:cs="Arial"/>
        </w:rPr>
        <w:t xml:space="preserve"> sur la semaine à cheval sur novembre et décembre</w:t>
      </w:r>
      <w:r>
        <w:rPr>
          <w:rFonts w:cs="Arial"/>
        </w:rPr>
        <w:t xml:space="preserve"> (</w:t>
      </w:r>
      <w:r w:rsidRPr="00184782">
        <w:rPr>
          <w:rFonts w:cs="Arial"/>
          <w:b/>
          <w:bCs/>
        </w:rPr>
        <w:t>document 3</w:t>
      </w:r>
      <w:r>
        <w:rPr>
          <w:rFonts w:cs="Arial"/>
        </w:rPr>
        <w:t>).</w:t>
      </w:r>
    </w:p>
    <w:p w14:paraId="0413E25E" w14:textId="77777777" w:rsidR="001E2E8A" w:rsidRPr="005F41ED" w:rsidRDefault="001E2E8A" w:rsidP="001E2E8A">
      <w:pPr>
        <w:rPr>
          <w:rFonts w:cs="Arial"/>
        </w:rPr>
      </w:pPr>
    </w:p>
    <w:p w14:paraId="09DFF28A" w14:textId="77777777" w:rsidR="001E2E8A" w:rsidRDefault="001E2E8A" w:rsidP="001E2E8A">
      <w:pPr>
        <w:pStyle w:val="Paragraphedeliste"/>
        <w:numPr>
          <w:ilvl w:val="0"/>
          <w:numId w:val="6"/>
        </w:numPr>
        <w:tabs>
          <w:tab w:val="left" w:pos="0"/>
        </w:tabs>
        <w:rPr>
          <w:rFonts w:cs="Arial"/>
          <w:bCs/>
        </w:rPr>
      </w:pPr>
      <w:r w:rsidRPr="00277FDD">
        <w:rPr>
          <w:rFonts w:cs="Arial"/>
          <w:bCs/>
        </w:rPr>
        <w:t>Faites le décompte des heures à payer pour chaque salarié sur la 1</w:t>
      </w:r>
      <w:r w:rsidRPr="00277FDD">
        <w:rPr>
          <w:rFonts w:cs="Arial"/>
          <w:bCs/>
          <w:vertAlign w:val="superscript"/>
        </w:rPr>
        <w:t>re</w:t>
      </w:r>
      <w:r w:rsidRPr="00277FDD">
        <w:rPr>
          <w:rFonts w:cs="Arial"/>
          <w:bCs/>
        </w:rPr>
        <w:t xml:space="preserve"> semaine de décembre.</w:t>
      </w:r>
    </w:p>
    <w:p w14:paraId="6F68490F" w14:textId="77777777" w:rsidR="001E2E8A" w:rsidRDefault="001E2E8A" w:rsidP="001E2E8A">
      <w:pPr>
        <w:pStyle w:val="Titre3"/>
        <w:spacing w:before="240"/>
        <w:rPr>
          <w:rFonts w:cs="Arial"/>
          <w:sz w:val="28"/>
        </w:rPr>
      </w:pPr>
      <w:bookmarkStart w:id="3" w:name="_Travail_5_–"/>
      <w:bookmarkEnd w:id="3"/>
    </w:p>
    <w:p w14:paraId="0EC7B5BE" w14:textId="77777777" w:rsidR="001E2E8A" w:rsidRPr="005F41ED" w:rsidRDefault="001E2E8A" w:rsidP="001E2E8A">
      <w:pPr>
        <w:tabs>
          <w:tab w:val="left" w:pos="0"/>
        </w:tabs>
        <w:spacing w:after="120"/>
        <w:rPr>
          <w:rFonts w:cs="Arial"/>
        </w:rPr>
      </w:pPr>
      <w:bookmarkStart w:id="4" w:name="_Hlk56694707"/>
      <w:r w:rsidRPr="005F41ED">
        <w:rPr>
          <w:rFonts w:cs="Arial"/>
        </w:rPr>
        <w:t xml:space="preserve">M. </w:t>
      </w:r>
      <w:r>
        <w:rPr>
          <w:rFonts w:cs="Arial"/>
        </w:rPr>
        <w:t>Palaud</w:t>
      </w:r>
      <w:r w:rsidRPr="005F41ED">
        <w:rPr>
          <w:rFonts w:cs="Arial"/>
        </w:rPr>
        <w:t xml:space="preserve"> </w:t>
      </w:r>
      <w:r>
        <w:rPr>
          <w:rFonts w:cs="Arial"/>
        </w:rPr>
        <w:t>n’est</w:t>
      </w:r>
      <w:r w:rsidRPr="005F41ED">
        <w:rPr>
          <w:rFonts w:cs="Arial"/>
        </w:rPr>
        <w:t xml:space="preserve"> pas d’acc</w:t>
      </w:r>
      <w:r>
        <w:rPr>
          <w:rFonts w:cs="Arial"/>
        </w:rPr>
        <w:t>ord avec le bulletin de salaire qu’il vien</w:t>
      </w:r>
      <w:r w:rsidRPr="005F41ED">
        <w:rPr>
          <w:rFonts w:cs="Arial"/>
        </w:rPr>
        <w:t>t de rec</w:t>
      </w:r>
      <w:r>
        <w:rPr>
          <w:rFonts w:cs="Arial"/>
        </w:rPr>
        <w:t xml:space="preserve">evoir pour le mois de novembre. Il </w:t>
      </w:r>
      <w:r w:rsidRPr="005F41ED">
        <w:rPr>
          <w:rFonts w:cs="Arial"/>
        </w:rPr>
        <w:t>conteste le montant de sa prime sur chiffre d’affaires (</w:t>
      </w:r>
      <w:r w:rsidRPr="00BA5A9C">
        <w:rPr>
          <w:rFonts w:cs="Arial"/>
          <w:b/>
          <w:bCs/>
        </w:rPr>
        <w:t xml:space="preserve">document </w:t>
      </w:r>
      <w:r>
        <w:rPr>
          <w:rFonts w:cs="Arial"/>
          <w:b/>
          <w:bCs/>
        </w:rPr>
        <w:t>5</w:t>
      </w:r>
      <w:r w:rsidRPr="005F41ED">
        <w:rPr>
          <w:rFonts w:cs="Arial"/>
        </w:rPr>
        <w:t>) sachant que son chiffre d’aff</w:t>
      </w:r>
      <w:r>
        <w:rPr>
          <w:rFonts w:cs="Arial"/>
        </w:rPr>
        <w:t>aires du mois a</w:t>
      </w:r>
      <w:r w:rsidRPr="005F41ED">
        <w:rPr>
          <w:rFonts w:cs="Arial"/>
        </w:rPr>
        <w:t xml:space="preserve"> été de </w:t>
      </w:r>
      <w:r>
        <w:rPr>
          <w:rFonts w:cs="Arial"/>
        </w:rPr>
        <w:t>30</w:t>
      </w:r>
      <w:r w:rsidRPr="005F41ED">
        <w:rPr>
          <w:rFonts w:cs="Arial"/>
        </w:rPr>
        <w:t> 000 €.</w:t>
      </w:r>
    </w:p>
    <w:p w14:paraId="1E940614" w14:textId="77777777" w:rsidR="001E2E8A" w:rsidRPr="00277FDD" w:rsidRDefault="001E2E8A" w:rsidP="001E2E8A">
      <w:pPr>
        <w:pStyle w:val="Paragraphedeliste"/>
        <w:numPr>
          <w:ilvl w:val="0"/>
          <w:numId w:val="6"/>
        </w:numPr>
        <w:tabs>
          <w:tab w:val="left" w:pos="0"/>
        </w:tabs>
        <w:rPr>
          <w:rFonts w:cs="Arial"/>
          <w:bCs/>
        </w:rPr>
      </w:pPr>
      <w:r>
        <w:rPr>
          <w:rFonts w:cs="Arial"/>
          <w:bCs/>
        </w:rPr>
        <w:t>C</w:t>
      </w:r>
      <w:r w:rsidRPr="00277FDD">
        <w:rPr>
          <w:rFonts w:cs="Arial"/>
          <w:bCs/>
        </w:rPr>
        <w:t>ontrôle</w:t>
      </w:r>
      <w:r>
        <w:rPr>
          <w:rFonts w:cs="Arial"/>
          <w:bCs/>
        </w:rPr>
        <w:t>z</w:t>
      </w:r>
      <w:r w:rsidRPr="00277FDD">
        <w:rPr>
          <w:rFonts w:cs="Arial"/>
          <w:bCs/>
        </w:rPr>
        <w:t xml:space="preserve"> le bulletin de salaire à l’aide de l’extrait de l’accord collectif sur l’intéressement signé dans le cadre de l’entreprise (</w:t>
      </w:r>
      <w:r w:rsidRPr="00184782">
        <w:rPr>
          <w:rFonts w:cs="Arial"/>
          <w:b/>
        </w:rPr>
        <w:t>document 4</w:t>
      </w:r>
      <w:r w:rsidRPr="00277FDD">
        <w:rPr>
          <w:rFonts w:cs="Arial"/>
          <w:bCs/>
        </w:rPr>
        <w:t>) et du bulletin de salaire (</w:t>
      </w:r>
      <w:r w:rsidRPr="00184782">
        <w:rPr>
          <w:rFonts w:cs="Arial"/>
          <w:b/>
        </w:rPr>
        <w:t>document 5</w:t>
      </w:r>
      <w:r w:rsidRPr="00277FDD">
        <w:rPr>
          <w:rFonts w:cs="Arial"/>
          <w:bCs/>
        </w:rPr>
        <w:t xml:space="preserve">) </w:t>
      </w:r>
    </w:p>
    <w:p w14:paraId="2FB9EEC1" w14:textId="77777777" w:rsidR="001E2E8A" w:rsidRPr="00277FDD" w:rsidRDefault="001E2E8A" w:rsidP="001E2E8A">
      <w:pPr>
        <w:pStyle w:val="Paragraphedeliste"/>
        <w:numPr>
          <w:ilvl w:val="0"/>
          <w:numId w:val="6"/>
        </w:numPr>
        <w:tabs>
          <w:tab w:val="left" w:pos="0"/>
        </w:tabs>
        <w:rPr>
          <w:rFonts w:cs="Arial"/>
          <w:bCs/>
        </w:rPr>
      </w:pPr>
      <w:r w:rsidRPr="00277FDD">
        <w:rPr>
          <w:rFonts w:cs="Arial"/>
          <w:bCs/>
        </w:rPr>
        <w:t>Prépare</w:t>
      </w:r>
      <w:r>
        <w:rPr>
          <w:rFonts w:cs="Arial"/>
          <w:bCs/>
        </w:rPr>
        <w:t>z</w:t>
      </w:r>
      <w:r w:rsidRPr="00277FDD">
        <w:rPr>
          <w:rFonts w:cs="Arial"/>
          <w:bCs/>
        </w:rPr>
        <w:t xml:space="preserve"> la réponse orale que vous lui ferez</w:t>
      </w:r>
      <w:r>
        <w:rPr>
          <w:rFonts w:cs="Arial"/>
          <w:bCs/>
        </w:rPr>
        <w:t>.</w:t>
      </w:r>
    </w:p>
    <w:bookmarkEnd w:id="4"/>
    <w:p w14:paraId="0B093284" w14:textId="77777777" w:rsidR="001E2E8A" w:rsidRDefault="001E2E8A" w:rsidP="001E2E8A">
      <w:pPr>
        <w:ind w:left="426" w:hanging="426"/>
        <w:rPr>
          <w:rFonts w:cs="Arial"/>
        </w:rPr>
      </w:pPr>
    </w:p>
    <w:p w14:paraId="7AE3A19B" w14:textId="77777777" w:rsidR="001E2E8A" w:rsidRDefault="001E2E8A" w:rsidP="001E2E8A">
      <w:pPr>
        <w:tabs>
          <w:tab w:val="left" w:pos="0"/>
        </w:tabs>
        <w:rPr>
          <w:rFonts w:cs="Arial"/>
        </w:rPr>
      </w:pPr>
    </w:p>
    <w:p w14:paraId="09BBA53B" w14:textId="77777777" w:rsidR="001E2E8A" w:rsidRDefault="001E2E8A" w:rsidP="001E2E8A">
      <w:pPr>
        <w:tabs>
          <w:tab w:val="left" w:pos="0"/>
        </w:tabs>
        <w:rPr>
          <w:rFonts w:cs="Arial"/>
        </w:rPr>
      </w:pPr>
    </w:p>
    <w:p w14:paraId="7EBE8DE3" w14:textId="77777777" w:rsidR="001E2E8A" w:rsidRPr="005F41ED" w:rsidRDefault="001E2E8A" w:rsidP="001E2E8A">
      <w:pPr>
        <w:tabs>
          <w:tab w:val="left" w:pos="0"/>
        </w:tabs>
        <w:rPr>
          <w:rFonts w:cs="Arial"/>
        </w:rPr>
      </w:pPr>
      <w:r w:rsidRPr="005F41ED">
        <w:rPr>
          <w:rFonts w:cs="Arial"/>
        </w:rPr>
        <w:t xml:space="preserve">M. Champange </w:t>
      </w:r>
      <w:r>
        <w:rPr>
          <w:rFonts w:cs="Arial"/>
        </w:rPr>
        <w:t>n’est</w:t>
      </w:r>
      <w:r w:rsidRPr="005F41ED">
        <w:rPr>
          <w:rFonts w:cs="Arial"/>
        </w:rPr>
        <w:t xml:space="preserve"> pas d’acc</w:t>
      </w:r>
      <w:r>
        <w:rPr>
          <w:rFonts w:cs="Arial"/>
        </w:rPr>
        <w:t>ord avec le bulletin de salaire qu’il vien</w:t>
      </w:r>
      <w:r w:rsidRPr="005F41ED">
        <w:rPr>
          <w:rFonts w:cs="Arial"/>
        </w:rPr>
        <w:t>t de rec</w:t>
      </w:r>
      <w:r>
        <w:rPr>
          <w:rFonts w:cs="Arial"/>
        </w:rPr>
        <w:t xml:space="preserve">evoir pour le mois de novembre. Il </w:t>
      </w:r>
      <w:r w:rsidRPr="005F41ED">
        <w:rPr>
          <w:rFonts w:cs="Arial"/>
        </w:rPr>
        <w:t>est</w:t>
      </w:r>
      <w:r>
        <w:rPr>
          <w:rFonts w:cs="Arial"/>
        </w:rPr>
        <w:t xml:space="preserve"> mensualisé </w:t>
      </w:r>
      <w:r w:rsidRPr="005F41ED">
        <w:rPr>
          <w:rFonts w:cs="Arial"/>
        </w:rPr>
        <w:t>et il n’est pas d’accord avec le salaire qui lui a été remis (</w:t>
      </w:r>
      <w:r w:rsidRPr="00184782">
        <w:rPr>
          <w:rFonts w:cs="Arial"/>
          <w:b/>
          <w:bCs/>
        </w:rPr>
        <w:t>document 6</w:t>
      </w:r>
      <w:r w:rsidRPr="005F41ED">
        <w:rPr>
          <w:rFonts w:cs="Arial"/>
        </w:rPr>
        <w:t>).</w:t>
      </w:r>
    </w:p>
    <w:p w14:paraId="6F564C47" w14:textId="77777777" w:rsidR="001E2E8A" w:rsidRPr="00FB023F" w:rsidRDefault="001E2E8A" w:rsidP="001E2E8A">
      <w:pPr>
        <w:pStyle w:val="Paragraphedeliste"/>
        <w:numPr>
          <w:ilvl w:val="0"/>
          <w:numId w:val="5"/>
        </w:numPr>
        <w:tabs>
          <w:tab w:val="left" w:pos="0"/>
        </w:tabs>
        <w:ind w:left="284" w:hanging="284"/>
        <w:rPr>
          <w:rFonts w:cs="Arial"/>
        </w:rPr>
      </w:pPr>
      <w:r w:rsidRPr="00FB023F">
        <w:rPr>
          <w:rFonts w:cs="Arial"/>
        </w:rPr>
        <w:t>Il conteste le nombre d’heures réalisées</w:t>
      </w:r>
      <w:r>
        <w:rPr>
          <w:rFonts w:cs="Arial"/>
        </w:rPr>
        <w:t> ;</w:t>
      </w:r>
      <w:r w:rsidRPr="00FB023F">
        <w:rPr>
          <w:rFonts w:cs="Arial"/>
        </w:rPr>
        <w:t xml:space="preserve"> il pense que les heures du 11 novembre ne lui ont pas été payées correctement car il ne voit pas apparaitre les heures du jour férié sur le bulletin de salaire.</w:t>
      </w:r>
    </w:p>
    <w:p w14:paraId="5CB921B9" w14:textId="77777777" w:rsidR="001E2E8A" w:rsidRPr="00FB023F" w:rsidRDefault="001E2E8A" w:rsidP="001E2E8A">
      <w:pPr>
        <w:pStyle w:val="Paragraphedeliste"/>
        <w:numPr>
          <w:ilvl w:val="0"/>
          <w:numId w:val="5"/>
        </w:numPr>
        <w:tabs>
          <w:tab w:val="left" w:pos="0"/>
        </w:tabs>
        <w:ind w:left="284" w:hanging="284"/>
        <w:rPr>
          <w:rFonts w:cs="Arial"/>
        </w:rPr>
      </w:pPr>
      <w:r w:rsidRPr="00FB023F">
        <w:rPr>
          <w:rFonts w:cs="Arial"/>
        </w:rPr>
        <w:t>M. Champange n’a pas le statut de cadre,</w:t>
      </w:r>
    </w:p>
    <w:p w14:paraId="454F9FA2" w14:textId="77777777" w:rsidR="001E2E8A" w:rsidRPr="005F41ED" w:rsidRDefault="001E2E8A" w:rsidP="001E2E8A">
      <w:pPr>
        <w:pStyle w:val="Paragraphedeliste"/>
        <w:tabs>
          <w:tab w:val="left" w:pos="0"/>
        </w:tabs>
        <w:rPr>
          <w:rFonts w:cs="Arial"/>
          <w:i/>
        </w:rPr>
      </w:pPr>
    </w:p>
    <w:p w14:paraId="1AABD322" w14:textId="77777777" w:rsidR="001E2E8A" w:rsidRPr="00184782" w:rsidRDefault="001E2E8A" w:rsidP="001E2E8A">
      <w:pPr>
        <w:pStyle w:val="Paragraphedeliste"/>
        <w:numPr>
          <w:ilvl w:val="0"/>
          <w:numId w:val="6"/>
        </w:numPr>
        <w:tabs>
          <w:tab w:val="left" w:pos="0"/>
        </w:tabs>
        <w:rPr>
          <w:rFonts w:cs="Arial"/>
          <w:bCs/>
        </w:rPr>
      </w:pPr>
      <w:r>
        <w:rPr>
          <w:rFonts w:cs="Arial"/>
          <w:bCs/>
        </w:rPr>
        <w:t>C</w:t>
      </w:r>
      <w:r w:rsidRPr="00184782">
        <w:rPr>
          <w:rFonts w:cs="Arial"/>
          <w:bCs/>
        </w:rPr>
        <w:t>ontrôle</w:t>
      </w:r>
      <w:r>
        <w:rPr>
          <w:rFonts w:cs="Arial"/>
          <w:bCs/>
        </w:rPr>
        <w:t>z</w:t>
      </w:r>
      <w:r w:rsidRPr="00184782">
        <w:rPr>
          <w:rFonts w:cs="Arial"/>
          <w:bCs/>
        </w:rPr>
        <w:t xml:space="preserve"> le bulletin de salaire et justifier le décompte des heures</w:t>
      </w:r>
      <w:r>
        <w:rPr>
          <w:rFonts w:cs="Arial"/>
          <w:bCs/>
        </w:rPr>
        <w:t>.</w:t>
      </w:r>
    </w:p>
    <w:p w14:paraId="4CCF8B8E" w14:textId="77777777" w:rsidR="001E2E8A" w:rsidRPr="00184782" w:rsidRDefault="001E2E8A" w:rsidP="001E2E8A">
      <w:pPr>
        <w:pStyle w:val="Paragraphedeliste"/>
        <w:numPr>
          <w:ilvl w:val="0"/>
          <w:numId w:val="6"/>
        </w:numPr>
        <w:tabs>
          <w:tab w:val="left" w:pos="0"/>
        </w:tabs>
        <w:rPr>
          <w:rFonts w:cs="Arial"/>
          <w:bCs/>
        </w:rPr>
      </w:pPr>
      <w:r w:rsidRPr="00184782">
        <w:rPr>
          <w:rFonts w:cs="Arial"/>
          <w:bCs/>
        </w:rPr>
        <w:t>Rédige</w:t>
      </w:r>
      <w:r>
        <w:rPr>
          <w:rFonts w:cs="Arial"/>
          <w:bCs/>
        </w:rPr>
        <w:t>z</w:t>
      </w:r>
      <w:r w:rsidRPr="00184782">
        <w:rPr>
          <w:rFonts w:cs="Arial"/>
          <w:bCs/>
        </w:rPr>
        <w:t xml:space="preserve"> une note d’information destinée à lui expliquer comment ont été réalisés les calculs</w:t>
      </w:r>
      <w:r>
        <w:rPr>
          <w:rFonts w:cs="Arial"/>
          <w:bCs/>
        </w:rPr>
        <w:t>.</w:t>
      </w:r>
    </w:p>
    <w:p w14:paraId="51299602" w14:textId="77777777" w:rsidR="001E2E8A" w:rsidRDefault="001E2E8A" w:rsidP="001E2E8A">
      <w:pPr>
        <w:tabs>
          <w:tab w:val="left" w:pos="0"/>
        </w:tabs>
        <w:rPr>
          <w:rFonts w:cs="Arial"/>
          <w:b/>
        </w:rPr>
      </w:pPr>
    </w:p>
    <w:p w14:paraId="436CB93F" w14:textId="77777777" w:rsidR="001E2E8A" w:rsidRDefault="001E2E8A" w:rsidP="001E2E8A">
      <w:pPr>
        <w:rPr>
          <w:rFonts w:cs="Arial"/>
        </w:rPr>
      </w:pPr>
      <w:bookmarkStart w:id="5" w:name="_Travail_8_:"/>
      <w:bookmarkEnd w:id="5"/>
    </w:p>
    <w:p w14:paraId="3D0B7CA7" w14:textId="77777777" w:rsidR="001E2E8A" w:rsidRDefault="001E2E8A" w:rsidP="001E2E8A">
      <w:pPr>
        <w:rPr>
          <w:rFonts w:cs="Arial"/>
        </w:rPr>
      </w:pPr>
    </w:p>
    <w:p w14:paraId="7CB9F98B" w14:textId="77777777" w:rsidR="001E2E8A" w:rsidRDefault="001E2E8A" w:rsidP="001E2E8A">
      <w:pPr>
        <w:rPr>
          <w:rFonts w:cs="Arial"/>
        </w:rPr>
      </w:pPr>
    </w:p>
    <w:p w14:paraId="05A73266" w14:textId="77777777" w:rsidR="001E2E8A" w:rsidRDefault="001E2E8A" w:rsidP="001E2E8A">
      <w:pPr>
        <w:rPr>
          <w:rFonts w:cs="Arial"/>
        </w:rPr>
      </w:pPr>
    </w:p>
    <w:p w14:paraId="7A4531EB" w14:textId="77777777" w:rsidR="001E2E8A" w:rsidRDefault="001E2E8A" w:rsidP="001E2E8A">
      <w:pPr>
        <w:rPr>
          <w:rFonts w:cs="Arial"/>
        </w:rPr>
      </w:pPr>
    </w:p>
    <w:p w14:paraId="4B98ED6C" w14:textId="77777777" w:rsidR="001E2E8A" w:rsidRDefault="001E2E8A" w:rsidP="001E2E8A">
      <w:pPr>
        <w:rPr>
          <w:rFonts w:cs="Arial"/>
        </w:rPr>
      </w:pPr>
    </w:p>
    <w:p w14:paraId="44D91530" w14:textId="77777777" w:rsidR="001E2E8A" w:rsidRDefault="001E2E8A" w:rsidP="001E2E8A">
      <w:pPr>
        <w:rPr>
          <w:rFonts w:cs="Arial"/>
        </w:rPr>
      </w:pPr>
    </w:p>
    <w:p w14:paraId="570E9AD1" w14:textId="77777777" w:rsidR="001E2E8A" w:rsidRDefault="001E2E8A" w:rsidP="001E2E8A">
      <w:pPr>
        <w:rPr>
          <w:rFonts w:cs="Arial"/>
        </w:rPr>
      </w:pPr>
    </w:p>
    <w:p w14:paraId="66562F99" w14:textId="77777777" w:rsidR="001E2E8A" w:rsidRDefault="001E2E8A" w:rsidP="001E2E8A">
      <w:pPr>
        <w:rPr>
          <w:rFonts w:cs="Arial"/>
        </w:rPr>
      </w:pPr>
    </w:p>
    <w:p w14:paraId="136CDB19" w14:textId="77777777" w:rsidR="001E2E8A" w:rsidRDefault="001E2E8A" w:rsidP="001E2E8A">
      <w:pPr>
        <w:rPr>
          <w:rFonts w:cs="Arial"/>
        </w:rPr>
      </w:pPr>
    </w:p>
    <w:p w14:paraId="521E11BE" w14:textId="77777777" w:rsidR="001E2E8A" w:rsidRDefault="001E2E8A" w:rsidP="001E2E8A">
      <w:pPr>
        <w:rPr>
          <w:rFonts w:cs="Arial"/>
        </w:rPr>
      </w:pPr>
    </w:p>
    <w:p w14:paraId="669B80AF" w14:textId="77777777" w:rsidR="001E2E8A" w:rsidRDefault="001E2E8A" w:rsidP="001E2E8A">
      <w:pPr>
        <w:rPr>
          <w:rFonts w:cs="Arial"/>
        </w:rPr>
      </w:pPr>
    </w:p>
    <w:p w14:paraId="76A4B188" w14:textId="77777777" w:rsidR="001E2E8A" w:rsidRDefault="001E2E8A" w:rsidP="001E2E8A">
      <w:pPr>
        <w:rPr>
          <w:rFonts w:cs="Arial"/>
        </w:rPr>
      </w:pPr>
    </w:p>
    <w:p w14:paraId="273BA731" w14:textId="77777777" w:rsidR="001E2E8A" w:rsidRDefault="001E2E8A" w:rsidP="001E2E8A">
      <w:pPr>
        <w:rPr>
          <w:rFonts w:cs="Arial"/>
        </w:rPr>
      </w:pPr>
    </w:p>
    <w:p w14:paraId="3689D526" w14:textId="77777777" w:rsidR="001E2E8A" w:rsidRDefault="001E2E8A" w:rsidP="001E2E8A">
      <w:pPr>
        <w:spacing w:after="120"/>
        <w:rPr>
          <w:rFonts w:cs="Arial"/>
          <w:b/>
          <w:sz w:val="24"/>
          <w:szCs w:val="22"/>
        </w:rPr>
      </w:pPr>
      <w:r w:rsidRPr="00F57686">
        <w:rPr>
          <w:b/>
          <w:bCs/>
          <w:color w:val="FFFFFF" w:themeColor="background1"/>
          <w:sz w:val="24"/>
          <w:highlight w:val="red"/>
        </w:rPr>
        <w:lastRenderedPageBreak/>
        <w:t>Doc. 1 </w:t>
      </w:r>
      <w:r w:rsidRPr="00F57686">
        <w:rPr>
          <w:b/>
          <w:bCs/>
          <w:color w:val="FFFFFF" w:themeColor="background1"/>
          <w:sz w:val="24"/>
        </w:rPr>
        <w:t xml:space="preserve"> </w:t>
      </w:r>
      <w:r w:rsidRPr="00277FDD">
        <w:rPr>
          <w:rFonts w:cs="Arial"/>
          <w:b/>
          <w:sz w:val="24"/>
          <w:szCs w:val="22"/>
        </w:rPr>
        <w:t xml:space="preserve"> Relevé des heures de travail</w:t>
      </w:r>
    </w:p>
    <w:p w14:paraId="60C2DE2E" w14:textId="77777777" w:rsidR="001E2E8A" w:rsidRPr="00277FDD" w:rsidRDefault="001E2E8A" w:rsidP="001E2E8A">
      <w:pPr>
        <w:spacing w:after="120"/>
        <w:rPr>
          <w:rFonts w:cs="Arial"/>
          <w:b/>
          <w:sz w:val="24"/>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2"/>
        <w:gridCol w:w="888"/>
        <w:gridCol w:w="160"/>
        <w:gridCol w:w="832"/>
        <w:gridCol w:w="1116"/>
        <w:gridCol w:w="160"/>
        <w:gridCol w:w="850"/>
        <w:gridCol w:w="691"/>
        <w:gridCol w:w="160"/>
        <w:gridCol w:w="708"/>
        <w:gridCol w:w="691"/>
        <w:gridCol w:w="160"/>
        <w:gridCol w:w="850"/>
        <w:gridCol w:w="567"/>
      </w:tblGrid>
      <w:tr w:rsidR="001E2E8A" w:rsidRPr="005F41ED" w14:paraId="4E534BB0" w14:textId="77777777" w:rsidTr="004B723E">
        <w:trPr>
          <w:jc w:val="center"/>
        </w:trPr>
        <w:tc>
          <w:tcPr>
            <w:tcW w:w="8575" w:type="dxa"/>
            <w:gridSpan w:val="1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D28093" w14:textId="77777777" w:rsidR="001E2E8A" w:rsidRPr="005F41ED" w:rsidRDefault="001E2E8A" w:rsidP="004B723E">
            <w:pPr>
              <w:spacing w:before="120"/>
              <w:rPr>
                <w:rFonts w:cs="Arial"/>
                <w:b/>
              </w:rPr>
            </w:pPr>
            <w:r w:rsidRPr="005F41ED">
              <w:rPr>
                <w:rFonts w:cs="Arial"/>
                <w:b/>
              </w:rPr>
              <w:t xml:space="preserve">M. CHAMPANGE : </w:t>
            </w:r>
          </w:p>
          <w:p w14:paraId="5C9B5686" w14:textId="77777777" w:rsidR="001E2E8A" w:rsidRPr="005F41ED" w:rsidRDefault="001E2E8A" w:rsidP="004B723E">
            <w:pPr>
              <w:spacing w:after="120"/>
              <w:rPr>
                <w:rFonts w:cs="Arial"/>
                <w:b/>
              </w:rPr>
            </w:pPr>
            <w:r>
              <w:rPr>
                <w:rFonts w:cs="Arial"/>
                <w:b/>
              </w:rPr>
              <w:t>Taux horaire 11 € ; prime d’ancienneté de 100 €, Indemnité salissure de 30 €.</w:t>
            </w:r>
          </w:p>
        </w:tc>
      </w:tr>
      <w:tr w:rsidR="001E2E8A" w:rsidRPr="005F41ED" w14:paraId="142B09B6"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6C8B8630" w14:textId="77777777" w:rsidR="001E2E8A" w:rsidRPr="005F41ED" w:rsidRDefault="001E2E8A" w:rsidP="004B723E">
            <w:pPr>
              <w:rPr>
                <w:rFonts w:cs="Arial"/>
              </w:rPr>
            </w:pPr>
            <w:proofErr w:type="gramStart"/>
            <w:r w:rsidRPr="005F41ED">
              <w:rPr>
                <w:rFonts w:cs="Arial"/>
              </w:rPr>
              <w:t>L  1</w:t>
            </w:r>
            <w:proofErr w:type="gramEnd"/>
            <w:r w:rsidRPr="005F41ED">
              <w:rPr>
                <w:rFonts w:cs="Arial"/>
              </w:rPr>
              <w:t xml:space="preserve"> </w:t>
            </w:r>
          </w:p>
        </w:tc>
        <w:tc>
          <w:tcPr>
            <w:tcW w:w="888" w:type="dxa"/>
            <w:tcBorders>
              <w:top w:val="single" w:sz="4" w:space="0" w:color="auto"/>
              <w:left w:val="single" w:sz="4" w:space="0" w:color="auto"/>
              <w:bottom w:val="single" w:sz="4" w:space="0" w:color="auto"/>
              <w:right w:val="single" w:sz="4" w:space="0" w:color="auto"/>
            </w:tcBorders>
          </w:tcPr>
          <w:p w14:paraId="3FA7C4D1"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223656A0"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19A603A8" w14:textId="77777777" w:rsidR="001E2E8A" w:rsidRPr="005F41ED" w:rsidRDefault="001E2E8A" w:rsidP="004B723E">
            <w:pPr>
              <w:rPr>
                <w:rFonts w:cs="Arial"/>
              </w:rPr>
            </w:pPr>
            <w:proofErr w:type="gramStart"/>
            <w:r w:rsidRPr="005F41ED">
              <w:rPr>
                <w:rFonts w:cs="Arial"/>
              </w:rPr>
              <w:t>L  8</w:t>
            </w:r>
            <w:proofErr w:type="gramEnd"/>
            <w:r w:rsidRPr="005F41ED">
              <w:rPr>
                <w:rFonts w:cs="Arial"/>
              </w:rPr>
              <w:t xml:space="preserve"> </w:t>
            </w:r>
          </w:p>
        </w:tc>
        <w:tc>
          <w:tcPr>
            <w:tcW w:w="1116" w:type="dxa"/>
            <w:tcBorders>
              <w:top w:val="single" w:sz="4" w:space="0" w:color="auto"/>
              <w:left w:val="single" w:sz="4" w:space="0" w:color="auto"/>
              <w:bottom w:val="single" w:sz="4" w:space="0" w:color="auto"/>
              <w:right w:val="single" w:sz="4" w:space="0" w:color="auto"/>
            </w:tcBorders>
          </w:tcPr>
          <w:p w14:paraId="10E6FB1B"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083C01B2"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0119B6B3" w14:textId="77777777" w:rsidR="001E2E8A" w:rsidRPr="005F41ED" w:rsidRDefault="001E2E8A" w:rsidP="004B723E">
            <w:pPr>
              <w:rPr>
                <w:rFonts w:cs="Arial"/>
              </w:rPr>
            </w:pPr>
            <w:r w:rsidRPr="005F41ED">
              <w:rPr>
                <w:rFonts w:cs="Arial"/>
              </w:rPr>
              <w:t xml:space="preserve">L 15 </w:t>
            </w:r>
          </w:p>
        </w:tc>
        <w:tc>
          <w:tcPr>
            <w:tcW w:w="691" w:type="dxa"/>
            <w:tcBorders>
              <w:top w:val="single" w:sz="4" w:space="0" w:color="auto"/>
              <w:left w:val="single" w:sz="4" w:space="0" w:color="auto"/>
              <w:bottom w:val="single" w:sz="4" w:space="0" w:color="auto"/>
              <w:right w:val="single" w:sz="4" w:space="0" w:color="auto"/>
            </w:tcBorders>
          </w:tcPr>
          <w:p w14:paraId="5282AADF"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79E20F8A"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707B2754" w14:textId="77777777" w:rsidR="001E2E8A" w:rsidRPr="005F41ED" w:rsidRDefault="001E2E8A" w:rsidP="004B723E">
            <w:pPr>
              <w:rPr>
                <w:rFonts w:cs="Arial"/>
              </w:rPr>
            </w:pPr>
            <w:r w:rsidRPr="005F41ED">
              <w:rPr>
                <w:rFonts w:cs="Arial"/>
              </w:rPr>
              <w:t xml:space="preserve">L 22 </w:t>
            </w:r>
          </w:p>
        </w:tc>
        <w:tc>
          <w:tcPr>
            <w:tcW w:w="691" w:type="dxa"/>
            <w:tcBorders>
              <w:top w:val="single" w:sz="4" w:space="0" w:color="auto"/>
              <w:left w:val="single" w:sz="4" w:space="0" w:color="auto"/>
              <w:bottom w:val="single" w:sz="4" w:space="0" w:color="auto"/>
              <w:right w:val="single" w:sz="4" w:space="0" w:color="auto"/>
            </w:tcBorders>
          </w:tcPr>
          <w:p w14:paraId="3FA0A7A5"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114C2E99"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32A46C43" w14:textId="77777777" w:rsidR="001E2E8A" w:rsidRPr="005F41ED" w:rsidRDefault="001E2E8A" w:rsidP="004B723E">
            <w:pPr>
              <w:rPr>
                <w:rFonts w:cs="Arial"/>
              </w:rPr>
            </w:pPr>
            <w:r w:rsidRPr="005F41ED">
              <w:rPr>
                <w:rFonts w:cs="Arial"/>
              </w:rPr>
              <w:t xml:space="preserve">L 29 </w:t>
            </w:r>
          </w:p>
        </w:tc>
        <w:tc>
          <w:tcPr>
            <w:tcW w:w="567" w:type="dxa"/>
            <w:tcBorders>
              <w:top w:val="single" w:sz="4" w:space="0" w:color="auto"/>
              <w:left w:val="single" w:sz="4" w:space="0" w:color="auto"/>
              <w:bottom w:val="single" w:sz="4" w:space="0" w:color="auto"/>
              <w:right w:val="single" w:sz="4" w:space="0" w:color="auto"/>
            </w:tcBorders>
          </w:tcPr>
          <w:p w14:paraId="68DA2785" w14:textId="77777777" w:rsidR="001E2E8A" w:rsidRPr="005F41ED" w:rsidRDefault="001E2E8A" w:rsidP="004B723E">
            <w:pPr>
              <w:rPr>
                <w:rFonts w:cs="Arial"/>
              </w:rPr>
            </w:pPr>
            <w:r w:rsidRPr="005F41ED">
              <w:rPr>
                <w:rFonts w:cs="Arial"/>
              </w:rPr>
              <w:t>8 h</w:t>
            </w:r>
          </w:p>
        </w:tc>
      </w:tr>
      <w:tr w:rsidR="001E2E8A" w:rsidRPr="005F41ED" w14:paraId="3F66FD7B"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52205046" w14:textId="77777777" w:rsidR="001E2E8A" w:rsidRPr="005F41ED" w:rsidRDefault="001E2E8A" w:rsidP="004B723E">
            <w:pPr>
              <w:rPr>
                <w:rFonts w:cs="Arial"/>
              </w:rPr>
            </w:pPr>
            <w:r w:rsidRPr="005F41ED">
              <w:rPr>
                <w:rFonts w:cs="Arial"/>
              </w:rPr>
              <w:t xml:space="preserve">M 2 </w:t>
            </w:r>
          </w:p>
        </w:tc>
        <w:tc>
          <w:tcPr>
            <w:tcW w:w="888" w:type="dxa"/>
            <w:tcBorders>
              <w:top w:val="single" w:sz="4" w:space="0" w:color="auto"/>
              <w:left w:val="single" w:sz="4" w:space="0" w:color="auto"/>
              <w:bottom w:val="single" w:sz="4" w:space="0" w:color="auto"/>
              <w:right w:val="single" w:sz="4" w:space="0" w:color="auto"/>
            </w:tcBorders>
          </w:tcPr>
          <w:p w14:paraId="3CB4805F"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73AD8869"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6357246C" w14:textId="77777777" w:rsidR="001E2E8A" w:rsidRPr="005F41ED" w:rsidRDefault="001E2E8A" w:rsidP="004B723E">
            <w:pPr>
              <w:rPr>
                <w:rFonts w:cs="Arial"/>
              </w:rPr>
            </w:pPr>
            <w:proofErr w:type="gramStart"/>
            <w:r w:rsidRPr="005F41ED">
              <w:rPr>
                <w:rFonts w:cs="Arial"/>
              </w:rPr>
              <w:t>M  9</w:t>
            </w:r>
            <w:proofErr w:type="gramEnd"/>
            <w:r w:rsidRPr="005F41ED">
              <w:rPr>
                <w:rFonts w:cs="Arial"/>
              </w:rPr>
              <w:t xml:space="preserve"> </w:t>
            </w:r>
          </w:p>
        </w:tc>
        <w:tc>
          <w:tcPr>
            <w:tcW w:w="1116" w:type="dxa"/>
            <w:tcBorders>
              <w:top w:val="single" w:sz="4" w:space="0" w:color="auto"/>
              <w:left w:val="single" w:sz="4" w:space="0" w:color="auto"/>
              <w:bottom w:val="single" w:sz="4" w:space="0" w:color="auto"/>
              <w:right w:val="single" w:sz="4" w:space="0" w:color="auto"/>
            </w:tcBorders>
          </w:tcPr>
          <w:p w14:paraId="211D1BE0"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74C335A4"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FEDC98A" w14:textId="77777777" w:rsidR="001E2E8A" w:rsidRPr="005F41ED" w:rsidRDefault="001E2E8A" w:rsidP="004B723E">
            <w:pPr>
              <w:rPr>
                <w:rFonts w:cs="Arial"/>
              </w:rPr>
            </w:pPr>
            <w:r w:rsidRPr="005F41ED">
              <w:rPr>
                <w:rFonts w:cs="Arial"/>
              </w:rPr>
              <w:t xml:space="preserve">M 16 </w:t>
            </w:r>
          </w:p>
        </w:tc>
        <w:tc>
          <w:tcPr>
            <w:tcW w:w="691" w:type="dxa"/>
            <w:tcBorders>
              <w:top w:val="single" w:sz="4" w:space="0" w:color="auto"/>
              <w:left w:val="single" w:sz="4" w:space="0" w:color="auto"/>
              <w:bottom w:val="single" w:sz="4" w:space="0" w:color="auto"/>
              <w:right w:val="single" w:sz="4" w:space="0" w:color="auto"/>
            </w:tcBorders>
          </w:tcPr>
          <w:p w14:paraId="6059A1CD"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69A11A40"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6478EEDA" w14:textId="77777777" w:rsidR="001E2E8A" w:rsidRPr="005F41ED" w:rsidRDefault="001E2E8A" w:rsidP="004B723E">
            <w:pPr>
              <w:rPr>
                <w:rFonts w:cs="Arial"/>
              </w:rPr>
            </w:pPr>
            <w:r w:rsidRPr="005F41ED">
              <w:rPr>
                <w:rFonts w:cs="Arial"/>
              </w:rPr>
              <w:t xml:space="preserve">M 23 </w:t>
            </w:r>
          </w:p>
        </w:tc>
        <w:tc>
          <w:tcPr>
            <w:tcW w:w="691" w:type="dxa"/>
            <w:tcBorders>
              <w:top w:val="single" w:sz="4" w:space="0" w:color="auto"/>
              <w:left w:val="single" w:sz="4" w:space="0" w:color="auto"/>
              <w:bottom w:val="single" w:sz="4" w:space="0" w:color="auto"/>
              <w:right w:val="single" w:sz="4" w:space="0" w:color="auto"/>
            </w:tcBorders>
          </w:tcPr>
          <w:p w14:paraId="0E7006BA"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7ABEC5C3"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03B5D2E3" w14:textId="77777777" w:rsidR="001E2E8A" w:rsidRPr="005F41ED" w:rsidRDefault="001E2E8A" w:rsidP="004B723E">
            <w:pPr>
              <w:rPr>
                <w:rFonts w:cs="Arial"/>
              </w:rPr>
            </w:pPr>
            <w:r w:rsidRPr="005F41ED">
              <w:rPr>
                <w:rFonts w:cs="Arial"/>
              </w:rPr>
              <w:t>M 30</w:t>
            </w:r>
          </w:p>
        </w:tc>
        <w:tc>
          <w:tcPr>
            <w:tcW w:w="567" w:type="dxa"/>
            <w:tcBorders>
              <w:top w:val="single" w:sz="4" w:space="0" w:color="auto"/>
              <w:left w:val="single" w:sz="4" w:space="0" w:color="auto"/>
              <w:bottom w:val="single" w:sz="4" w:space="0" w:color="auto"/>
              <w:right w:val="single" w:sz="4" w:space="0" w:color="auto"/>
            </w:tcBorders>
          </w:tcPr>
          <w:p w14:paraId="71680A7B" w14:textId="77777777" w:rsidR="001E2E8A" w:rsidRPr="005F41ED" w:rsidRDefault="001E2E8A" w:rsidP="004B723E">
            <w:pPr>
              <w:rPr>
                <w:rFonts w:cs="Arial"/>
              </w:rPr>
            </w:pPr>
            <w:r w:rsidRPr="005F41ED">
              <w:rPr>
                <w:rFonts w:cs="Arial"/>
              </w:rPr>
              <w:t>8</w:t>
            </w:r>
            <w:r>
              <w:rPr>
                <w:rFonts w:cs="Arial"/>
              </w:rPr>
              <w:t xml:space="preserve"> h</w:t>
            </w:r>
          </w:p>
        </w:tc>
      </w:tr>
      <w:tr w:rsidR="001E2E8A" w:rsidRPr="005F41ED" w14:paraId="35AF541D"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6D1727A1" w14:textId="77777777" w:rsidR="001E2E8A" w:rsidRPr="005F41ED" w:rsidRDefault="001E2E8A" w:rsidP="004B723E">
            <w:pPr>
              <w:rPr>
                <w:rFonts w:cs="Arial"/>
              </w:rPr>
            </w:pPr>
            <w:r w:rsidRPr="005F41ED">
              <w:rPr>
                <w:rFonts w:cs="Arial"/>
              </w:rPr>
              <w:t xml:space="preserve">M 3 </w:t>
            </w:r>
          </w:p>
        </w:tc>
        <w:tc>
          <w:tcPr>
            <w:tcW w:w="888" w:type="dxa"/>
            <w:tcBorders>
              <w:top w:val="single" w:sz="4" w:space="0" w:color="auto"/>
              <w:left w:val="single" w:sz="4" w:space="0" w:color="auto"/>
              <w:bottom w:val="single" w:sz="4" w:space="0" w:color="auto"/>
              <w:right w:val="single" w:sz="4" w:space="0" w:color="auto"/>
            </w:tcBorders>
          </w:tcPr>
          <w:p w14:paraId="2C58446D"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5145C3AB"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7C704831" w14:textId="77777777" w:rsidR="001E2E8A" w:rsidRPr="005F41ED" w:rsidRDefault="001E2E8A" w:rsidP="004B723E">
            <w:pPr>
              <w:rPr>
                <w:rFonts w:cs="Arial"/>
              </w:rPr>
            </w:pPr>
            <w:r w:rsidRPr="005F41ED">
              <w:rPr>
                <w:rFonts w:cs="Arial"/>
              </w:rPr>
              <w:t xml:space="preserve">M 10 </w:t>
            </w:r>
          </w:p>
        </w:tc>
        <w:tc>
          <w:tcPr>
            <w:tcW w:w="1116" w:type="dxa"/>
            <w:tcBorders>
              <w:top w:val="single" w:sz="4" w:space="0" w:color="auto"/>
              <w:left w:val="single" w:sz="4" w:space="0" w:color="auto"/>
              <w:bottom w:val="single" w:sz="4" w:space="0" w:color="auto"/>
              <w:right w:val="single" w:sz="4" w:space="0" w:color="auto"/>
            </w:tcBorders>
          </w:tcPr>
          <w:p w14:paraId="7A8E6E2B"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452556E4"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448338A0" w14:textId="77777777" w:rsidR="001E2E8A" w:rsidRPr="005F41ED" w:rsidRDefault="001E2E8A" w:rsidP="004B723E">
            <w:pPr>
              <w:rPr>
                <w:rFonts w:cs="Arial"/>
              </w:rPr>
            </w:pPr>
            <w:r w:rsidRPr="005F41ED">
              <w:rPr>
                <w:rFonts w:cs="Arial"/>
              </w:rPr>
              <w:t xml:space="preserve">M 17 </w:t>
            </w:r>
          </w:p>
        </w:tc>
        <w:tc>
          <w:tcPr>
            <w:tcW w:w="691" w:type="dxa"/>
            <w:tcBorders>
              <w:top w:val="single" w:sz="4" w:space="0" w:color="auto"/>
              <w:left w:val="single" w:sz="4" w:space="0" w:color="auto"/>
              <w:bottom w:val="single" w:sz="4" w:space="0" w:color="auto"/>
              <w:right w:val="single" w:sz="4" w:space="0" w:color="auto"/>
            </w:tcBorders>
          </w:tcPr>
          <w:p w14:paraId="79203D1F"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64D5B6C9"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75D225D7" w14:textId="77777777" w:rsidR="001E2E8A" w:rsidRPr="005F41ED" w:rsidRDefault="001E2E8A" w:rsidP="004B723E">
            <w:pPr>
              <w:rPr>
                <w:rFonts w:cs="Arial"/>
              </w:rPr>
            </w:pPr>
            <w:r w:rsidRPr="005F41ED">
              <w:rPr>
                <w:rFonts w:cs="Arial"/>
              </w:rPr>
              <w:t xml:space="preserve">M 24 </w:t>
            </w:r>
          </w:p>
        </w:tc>
        <w:tc>
          <w:tcPr>
            <w:tcW w:w="691" w:type="dxa"/>
            <w:tcBorders>
              <w:top w:val="single" w:sz="4" w:space="0" w:color="auto"/>
              <w:left w:val="single" w:sz="4" w:space="0" w:color="auto"/>
              <w:bottom w:val="single" w:sz="4" w:space="0" w:color="auto"/>
              <w:right w:val="single" w:sz="4" w:space="0" w:color="auto"/>
            </w:tcBorders>
          </w:tcPr>
          <w:p w14:paraId="1A02ADBB"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73CFA5E3"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001BF632"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4BC0920A" w14:textId="77777777" w:rsidR="001E2E8A" w:rsidRPr="005F41ED" w:rsidRDefault="001E2E8A" w:rsidP="004B723E">
            <w:pPr>
              <w:rPr>
                <w:rFonts w:cs="Arial"/>
              </w:rPr>
            </w:pPr>
            <w:r w:rsidRPr="005F41ED">
              <w:rPr>
                <w:rFonts w:cs="Arial"/>
              </w:rPr>
              <w:t xml:space="preserve">  </w:t>
            </w:r>
          </w:p>
        </w:tc>
      </w:tr>
      <w:tr w:rsidR="001E2E8A" w:rsidRPr="005F41ED" w14:paraId="51F6D227"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223AB387" w14:textId="77777777" w:rsidR="001E2E8A" w:rsidRPr="005F41ED" w:rsidRDefault="001E2E8A" w:rsidP="004B723E">
            <w:pPr>
              <w:rPr>
                <w:rFonts w:cs="Arial"/>
              </w:rPr>
            </w:pPr>
            <w:r w:rsidRPr="005F41ED">
              <w:rPr>
                <w:rFonts w:cs="Arial"/>
              </w:rPr>
              <w:t xml:space="preserve">J   4 </w:t>
            </w:r>
          </w:p>
        </w:tc>
        <w:tc>
          <w:tcPr>
            <w:tcW w:w="888" w:type="dxa"/>
            <w:tcBorders>
              <w:top w:val="single" w:sz="4" w:space="0" w:color="auto"/>
              <w:left w:val="single" w:sz="4" w:space="0" w:color="auto"/>
              <w:bottom w:val="single" w:sz="4" w:space="0" w:color="auto"/>
              <w:right w:val="single" w:sz="4" w:space="0" w:color="auto"/>
            </w:tcBorders>
          </w:tcPr>
          <w:p w14:paraId="41061776" w14:textId="77777777" w:rsidR="001E2E8A" w:rsidRPr="005F41ED" w:rsidRDefault="001E2E8A" w:rsidP="004B723E">
            <w:pPr>
              <w:rPr>
                <w:rFonts w:cs="Arial"/>
              </w:rPr>
            </w:pPr>
            <w:r w:rsidRPr="005F41ED">
              <w:rPr>
                <w:rFonts w:cs="Arial"/>
              </w:rPr>
              <w:t xml:space="preserve">9 h         </w:t>
            </w:r>
          </w:p>
        </w:tc>
        <w:tc>
          <w:tcPr>
            <w:tcW w:w="160" w:type="dxa"/>
            <w:tcBorders>
              <w:top w:val="single" w:sz="4" w:space="0" w:color="auto"/>
              <w:left w:val="single" w:sz="4" w:space="0" w:color="auto"/>
              <w:bottom w:val="single" w:sz="4" w:space="0" w:color="auto"/>
              <w:right w:val="single" w:sz="4" w:space="0" w:color="auto"/>
            </w:tcBorders>
          </w:tcPr>
          <w:p w14:paraId="21BEE668"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3399E3C5" w14:textId="77777777" w:rsidR="001E2E8A" w:rsidRPr="005F41ED" w:rsidRDefault="001E2E8A" w:rsidP="004B723E">
            <w:pPr>
              <w:rPr>
                <w:rFonts w:cs="Arial"/>
              </w:rPr>
            </w:pPr>
            <w:r w:rsidRPr="005F41ED">
              <w:rPr>
                <w:rFonts w:cs="Arial"/>
              </w:rPr>
              <w:t xml:space="preserve">J 11 </w:t>
            </w:r>
          </w:p>
        </w:tc>
        <w:tc>
          <w:tcPr>
            <w:tcW w:w="1116" w:type="dxa"/>
            <w:tcBorders>
              <w:top w:val="single" w:sz="4" w:space="0" w:color="auto"/>
              <w:left w:val="single" w:sz="4" w:space="0" w:color="auto"/>
              <w:bottom w:val="single" w:sz="4" w:space="0" w:color="auto"/>
              <w:right w:val="single" w:sz="4" w:space="0" w:color="auto"/>
            </w:tcBorders>
          </w:tcPr>
          <w:p w14:paraId="31C3DB0D" w14:textId="77777777" w:rsidR="001E2E8A" w:rsidRPr="005F41ED" w:rsidRDefault="001E2E8A" w:rsidP="004B723E">
            <w:pPr>
              <w:rPr>
                <w:rFonts w:cs="Arial"/>
              </w:rPr>
            </w:pPr>
            <w:r w:rsidRPr="005F41ED">
              <w:rPr>
                <w:rFonts w:cs="Arial"/>
              </w:rPr>
              <w:t xml:space="preserve">8 h </w:t>
            </w:r>
            <w:r w:rsidRPr="005F41ED">
              <w:rPr>
                <w:rFonts w:cs="Arial"/>
                <w:b/>
              </w:rPr>
              <w:t>férié</w:t>
            </w: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41B75D6F"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328851C1" w14:textId="77777777" w:rsidR="001E2E8A" w:rsidRPr="005F41ED" w:rsidRDefault="001E2E8A" w:rsidP="004B723E">
            <w:pPr>
              <w:rPr>
                <w:rFonts w:cs="Arial"/>
              </w:rPr>
            </w:pPr>
            <w:r w:rsidRPr="005F41ED">
              <w:rPr>
                <w:rFonts w:cs="Arial"/>
              </w:rPr>
              <w:t xml:space="preserve">J 18 </w:t>
            </w:r>
          </w:p>
        </w:tc>
        <w:tc>
          <w:tcPr>
            <w:tcW w:w="691" w:type="dxa"/>
            <w:tcBorders>
              <w:top w:val="single" w:sz="4" w:space="0" w:color="auto"/>
              <w:left w:val="single" w:sz="4" w:space="0" w:color="auto"/>
              <w:bottom w:val="single" w:sz="4" w:space="0" w:color="auto"/>
              <w:right w:val="single" w:sz="4" w:space="0" w:color="auto"/>
            </w:tcBorders>
          </w:tcPr>
          <w:p w14:paraId="32B51834"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686E5A7B"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6C92077C" w14:textId="77777777" w:rsidR="001E2E8A" w:rsidRPr="005F41ED" w:rsidRDefault="001E2E8A" w:rsidP="004B723E">
            <w:pPr>
              <w:rPr>
                <w:rFonts w:cs="Arial"/>
              </w:rPr>
            </w:pPr>
            <w:r w:rsidRPr="005F41ED">
              <w:rPr>
                <w:rFonts w:cs="Arial"/>
              </w:rPr>
              <w:t xml:space="preserve">J 25 </w:t>
            </w:r>
          </w:p>
        </w:tc>
        <w:tc>
          <w:tcPr>
            <w:tcW w:w="691" w:type="dxa"/>
            <w:tcBorders>
              <w:top w:val="single" w:sz="4" w:space="0" w:color="auto"/>
              <w:left w:val="single" w:sz="4" w:space="0" w:color="auto"/>
              <w:bottom w:val="single" w:sz="4" w:space="0" w:color="auto"/>
              <w:right w:val="single" w:sz="4" w:space="0" w:color="auto"/>
            </w:tcBorders>
          </w:tcPr>
          <w:p w14:paraId="393601FB"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67F6BD3E"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FC6E32A"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0C05B4D4" w14:textId="77777777" w:rsidR="001E2E8A" w:rsidRPr="005F41ED" w:rsidRDefault="001E2E8A" w:rsidP="004B723E">
            <w:pPr>
              <w:rPr>
                <w:rFonts w:cs="Arial"/>
              </w:rPr>
            </w:pPr>
          </w:p>
        </w:tc>
      </w:tr>
      <w:tr w:rsidR="001E2E8A" w:rsidRPr="005F41ED" w14:paraId="2022F0C0"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04E8F14C" w14:textId="77777777" w:rsidR="001E2E8A" w:rsidRPr="005F41ED" w:rsidRDefault="001E2E8A" w:rsidP="004B723E">
            <w:pPr>
              <w:rPr>
                <w:rFonts w:cs="Arial"/>
              </w:rPr>
            </w:pPr>
            <w:r w:rsidRPr="005F41ED">
              <w:rPr>
                <w:rFonts w:cs="Arial"/>
              </w:rPr>
              <w:t xml:space="preserve">V 5 </w:t>
            </w:r>
          </w:p>
        </w:tc>
        <w:tc>
          <w:tcPr>
            <w:tcW w:w="888" w:type="dxa"/>
            <w:tcBorders>
              <w:top w:val="single" w:sz="4" w:space="0" w:color="auto"/>
              <w:left w:val="single" w:sz="4" w:space="0" w:color="auto"/>
              <w:bottom w:val="single" w:sz="4" w:space="0" w:color="auto"/>
              <w:right w:val="single" w:sz="4" w:space="0" w:color="auto"/>
            </w:tcBorders>
          </w:tcPr>
          <w:p w14:paraId="777D9CE4"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28F8BE15"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69A0EACB" w14:textId="77777777" w:rsidR="001E2E8A" w:rsidRPr="005F41ED" w:rsidRDefault="001E2E8A" w:rsidP="004B723E">
            <w:pPr>
              <w:rPr>
                <w:rFonts w:cs="Arial"/>
              </w:rPr>
            </w:pPr>
            <w:r w:rsidRPr="005F41ED">
              <w:rPr>
                <w:rFonts w:cs="Arial"/>
              </w:rPr>
              <w:t xml:space="preserve">V 12 </w:t>
            </w:r>
          </w:p>
        </w:tc>
        <w:tc>
          <w:tcPr>
            <w:tcW w:w="1116" w:type="dxa"/>
            <w:tcBorders>
              <w:top w:val="single" w:sz="4" w:space="0" w:color="auto"/>
              <w:left w:val="single" w:sz="4" w:space="0" w:color="auto"/>
              <w:bottom w:val="single" w:sz="4" w:space="0" w:color="auto"/>
              <w:right w:val="single" w:sz="4" w:space="0" w:color="auto"/>
            </w:tcBorders>
          </w:tcPr>
          <w:p w14:paraId="5D5C4C4E"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38E82F04"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3E608EC2" w14:textId="77777777" w:rsidR="001E2E8A" w:rsidRPr="005F41ED" w:rsidRDefault="001E2E8A" w:rsidP="004B723E">
            <w:pPr>
              <w:rPr>
                <w:rFonts w:cs="Arial"/>
              </w:rPr>
            </w:pPr>
            <w:r w:rsidRPr="005F41ED">
              <w:rPr>
                <w:rFonts w:cs="Arial"/>
              </w:rPr>
              <w:t xml:space="preserve">V 19 </w:t>
            </w:r>
          </w:p>
        </w:tc>
        <w:tc>
          <w:tcPr>
            <w:tcW w:w="691" w:type="dxa"/>
            <w:tcBorders>
              <w:top w:val="single" w:sz="4" w:space="0" w:color="auto"/>
              <w:left w:val="single" w:sz="4" w:space="0" w:color="auto"/>
              <w:bottom w:val="single" w:sz="4" w:space="0" w:color="auto"/>
              <w:right w:val="single" w:sz="4" w:space="0" w:color="auto"/>
            </w:tcBorders>
          </w:tcPr>
          <w:p w14:paraId="19518E4F"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68CD1A67"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F7AD9FB" w14:textId="77777777" w:rsidR="001E2E8A" w:rsidRPr="005F41ED" w:rsidRDefault="001E2E8A" w:rsidP="004B723E">
            <w:pPr>
              <w:rPr>
                <w:rFonts w:cs="Arial"/>
              </w:rPr>
            </w:pPr>
            <w:r w:rsidRPr="005F41ED">
              <w:rPr>
                <w:rFonts w:cs="Arial"/>
              </w:rPr>
              <w:t xml:space="preserve">V 26 </w:t>
            </w:r>
          </w:p>
        </w:tc>
        <w:tc>
          <w:tcPr>
            <w:tcW w:w="691" w:type="dxa"/>
            <w:tcBorders>
              <w:top w:val="single" w:sz="4" w:space="0" w:color="auto"/>
              <w:left w:val="single" w:sz="4" w:space="0" w:color="auto"/>
              <w:bottom w:val="single" w:sz="4" w:space="0" w:color="auto"/>
              <w:right w:val="single" w:sz="4" w:space="0" w:color="auto"/>
            </w:tcBorders>
          </w:tcPr>
          <w:p w14:paraId="47092FA0"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4674E4DE"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0D7CE707"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0BB7AADF" w14:textId="77777777" w:rsidR="001E2E8A" w:rsidRPr="005F41ED" w:rsidRDefault="001E2E8A" w:rsidP="004B723E">
            <w:pPr>
              <w:rPr>
                <w:rFonts w:cs="Arial"/>
              </w:rPr>
            </w:pPr>
          </w:p>
        </w:tc>
      </w:tr>
      <w:tr w:rsidR="001E2E8A" w:rsidRPr="005F41ED" w14:paraId="55BF7455"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777AB104" w14:textId="77777777" w:rsidR="001E2E8A" w:rsidRPr="005F41ED" w:rsidRDefault="001E2E8A" w:rsidP="004B723E">
            <w:pPr>
              <w:rPr>
                <w:rFonts w:cs="Arial"/>
              </w:rPr>
            </w:pPr>
            <w:r w:rsidRPr="005F41ED">
              <w:rPr>
                <w:rFonts w:cs="Arial"/>
              </w:rPr>
              <w:t xml:space="preserve">S 6 </w:t>
            </w:r>
          </w:p>
        </w:tc>
        <w:tc>
          <w:tcPr>
            <w:tcW w:w="888" w:type="dxa"/>
            <w:tcBorders>
              <w:top w:val="single" w:sz="4" w:space="0" w:color="auto"/>
              <w:left w:val="single" w:sz="4" w:space="0" w:color="auto"/>
              <w:bottom w:val="single" w:sz="4" w:space="0" w:color="auto"/>
              <w:right w:val="single" w:sz="4" w:space="0" w:color="auto"/>
            </w:tcBorders>
          </w:tcPr>
          <w:p w14:paraId="38E5DA4B"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64F44231"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099C2E91" w14:textId="77777777" w:rsidR="001E2E8A" w:rsidRPr="005F41ED" w:rsidRDefault="001E2E8A" w:rsidP="004B723E">
            <w:pPr>
              <w:rPr>
                <w:rFonts w:cs="Arial"/>
              </w:rPr>
            </w:pPr>
            <w:r w:rsidRPr="005F41ED">
              <w:rPr>
                <w:rFonts w:cs="Arial"/>
              </w:rPr>
              <w:t xml:space="preserve">S 13 </w:t>
            </w:r>
          </w:p>
        </w:tc>
        <w:tc>
          <w:tcPr>
            <w:tcW w:w="1116" w:type="dxa"/>
            <w:tcBorders>
              <w:top w:val="single" w:sz="4" w:space="0" w:color="auto"/>
              <w:left w:val="single" w:sz="4" w:space="0" w:color="auto"/>
              <w:bottom w:val="single" w:sz="4" w:space="0" w:color="auto"/>
              <w:right w:val="single" w:sz="4" w:space="0" w:color="auto"/>
            </w:tcBorders>
          </w:tcPr>
          <w:p w14:paraId="47B31F35"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3DC10660"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311E6DB6" w14:textId="77777777" w:rsidR="001E2E8A" w:rsidRPr="005F41ED" w:rsidRDefault="001E2E8A" w:rsidP="004B723E">
            <w:pPr>
              <w:rPr>
                <w:rFonts w:cs="Arial"/>
              </w:rPr>
            </w:pPr>
            <w:r w:rsidRPr="005F41ED">
              <w:rPr>
                <w:rFonts w:cs="Arial"/>
              </w:rPr>
              <w:t xml:space="preserve">S 20 </w:t>
            </w:r>
          </w:p>
        </w:tc>
        <w:tc>
          <w:tcPr>
            <w:tcW w:w="691" w:type="dxa"/>
            <w:tcBorders>
              <w:top w:val="single" w:sz="4" w:space="0" w:color="auto"/>
              <w:left w:val="single" w:sz="4" w:space="0" w:color="auto"/>
              <w:bottom w:val="single" w:sz="4" w:space="0" w:color="auto"/>
              <w:right w:val="single" w:sz="4" w:space="0" w:color="auto"/>
            </w:tcBorders>
          </w:tcPr>
          <w:p w14:paraId="7763BAFA"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4808FD2F"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BE5D15D" w14:textId="77777777" w:rsidR="001E2E8A" w:rsidRPr="005F41ED" w:rsidRDefault="001E2E8A" w:rsidP="004B723E">
            <w:pPr>
              <w:rPr>
                <w:rFonts w:cs="Arial"/>
              </w:rPr>
            </w:pPr>
            <w:r w:rsidRPr="005F41ED">
              <w:rPr>
                <w:rFonts w:cs="Arial"/>
              </w:rPr>
              <w:t xml:space="preserve">S 27 </w:t>
            </w:r>
          </w:p>
        </w:tc>
        <w:tc>
          <w:tcPr>
            <w:tcW w:w="691" w:type="dxa"/>
            <w:tcBorders>
              <w:top w:val="single" w:sz="4" w:space="0" w:color="auto"/>
              <w:left w:val="single" w:sz="4" w:space="0" w:color="auto"/>
              <w:bottom w:val="single" w:sz="4" w:space="0" w:color="auto"/>
              <w:right w:val="single" w:sz="4" w:space="0" w:color="auto"/>
            </w:tcBorders>
          </w:tcPr>
          <w:p w14:paraId="5A9D95BB"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6A860292"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321D7A80"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2FF143B6" w14:textId="77777777" w:rsidR="001E2E8A" w:rsidRPr="005F41ED" w:rsidRDefault="001E2E8A" w:rsidP="004B723E">
            <w:pPr>
              <w:rPr>
                <w:rFonts w:cs="Arial"/>
              </w:rPr>
            </w:pPr>
          </w:p>
        </w:tc>
      </w:tr>
      <w:tr w:rsidR="001E2E8A" w:rsidRPr="005F41ED" w14:paraId="399BA547"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2CDECB34" w14:textId="77777777" w:rsidR="001E2E8A" w:rsidRPr="005F41ED" w:rsidRDefault="001E2E8A" w:rsidP="004B723E">
            <w:pPr>
              <w:rPr>
                <w:rFonts w:cs="Arial"/>
              </w:rPr>
            </w:pPr>
            <w:r w:rsidRPr="005F41ED">
              <w:rPr>
                <w:rFonts w:cs="Arial"/>
              </w:rPr>
              <w:t xml:space="preserve">D 7 </w:t>
            </w:r>
          </w:p>
        </w:tc>
        <w:tc>
          <w:tcPr>
            <w:tcW w:w="888" w:type="dxa"/>
            <w:tcBorders>
              <w:top w:val="single" w:sz="4" w:space="0" w:color="auto"/>
              <w:left w:val="single" w:sz="4" w:space="0" w:color="auto"/>
              <w:bottom w:val="single" w:sz="4" w:space="0" w:color="auto"/>
              <w:right w:val="single" w:sz="4" w:space="0" w:color="auto"/>
            </w:tcBorders>
          </w:tcPr>
          <w:p w14:paraId="7A265A10"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2C59FF4A"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13A38DE1" w14:textId="77777777" w:rsidR="001E2E8A" w:rsidRPr="005F41ED" w:rsidRDefault="001E2E8A" w:rsidP="004B723E">
            <w:pPr>
              <w:rPr>
                <w:rFonts w:cs="Arial"/>
              </w:rPr>
            </w:pPr>
            <w:r w:rsidRPr="005F41ED">
              <w:rPr>
                <w:rFonts w:cs="Arial"/>
              </w:rPr>
              <w:t xml:space="preserve">D 14 </w:t>
            </w:r>
          </w:p>
        </w:tc>
        <w:tc>
          <w:tcPr>
            <w:tcW w:w="1116" w:type="dxa"/>
            <w:tcBorders>
              <w:top w:val="single" w:sz="4" w:space="0" w:color="auto"/>
              <w:left w:val="single" w:sz="4" w:space="0" w:color="auto"/>
              <w:bottom w:val="single" w:sz="4" w:space="0" w:color="auto"/>
              <w:right w:val="single" w:sz="4" w:space="0" w:color="auto"/>
            </w:tcBorders>
          </w:tcPr>
          <w:p w14:paraId="0486BBF8"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3FE5DAA8"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0023665" w14:textId="77777777" w:rsidR="001E2E8A" w:rsidRPr="005F41ED" w:rsidRDefault="001E2E8A" w:rsidP="004B723E">
            <w:pPr>
              <w:rPr>
                <w:rFonts w:cs="Arial"/>
              </w:rPr>
            </w:pPr>
            <w:r w:rsidRPr="005F41ED">
              <w:rPr>
                <w:rFonts w:cs="Arial"/>
              </w:rPr>
              <w:t xml:space="preserve">D 21 </w:t>
            </w:r>
          </w:p>
        </w:tc>
        <w:tc>
          <w:tcPr>
            <w:tcW w:w="691" w:type="dxa"/>
            <w:tcBorders>
              <w:top w:val="single" w:sz="4" w:space="0" w:color="auto"/>
              <w:left w:val="single" w:sz="4" w:space="0" w:color="auto"/>
              <w:bottom w:val="single" w:sz="4" w:space="0" w:color="auto"/>
              <w:right w:val="single" w:sz="4" w:space="0" w:color="auto"/>
            </w:tcBorders>
          </w:tcPr>
          <w:p w14:paraId="1FEDB8F4"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7DDD30A5"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29A01923" w14:textId="77777777" w:rsidR="001E2E8A" w:rsidRPr="005F41ED" w:rsidRDefault="001E2E8A" w:rsidP="004B723E">
            <w:pPr>
              <w:rPr>
                <w:rFonts w:cs="Arial"/>
              </w:rPr>
            </w:pPr>
            <w:r w:rsidRPr="005F41ED">
              <w:rPr>
                <w:rFonts w:cs="Arial"/>
              </w:rPr>
              <w:t xml:space="preserve">D 28 </w:t>
            </w:r>
          </w:p>
        </w:tc>
        <w:tc>
          <w:tcPr>
            <w:tcW w:w="691" w:type="dxa"/>
            <w:tcBorders>
              <w:top w:val="single" w:sz="4" w:space="0" w:color="auto"/>
              <w:left w:val="single" w:sz="4" w:space="0" w:color="auto"/>
              <w:bottom w:val="single" w:sz="4" w:space="0" w:color="auto"/>
              <w:right w:val="single" w:sz="4" w:space="0" w:color="auto"/>
            </w:tcBorders>
          </w:tcPr>
          <w:p w14:paraId="7DF11C77"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25DE0FBF"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530ED872"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7B9260E2" w14:textId="77777777" w:rsidR="001E2E8A" w:rsidRPr="005F41ED" w:rsidRDefault="001E2E8A" w:rsidP="004B723E">
            <w:pPr>
              <w:rPr>
                <w:rFonts w:cs="Arial"/>
              </w:rPr>
            </w:pPr>
          </w:p>
        </w:tc>
      </w:tr>
    </w:tbl>
    <w:p w14:paraId="23207348" w14:textId="77777777" w:rsidR="001E2E8A" w:rsidRPr="005F41ED" w:rsidRDefault="001E2E8A" w:rsidP="001E2E8A">
      <w:pPr>
        <w:pStyle w:val="Pieddepage"/>
        <w:tabs>
          <w:tab w:val="clear" w:pos="4536"/>
          <w:tab w:val="clear" w:pos="9072"/>
        </w:tabs>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2"/>
        <w:gridCol w:w="888"/>
        <w:gridCol w:w="160"/>
        <w:gridCol w:w="832"/>
        <w:gridCol w:w="1116"/>
        <w:gridCol w:w="160"/>
        <w:gridCol w:w="850"/>
        <w:gridCol w:w="691"/>
        <w:gridCol w:w="160"/>
        <w:gridCol w:w="708"/>
        <w:gridCol w:w="691"/>
        <w:gridCol w:w="160"/>
        <w:gridCol w:w="850"/>
        <w:gridCol w:w="567"/>
      </w:tblGrid>
      <w:tr w:rsidR="001E2E8A" w:rsidRPr="005F41ED" w14:paraId="703F6155" w14:textId="77777777" w:rsidTr="004B723E">
        <w:trPr>
          <w:jc w:val="center"/>
        </w:trPr>
        <w:tc>
          <w:tcPr>
            <w:tcW w:w="8575" w:type="dxa"/>
            <w:gridSpan w:val="1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F34682" w14:textId="77777777" w:rsidR="001E2E8A" w:rsidRPr="005F41ED" w:rsidRDefault="001E2E8A" w:rsidP="004B723E">
            <w:pPr>
              <w:spacing w:before="120"/>
              <w:rPr>
                <w:rFonts w:cs="Arial"/>
                <w:b/>
              </w:rPr>
            </w:pPr>
            <w:r w:rsidRPr="005F41ED">
              <w:rPr>
                <w:rFonts w:cs="Arial"/>
                <w:b/>
              </w:rPr>
              <w:t>M. PALAUD :</w:t>
            </w:r>
          </w:p>
          <w:p w14:paraId="45E4A94A" w14:textId="77777777" w:rsidR="001E2E8A" w:rsidRPr="005F41ED" w:rsidRDefault="001E2E8A" w:rsidP="004B723E">
            <w:pPr>
              <w:spacing w:after="120"/>
              <w:rPr>
                <w:rFonts w:cs="Arial"/>
                <w:b/>
              </w:rPr>
            </w:pPr>
            <w:r>
              <w:rPr>
                <w:rFonts w:cs="Arial"/>
                <w:b/>
              </w:rPr>
              <w:t>Taux Horaire 14</w:t>
            </w:r>
            <w:r w:rsidRPr="005F41ED">
              <w:rPr>
                <w:rFonts w:cs="Arial"/>
                <w:b/>
              </w:rPr>
              <w:t xml:space="preserve"> € ; prime d’ancienneté de </w:t>
            </w:r>
            <w:r>
              <w:rPr>
                <w:rFonts w:cs="Arial"/>
                <w:b/>
              </w:rPr>
              <w:t>120 €.</w:t>
            </w:r>
          </w:p>
        </w:tc>
      </w:tr>
      <w:tr w:rsidR="001E2E8A" w:rsidRPr="005F41ED" w14:paraId="77FDAB8C"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4A85F7D5" w14:textId="77777777" w:rsidR="001E2E8A" w:rsidRPr="005F41ED" w:rsidRDefault="001E2E8A" w:rsidP="004B723E">
            <w:pPr>
              <w:rPr>
                <w:rFonts w:cs="Arial"/>
              </w:rPr>
            </w:pPr>
            <w:proofErr w:type="gramStart"/>
            <w:r w:rsidRPr="005F41ED">
              <w:rPr>
                <w:rFonts w:cs="Arial"/>
              </w:rPr>
              <w:t>L  1</w:t>
            </w:r>
            <w:proofErr w:type="gramEnd"/>
            <w:r w:rsidRPr="005F41ED">
              <w:rPr>
                <w:rFonts w:cs="Arial"/>
              </w:rPr>
              <w:t xml:space="preserve"> </w:t>
            </w:r>
          </w:p>
        </w:tc>
        <w:tc>
          <w:tcPr>
            <w:tcW w:w="888" w:type="dxa"/>
            <w:tcBorders>
              <w:top w:val="single" w:sz="4" w:space="0" w:color="auto"/>
              <w:left w:val="single" w:sz="4" w:space="0" w:color="auto"/>
              <w:bottom w:val="single" w:sz="4" w:space="0" w:color="auto"/>
              <w:right w:val="single" w:sz="4" w:space="0" w:color="auto"/>
            </w:tcBorders>
          </w:tcPr>
          <w:p w14:paraId="10818D42"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5514DF83"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1CCF89D2" w14:textId="77777777" w:rsidR="001E2E8A" w:rsidRPr="005F41ED" w:rsidRDefault="001E2E8A" w:rsidP="004B723E">
            <w:pPr>
              <w:rPr>
                <w:rFonts w:cs="Arial"/>
              </w:rPr>
            </w:pPr>
            <w:proofErr w:type="gramStart"/>
            <w:r w:rsidRPr="005F41ED">
              <w:rPr>
                <w:rFonts w:cs="Arial"/>
              </w:rPr>
              <w:t>L  8</w:t>
            </w:r>
            <w:proofErr w:type="gramEnd"/>
            <w:r w:rsidRPr="005F41ED">
              <w:rPr>
                <w:rFonts w:cs="Arial"/>
              </w:rPr>
              <w:t xml:space="preserve"> </w:t>
            </w:r>
          </w:p>
        </w:tc>
        <w:tc>
          <w:tcPr>
            <w:tcW w:w="1116" w:type="dxa"/>
            <w:tcBorders>
              <w:top w:val="single" w:sz="4" w:space="0" w:color="auto"/>
              <w:left w:val="single" w:sz="4" w:space="0" w:color="auto"/>
              <w:bottom w:val="single" w:sz="4" w:space="0" w:color="auto"/>
              <w:right w:val="single" w:sz="4" w:space="0" w:color="auto"/>
            </w:tcBorders>
          </w:tcPr>
          <w:p w14:paraId="60E6FFF9"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18F6E6A0"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52FA4291" w14:textId="77777777" w:rsidR="001E2E8A" w:rsidRPr="005F41ED" w:rsidRDefault="001E2E8A" w:rsidP="004B723E">
            <w:pPr>
              <w:rPr>
                <w:rFonts w:cs="Arial"/>
              </w:rPr>
            </w:pPr>
            <w:r w:rsidRPr="005F41ED">
              <w:rPr>
                <w:rFonts w:cs="Arial"/>
              </w:rPr>
              <w:t xml:space="preserve">L 15 </w:t>
            </w:r>
          </w:p>
        </w:tc>
        <w:tc>
          <w:tcPr>
            <w:tcW w:w="691" w:type="dxa"/>
            <w:tcBorders>
              <w:top w:val="single" w:sz="4" w:space="0" w:color="auto"/>
              <w:left w:val="single" w:sz="4" w:space="0" w:color="auto"/>
              <w:bottom w:val="single" w:sz="4" w:space="0" w:color="auto"/>
              <w:right w:val="single" w:sz="4" w:space="0" w:color="auto"/>
            </w:tcBorders>
          </w:tcPr>
          <w:p w14:paraId="65D8A896" w14:textId="77777777" w:rsidR="001E2E8A" w:rsidRPr="005F41ED" w:rsidRDefault="001E2E8A" w:rsidP="004B723E">
            <w:pPr>
              <w:rPr>
                <w:rFonts w:cs="Arial"/>
              </w:rPr>
            </w:pPr>
            <w:r w:rsidRPr="005F41ED">
              <w:rPr>
                <w:rFonts w:cs="Arial"/>
              </w:rPr>
              <w:t xml:space="preserve">7 h       </w:t>
            </w:r>
          </w:p>
        </w:tc>
        <w:tc>
          <w:tcPr>
            <w:tcW w:w="160" w:type="dxa"/>
            <w:tcBorders>
              <w:top w:val="single" w:sz="4" w:space="0" w:color="auto"/>
              <w:left w:val="single" w:sz="4" w:space="0" w:color="auto"/>
              <w:bottom w:val="single" w:sz="4" w:space="0" w:color="auto"/>
              <w:right w:val="single" w:sz="4" w:space="0" w:color="auto"/>
            </w:tcBorders>
          </w:tcPr>
          <w:p w14:paraId="43C8829F"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7E47D876" w14:textId="77777777" w:rsidR="001E2E8A" w:rsidRPr="005F41ED" w:rsidRDefault="001E2E8A" w:rsidP="004B723E">
            <w:pPr>
              <w:rPr>
                <w:rFonts w:cs="Arial"/>
              </w:rPr>
            </w:pPr>
            <w:r w:rsidRPr="005F41ED">
              <w:rPr>
                <w:rFonts w:cs="Arial"/>
              </w:rPr>
              <w:t xml:space="preserve">L 22 </w:t>
            </w:r>
          </w:p>
        </w:tc>
        <w:tc>
          <w:tcPr>
            <w:tcW w:w="691" w:type="dxa"/>
            <w:tcBorders>
              <w:top w:val="single" w:sz="4" w:space="0" w:color="auto"/>
              <w:left w:val="single" w:sz="4" w:space="0" w:color="auto"/>
              <w:bottom w:val="single" w:sz="4" w:space="0" w:color="auto"/>
              <w:right w:val="single" w:sz="4" w:space="0" w:color="auto"/>
            </w:tcBorders>
          </w:tcPr>
          <w:p w14:paraId="25482ABE"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5C9C88DF"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C3BC8A5" w14:textId="77777777" w:rsidR="001E2E8A" w:rsidRPr="005F41ED" w:rsidRDefault="001E2E8A" w:rsidP="004B723E">
            <w:pPr>
              <w:rPr>
                <w:rFonts w:cs="Arial"/>
              </w:rPr>
            </w:pPr>
            <w:r w:rsidRPr="005F41ED">
              <w:rPr>
                <w:rFonts w:cs="Arial"/>
              </w:rPr>
              <w:t xml:space="preserve">L 29 </w:t>
            </w:r>
          </w:p>
        </w:tc>
        <w:tc>
          <w:tcPr>
            <w:tcW w:w="567" w:type="dxa"/>
            <w:tcBorders>
              <w:top w:val="single" w:sz="4" w:space="0" w:color="auto"/>
              <w:left w:val="single" w:sz="4" w:space="0" w:color="auto"/>
              <w:bottom w:val="single" w:sz="4" w:space="0" w:color="auto"/>
              <w:right w:val="single" w:sz="4" w:space="0" w:color="auto"/>
            </w:tcBorders>
          </w:tcPr>
          <w:p w14:paraId="1C8D68E4" w14:textId="77777777" w:rsidR="001E2E8A" w:rsidRPr="005F41ED" w:rsidRDefault="001E2E8A" w:rsidP="004B723E">
            <w:pPr>
              <w:rPr>
                <w:rFonts w:cs="Arial"/>
              </w:rPr>
            </w:pPr>
            <w:r w:rsidRPr="005F41ED">
              <w:rPr>
                <w:rFonts w:cs="Arial"/>
              </w:rPr>
              <w:t>8 h</w:t>
            </w:r>
          </w:p>
        </w:tc>
      </w:tr>
      <w:tr w:rsidR="001E2E8A" w:rsidRPr="005F41ED" w14:paraId="389807D1"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59AB06F4" w14:textId="77777777" w:rsidR="001E2E8A" w:rsidRPr="005F41ED" w:rsidRDefault="001E2E8A" w:rsidP="004B723E">
            <w:pPr>
              <w:rPr>
                <w:rFonts w:cs="Arial"/>
              </w:rPr>
            </w:pPr>
            <w:r w:rsidRPr="005F41ED">
              <w:rPr>
                <w:rFonts w:cs="Arial"/>
              </w:rPr>
              <w:t>M 2</w:t>
            </w:r>
          </w:p>
        </w:tc>
        <w:tc>
          <w:tcPr>
            <w:tcW w:w="888" w:type="dxa"/>
            <w:tcBorders>
              <w:top w:val="single" w:sz="4" w:space="0" w:color="auto"/>
              <w:left w:val="single" w:sz="4" w:space="0" w:color="auto"/>
              <w:bottom w:val="single" w:sz="4" w:space="0" w:color="auto"/>
              <w:right w:val="single" w:sz="4" w:space="0" w:color="auto"/>
            </w:tcBorders>
          </w:tcPr>
          <w:p w14:paraId="1136AA77"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79365950"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350D5A35" w14:textId="77777777" w:rsidR="001E2E8A" w:rsidRPr="005F41ED" w:rsidRDefault="001E2E8A" w:rsidP="004B723E">
            <w:pPr>
              <w:rPr>
                <w:rFonts w:cs="Arial"/>
              </w:rPr>
            </w:pPr>
            <w:proofErr w:type="gramStart"/>
            <w:r w:rsidRPr="005F41ED">
              <w:rPr>
                <w:rFonts w:cs="Arial"/>
              </w:rPr>
              <w:t>M  9</w:t>
            </w:r>
            <w:proofErr w:type="gramEnd"/>
            <w:r w:rsidRPr="005F41ED">
              <w:rPr>
                <w:rFonts w:cs="Arial"/>
              </w:rPr>
              <w:t xml:space="preserve"> </w:t>
            </w:r>
          </w:p>
        </w:tc>
        <w:tc>
          <w:tcPr>
            <w:tcW w:w="1116" w:type="dxa"/>
            <w:tcBorders>
              <w:top w:val="single" w:sz="4" w:space="0" w:color="auto"/>
              <w:left w:val="single" w:sz="4" w:space="0" w:color="auto"/>
              <w:bottom w:val="single" w:sz="4" w:space="0" w:color="auto"/>
              <w:right w:val="single" w:sz="4" w:space="0" w:color="auto"/>
            </w:tcBorders>
          </w:tcPr>
          <w:p w14:paraId="5C4A7EBD"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30ED108C"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11A09651" w14:textId="77777777" w:rsidR="001E2E8A" w:rsidRPr="005F41ED" w:rsidRDefault="001E2E8A" w:rsidP="004B723E">
            <w:pPr>
              <w:rPr>
                <w:rFonts w:cs="Arial"/>
              </w:rPr>
            </w:pPr>
            <w:r w:rsidRPr="005F41ED">
              <w:rPr>
                <w:rFonts w:cs="Arial"/>
              </w:rPr>
              <w:t xml:space="preserve">M 16 </w:t>
            </w:r>
          </w:p>
        </w:tc>
        <w:tc>
          <w:tcPr>
            <w:tcW w:w="691" w:type="dxa"/>
            <w:tcBorders>
              <w:top w:val="single" w:sz="4" w:space="0" w:color="auto"/>
              <w:left w:val="single" w:sz="4" w:space="0" w:color="auto"/>
              <w:bottom w:val="single" w:sz="4" w:space="0" w:color="auto"/>
              <w:right w:val="single" w:sz="4" w:space="0" w:color="auto"/>
            </w:tcBorders>
          </w:tcPr>
          <w:p w14:paraId="58B35187" w14:textId="77777777" w:rsidR="001E2E8A" w:rsidRPr="005F41ED" w:rsidRDefault="001E2E8A" w:rsidP="004B723E">
            <w:pPr>
              <w:rPr>
                <w:rFonts w:cs="Arial"/>
              </w:rPr>
            </w:pPr>
            <w:r w:rsidRPr="005F41ED">
              <w:rPr>
                <w:rFonts w:cs="Arial"/>
              </w:rPr>
              <w:t xml:space="preserve">7 h       </w:t>
            </w:r>
          </w:p>
        </w:tc>
        <w:tc>
          <w:tcPr>
            <w:tcW w:w="160" w:type="dxa"/>
            <w:tcBorders>
              <w:top w:val="single" w:sz="4" w:space="0" w:color="auto"/>
              <w:left w:val="single" w:sz="4" w:space="0" w:color="auto"/>
              <w:bottom w:val="single" w:sz="4" w:space="0" w:color="auto"/>
              <w:right w:val="single" w:sz="4" w:space="0" w:color="auto"/>
            </w:tcBorders>
          </w:tcPr>
          <w:p w14:paraId="724B9968"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5949242A" w14:textId="77777777" w:rsidR="001E2E8A" w:rsidRPr="005F41ED" w:rsidRDefault="001E2E8A" w:rsidP="004B723E">
            <w:pPr>
              <w:rPr>
                <w:rFonts w:cs="Arial"/>
              </w:rPr>
            </w:pPr>
            <w:r w:rsidRPr="005F41ED">
              <w:rPr>
                <w:rFonts w:cs="Arial"/>
              </w:rPr>
              <w:t xml:space="preserve">M 23 </w:t>
            </w:r>
          </w:p>
        </w:tc>
        <w:tc>
          <w:tcPr>
            <w:tcW w:w="691" w:type="dxa"/>
            <w:tcBorders>
              <w:top w:val="single" w:sz="4" w:space="0" w:color="auto"/>
              <w:left w:val="single" w:sz="4" w:space="0" w:color="auto"/>
              <w:bottom w:val="single" w:sz="4" w:space="0" w:color="auto"/>
              <w:right w:val="single" w:sz="4" w:space="0" w:color="auto"/>
            </w:tcBorders>
          </w:tcPr>
          <w:p w14:paraId="65FD42FC"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3FFFB4AF"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4FC37012" w14:textId="77777777" w:rsidR="001E2E8A" w:rsidRPr="005F41ED" w:rsidRDefault="001E2E8A" w:rsidP="004B723E">
            <w:pPr>
              <w:rPr>
                <w:rFonts w:cs="Arial"/>
              </w:rPr>
            </w:pPr>
            <w:r w:rsidRPr="005F41ED">
              <w:rPr>
                <w:rFonts w:cs="Arial"/>
              </w:rPr>
              <w:t>M 30</w:t>
            </w:r>
          </w:p>
        </w:tc>
        <w:tc>
          <w:tcPr>
            <w:tcW w:w="567" w:type="dxa"/>
            <w:tcBorders>
              <w:top w:val="single" w:sz="4" w:space="0" w:color="auto"/>
              <w:left w:val="single" w:sz="4" w:space="0" w:color="auto"/>
              <w:bottom w:val="single" w:sz="4" w:space="0" w:color="auto"/>
              <w:right w:val="single" w:sz="4" w:space="0" w:color="auto"/>
            </w:tcBorders>
          </w:tcPr>
          <w:p w14:paraId="17AF3BDB" w14:textId="77777777" w:rsidR="001E2E8A" w:rsidRPr="005F41ED" w:rsidRDefault="001E2E8A" w:rsidP="004B723E">
            <w:pPr>
              <w:rPr>
                <w:rFonts w:cs="Arial"/>
              </w:rPr>
            </w:pPr>
            <w:r w:rsidRPr="005F41ED">
              <w:rPr>
                <w:rFonts w:cs="Arial"/>
              </w:rPr>
              <w:t>8 h</w:t>
            </w:r>
          </w:p>
        </w:tc>
      </w:tr>
      <w:tr w:rsidR="001E2E8A" w:rsidRPr="005F41ED" w14:paraId="5B8BF678"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3B70ACCD" w14:textId="77777777" w:rsidR="001E2E8A" w:rsidRPr="005F41ED" w:rsidRDefault="001E2E8A" w:rsidP="004B723E">
            <w:pPr>
              <w:rPr>
                <w:rFonts w:cs="Arial"/>
              </w:rPr>
            </w:pPr>
            <w:r w:rsidRPr="005F41ED">
              <w:rPr>
                <w:rFonts w:cs="Arial"/>
              </w:rPr>
              <w:t xml:space="preserve">M 3 </w:t>
            </w:r>
          </w:p>
        </w:tc>
        <w:tc>
          <w:tcPr>
            <w:tcW w:w="888" w:type="dxa"/>
            <w:tcBorders>
              <w:top w:val="single" w:sz="4" w:space="0" w:color="auto"/>
              <w:left w:val="single" w:sz="4" w:space="0" w:color="auto"/>
              <w:bottom w:val="single" w:sz="4" w:space="0" w:color="auto"/>
              <w:right w:val="single" w:sz="4" w:space="0" w:color="auto"/>
            </w:tcBorders>
          </w:tcPr>
          <w:p w14:paraId="6CA20013"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1DE9BD4F"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2B104276" w14:textId="77777777" w:rsidR="001E2E8A" w:rsidRPr="005F41ED" w:rsidRDefault="001E2E8A" w:rsidP="004B723E">
            <w:pPr>
              <w:rPr>
                <w:rFonts w:cs="Arial"/>
              </w:rPr>
            </w:pPr>
            <w:r w:rsidRPr="005F41ED">
              <w:rPr>
                <w:rFonts w:cs="Arial"/>
              </w:rPr>
              <w:t xml:space="preserve">M 10 </w:t>
            </w:r>
          </w:p>
        </w:tc>
        <w:tc>
          <w:tcPr>
            <w:tcW w:w="1116" w:type="dxa"/>
            <w:tcBorders>
              <w:top w:val="single" w:sz="4" w:space="0" w:color="auto"/>
              <w:left w:val="single" w:sz="4" w:space="0" w:color="auto"/>
              <w:bottom w:val="single" w:sz="4" w:space="0" w:color="auto"/>
              <w:right w:val="single" w:sz="4" w:space="0" w:color="auto"/>
            </w:tcBorders>
          </w:tcPr>
          <w:p w14:paraId="29D27CA4"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0B0455E8"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40604CD8" w14:textId="77777777" w:rsidR="001E2E8A" w:rsidRPr="005F41ED" w:rsidRDefault="001E2E8A" w:rsidP="004B723E">
            <w:pPr>
              <w:rPr>
                <w:rFonts w:cs="Arial"/>
              </w:rPr>
            </w:pPr>
            <w:r w:rsidRPr="005F41ED">
              <w:rPr>
                <w:rFonts w:cs="Arial"/>
              </w:rPr>
              <w:t xml:space="preserve">M 17 </w:t>
            </w:r>
          </w:p>
        </w:tc>
        <w:tc>
          <w:tcPr>
            <w:tcW w:w="691" w:type="dxa"/>
            <w:tcBorders>
              <w:top w:val="single" w:sz="4" w:space="0" w:color="auto"/>
              <w:left w:val="single" w:sz="4" w:space="0" w:color="auto"/>
              <w:bottom w:val="single" w:sz="4" w:space="0" w:color="auto"/>
              <w:right w:val="single" w:sz="4" w:space="0" w:color="auto"/>
            </w:tcBorders>
          </w:tcPr>
          <w:p w14:paraId="4970D0B6" w14:textId="77777777" w:rsidR="001E2E8A" w:rsidRPr="005F41ED" w:rsidRDefault="001E2E8A" w:rsidP="004B723E">
            <w:pPr>
              <w:rPr>
                <w:rFonts w:cs="Arial"/>
              </w:rPr>
            </w:pPr>
            <w:r w:rsidRPr="005F41ED">
              <w:rPr>
                <w:rFonts w:cs="Arial"/>
              </w:rPr>
              <w:t xml:space="preserve">7 h      </w:t>
            </w:r>
          </w:p>
        </w:tc>
        <w:tc>
          <w:tcPr>
            <w:tcW w:w="160" w:type="dxa"/>
            <w:tcBorders>
              <w:top w:val="single" w:sz="4" w:space="0" w:color="auto"/>
              <w:left w:val="single" w:sz="4" w:space="0" w:color="auto"/>
              <w:bottom w:val="single" w:sz="4" w:space="0" w:color="auto"/>
              <w:right w:val="single" w:sz="4" w:space="0" w:color="auto"/>
            </w:tcBorders>
          </w:tcPr>
          <w:p w14:paraId="0803B295"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0E6B727" w14:textId="77777777" w:rsidR="001E2E8A" w:rsidRPr="005F41ED" w:rsidRDefault="001E2E8A" w:rsidP="004B723E">
            <w:pPr>
              <w:rPr>
                <w:rFonts w:cs="Arial"/>
              </w:rPr>
            </w:pPr>
            <w:r w:rsidRPr="005F41ED">
              <w:rPr>
                <w:rFonts w:cs="Arial"/>
              </w:rPr>
              <w:t xml:space="preserve">M 24 </w:t>
            </w:r>
          </w:p>
        </w:tc>
        <w:tc>
          <w:tcPr>
            <w:tcW w:w="691" w:type="dxa"/>
            <w:tcBorders>
              <w:top w:val="single" w:sz="4" w:space="0" w:color="auto"/>
              <w:left w:val="single" w:sz="4" w:space="0" w:color="auto"/>
              <w:bottom w:val="single" w:sz="4" w:space="0" w:color="auto"/>
              <w:right w:val="single" w:sz="4" w:space="0" w:color="auto"/>
            </w:tcBorders>
          </w:tcPr>
          <w:p w14:paraId="7E0D0F68"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56150A7B"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003FFAB6"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3181CC6B" w14:textId="77777777" w:rsidR="001E2E8A" w:rsidRPr="005F41ED" w:rsidRDefault="001E2E8A" w:rsidP="004B723E">
            <w:pPr>
              <w:rPr>
                <w:rFonts w:cs="Arial"/>
              </w:rPr>
            </w:pPr>
            <w:r w:rsidRPr="005F41ED">
              <w:rPr>
                <w:rFonts w:cs="Arial"/>
              </w:rPr>
              <w:t xml:space="preserve">  </w:t>
            </w:r>
          </w:p>
        </w:tc>
      </w:tr>
      <w:tr w:rsidR="001E2E8A" w:rsidRPr="005F41ED" w14:paraId="791E7655"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237B3A67" w14:textId="77777777" w:rsidR="001E2E8A" w:rsidRPr="005F41ED" w:rsidRDefault="001E2E8A" w:rsidP="004B723E">
            <w:pPr>
              <w:rPr>
                <w:rFonts w:cs="Arial"/>
              </w:rPr>
            </w:pPr>
            <w:proofErr w:type="gramStart"/>
            <w:r w:rsidRPr="005F41ED">
              <w:rPr>
                <w:rFonts w:cs="Arial"/>
              </w:rPr>
              <w:t>J  4</w:t>
            </w:r>
            <w:proofErr w:type="gramEnd"/>
            <w:r w:rsidRPr="005F41ED">
              <w:rPr>
                <w:rFonts w:cs="Arial"/>
              </w:rPr>
              <w:t xml:space="preserve"> </w:t>
            </w:r>
          </w:p>
        </w:tc>
        <w:tc>
          <w:tcPr>
            <w:tcW w:w="888" w:type="dxa"/>
            <w:tcBorders>
              <w:top w:val="single" w:sz="4" w:space="0" w:color="auto"/>
              <w:left w:val="single" w:sz="4" w:space="0" w:color="auto"/>
              <w:bottom w:val="single" w:sz="4" w:space="0" w:color="auto"/>
              <w:right w:val="single" w:sz="4" w:space="0" w:color="auto"/>
            </w:tcBorders>
          </w:tcPr>
          <w:p w14:paraId="497C4EF8" w14:textId="77777777" w:rsidR="001E2E8A" w:rsidRPr="005F41ED" w:rsidRDefault="001E2E8A" w:rsidP="004B723E">
            <w:pPr>
              <w:rPr>
                <w:rFonts w:cs="Arial"/>
              </w:rPr>
            </w:pPr>
            <w:r w:rsidRPr="005F41ED">
              <w:rPr>
                <w:rFonts w:cs="Arial"/>
              </w:rPr>
              <w:t xml:space="preserve">9 h         </w:t>
            </w:r>
          </w:p>
        </w:tc>
        <w:tc>
          <w:tcPr>
            <w:tcW w:w="160" w:type="dxa"/>
            <w:tcBorders>
              <w:top w:val="single" w:sz="4" w:space="0" w:color="auto"/>
              <w:left w:val="single" w:sz="4" w:space="0" w:color="auto"/>
              <w:bottom w:val="single" w:sz="4" w:space="0" w:color="auto"/>
              <w:right w:val="single" w:sz="4" w:space="0" w:color="auto"/>
            </w:tcBorders>
          </w:tcPr>
          <w:p w14:paraId="40EE59DC"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12FA17A1" w14:textId="77777777" w:rsidR="001E2E8A" w:rsidRPr="005F41ED" w:rsidRDefault="001E2E8A" w:rsidP="004B723E">
            <w:pPr>
              <w:rPr>
                <w:rFonts w:cs="Arial"/>
              </w:rPr>
            </w:pPr>
            <w:r w:rsidRPr="005F41ED">
              <w:rPr>
                <w:rFonts w:cs="Arial"/>
              </w:rPr>
              <w:t xml:space="preserve">J 11 </w:t>
            </w:r>
          </w:p>
        </w:tc>
        <w:tc>
          <w:tcPr>
            <w:tcW w:w="1116" w:type="dxa"/>
            <w:tcBorders>
              <w:top w:val="single" w:sz="4" w:space="0" w:color="auto"/>
              <w:left w:val="single" w:sz="4" w:space="0" w:color="auto"/>
              <w:bottom w:val="single" w:sz="4" w:space="0" w:color="auto"/>
              <w:right w:val="single" w:sz="4" w:space="0" w:color="auto"/>
            </w:tcBorders>
          </w:tcPr>
          <w:p w14:paraId="1F6932A3" w14:textId="77777777" w:rsidR="001E2E8A" w:rsidRPr="005F41ED" w:rsidRDefault="001E2E8A" w:rsidP="004B723E">
            <w:pPr>
              <w:rPr>
                <w:rFonts w:cs="Arial"/>
              </w:rPr>
            </w:pPr>
            <w:r w:rsidRPr="005F41ED">
              <w:rPr>
                <w:rFonts w:cs="Arial"/>
              </w:rPr>
              <w:t xml:space="preserve">8 h </w:t>
            </w:r>
            <w:r w:rsidRPr="005F41ED">
              <w:rPr>
                <w:rFonts w:cs="Arial"/>
                <w:b/>
              </w:rPr>
              <w:t>férié</w:t>
            </w: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21C86511"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1FDA0C74" w14:textId="77777777" w:rsidR="001E2E8A" w:rsidRPr="005F41ED" w:rsidRDefault="001E2E8A" w:rsidP="004B723E">
            <w:pPr>
              <w:rPr>
                <w:rFonts w:cs="Arial"/>
              </w:rPr>
            </w:pPr>
            <w:r w:rsidRPr="005F41ED">
              <w:rPr>
                <w:rFonts w:cs="Arial"/>
              </w:rPr>
              <w:t xml:space="preserve">J 18 </w:t>
            </w:r>
          </w:p>
        </w:tc>
        <w:tc>
          <w:tcPr>
            <w:tcW w:w="691" w:type="dxa"/>
            <w:tcBorders>
              <w:top w:val="single" w:sz="4" w:space="0" w:color="auto"/>
              <w:left w:val="single" w:sz="4" w:space="0" w:color="auto"/>
              <w:bottom w:val="single" w:sz="4" w:space="0" w:color="auto"/>
              <w:right w:val="single" w:sz="4" w:space="0" w:color="auto"/>
            </w:tcBorders>
          </w:tcPr>
          <w:p w14:paraId="0B1C785D"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5E42406E"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2EAEA217" w14:textId="77777777" w:rsidR="001E2E8A" w:rsidRPr="005F41ED" w:rsidRDefault="001E2E8A" w:rsidP="004B723E">
            <w:pPr>
              <w:rPr>
                <w:rFonts w:cs="Arial"/>
              </w:rPr>
            </w:pPr>
            <w:r w:rsidRPr="005F41ED">
              <w:rPr>
                <w:rFonts w:cs="Arial"/>
              </w:rPr>
              <w:t xml:space="preserve">J 25 </w:t>
            </w:r>
          </w:p>
        </w:tc>
        <w:tc>
          <w:tcPr>
            <w:tcW w:w="691" w:type="dxa"/>
            <w:tcBorders>
              <w:top w:val="single" w:sz="4" w:space="0" w:color="auto"/>
              <w:left w:val="single" w:sz="4" w:space="0" w:color="auto"/>
              <w:bottom w:val="single" w:sz="4" w:space="0" w:color="auto"/>
              <w:right w:val="single" w:sz="4" w:space="0" w:color="auto"/>
            </w:tcBorders>
          </w:tcPr>
          <w:p w14:paraId="7C8D15EF"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4B8F59E6"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5578B1EF"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124EEE73" w14:textId="77777777" w:rsidR="001E2E8A" w:rsidRPr="005F41ED" w:rsidRDefault="001E2E8A" w:rsidP="004B723E">
            <w:pPr>
              <w:rPr>
                <w:rFonts w:cs="Arial"/>
              </w:rPr>
            </w:pPr>
          </w:p>
        </w:tc>
      </w:tr>
      <w:tr w:rsidR="001E2E8A" w:rsidRPr="005F41ED" w14:paraId="209125A6"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20AEA2CD" w14:textId="77777777" w:rsidR="001E2E8A" w:rsidRPr="005F41ED" w:rsidRDefault="001E2E8A" w:rsidP="004B723E">
            <w:pPr>
              <w:rPr>
                <w:rFonts w:cs="Arial"/>
              </w:rPr>
            </w:pPr>
            <w:r w:rsidRPr="005F41ED">
              <w:rPr>
                <w:rFonts w:cs="Arial"/>
              </w:rPr>
              <w:t xml:space="preserve">V 5 </w:t>
            </w:r>
          </w:p>
        </w:tc>
        <w:tc>
          <w:tcPr>
            <w:tcW w:w="888" w:type="dxa"/>
            <w:tcBorders>
              <w:top w:val="single" w:sz="4" w:space="0" w:color="auto"/>
              <w:left w:val="single" w:sz="4" w:space="0" w:color="auto"/>
              <w:bottom w:val="single" w:sz="4" w:space="0" w:color="auto"/>
              <w:right w:val="single" w:sz="4" w:space="0" w:color="auto"/>
            </w:tcBorders>
          </w:tcPr>
          <w:p w14:paraId="66A85921" w14:textId="77777777" w:rsidR="001E2E8A" w:rsidRPr="005F41ED" w:rsidRDefault="001E2E8A" w:rsidP="004B723E">
            <w:pPr>
              <w:rPr>
                <w:rFonts w:cs="Arial"/>
              </w:rPr>
            </w:pPr>
            <w:r w:rsidRPr="005F41ED">
              <w:rPr>
                <w:rFonts w:cs="Arial"/>
              </w:rPr>
              <w:t xml:space="preserve">9 h       </w:t>
            </w:r>
          </w:p>
        </w:tc>
        <w:tc>
          <w:tcPr>
            <w:tcW w:w="160" w:type="dxa"/>
            <w:tcBorders>
              <w:top w:val="single" w:sz="4" w:space="0" w:color="auto"/>
              <w:left w:val="single" w:sz="4" w:space="0" w:color="auto"/>
              <w:bottom w:val="single" w:sz="4" w:space="0" w:color="auto"/>
              <w:right w:val="single" w:sz="4" w:space="0" w:color="auto"/>
            </w:tcBorders>
          </w:tcPr>
          <w:p w14:paraId="63702BD7"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614EC3AD" w14:textId="77777777" w:rsidR="001E2E8A" w:rsidRPr="005F41ED" w:rsidRDefault="001E2E8A" w:rsidP="004B723E">
            <w:pPr>
              <w:rPr>
                <w:rFonts w:cs="Arial"/>
              </w:rPr>
            </w:pPr>
            <w:r w:rsidRPr="005F41ED">
              <w:rPr>
                <w:rFonts w:cs="Arial"/>
              </w:rPr>
              <w:t xml:space="preserve">V 12 </w:t>
            </w:r>
          </w:p>
        </w:tc>
        <w:tc>
          <w:tcPr>
            <w:tcW w:w="1116" w:type="dxa"/>
            <w:tcBorders>
              <w:top w:val="single" w:sz="4" w:space="0" w:color="auto"/>
              <w:left w:val="single" w:sz="4" w:space="0" w:color="auto"/>
              <w:bottom w:val="single" w:sz="4" w:space="0" w:color="auto"/>
              <w:right w:val="single" w:sz="4" w:space="0" w:color="auto"/>
            </w:tcBorders>
          </w:tcPr>
          <w:p w14:paraId="25B5A542" w14:textId="77777777" w:rsidR="001E2E8A" w:rsidRPr="005F41ED" w:rsidRDefault="001E2E8A" w:rsidP="004B723E">
            <w:pPr>
              <w:rPr>
                <w:rFonts w:cs="Arial"/>
              </w:rPr>
            </w:pPr>
            <w:r w:rsidRPr="005F41ED">
              <w:rPr>
                <w:rFonts w:cs="Arial"/>
              </w:rPr>
              <w:t xml:space="preserve">8 h      </w:t>
            </w:r>
          </w:p>
        </w:tc>
        <w:tc>
          <w:tcPr>
            <w:tcW w:w="160" w:type="dxa"/>
            <w:tcBorders>
              <w:top w:val="single" w:sz="4" w:space="0" w:color="auto"/>
              <w:left w:val="single" w:sz="4" w:space="0" w:color="auto"/>
              <w:bottom w:val="single" w:sz="4" w:space="0" w:color="auto"/>
              <w:right w:val="single" w:sz="4" w:space="0" w:color="auto"/>
            </w:tcBorders>
          </w:tcPr>
          <w:p w14:paraId="44918D8C"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1EF01305" w14:textId="77777777" w:rsidR="001E2E8A" w:rsidRPr="005F41ED" w:rsidRDefault="001E2E8A" w:rsidP="004B723E">
            <w:pPr>
              <w:rPr>
                <w:rFonts w:cs="Arial"/>
              </w:rPr>
            </w:pPr>
            <w:r w:rsidRPr="005F41ED">
              <w:rPr>
                <w:rFonts w:cs="Arial"/>
              </w:rPr>
              <w:t xml:space="preserve">V 19 </w:t>
            </w:r>
          </w:p>
        </w:tc>
        <w:tc>
          <w:tcPr>
            <w:tcW w:w="691" w:type="dxa"/>
            <w:tcBorders>
              <w:top w:val="single" w:sz="4" w:space="0" w:color="auto"/>
              <w:left w:val="single" w:sz="4" w:space="0" w:color="auto"/>
              <w:bottom w:val="single" w:sz="4" w:space="0" w:color="auto"/>
              <w:right w:val="single" w:sz="4" w:space="0" w:color="auto"/>
            </w:tcBorders>
          </w:tcPr>
          <w:p w14:paraId="7B167484"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2780D3A8"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444967F" w14:textId="77777777" w:rsidR="001E2E8A" w:rsidRPr="005F41ED" w:rsidRDefault="001E2E8A" w:rsidP="004B723E">
            <w:pPr>
              <w:rPr>
                <w:rFonts w:cs="Arial"/>
              </w:rPr>
            </w:pPr>
            <w:r w:rsidRPr="005F41ED">
              <w:rPr>
                <w:rFonts w:cs="Arial"/>
              </w:rPr>
              <w:t xml:space="preserve">V 26 </w:t>
            </w:r>
          </w:p>
        </w:tc>
        <w:tc>
          <w:tcPr>
            <w:tcW w:w="691" w:type="dxa"/>
            <w:tcBorders>
              <w:top w:val="single" w:sz="4" w:space="0" w:color="auto"/>
              <w:left w:val="single" w:sz="4" w:space="0" w:color="auto"/>
              <w:bottom w:val="single" w:sz="4" w:space="0" w:color="auto"/>
              <w:right w:val="single" w:sz="4" w:space="0" w:color="auto"/>
            </w:tcBorders>
          </w:tcPr>
          <w:p w14:paraId="264E3E09" w14:textId="77777777" w:rsidR="001E2E8A" w:rsidRPr="005F41ED" w:rsidRDefault="001E2E8A" w:rsidP="004B723E">
            <w:pPr>
              <w:rPr>
                <w:rFonts w:cs="Arial"/>
              </w:rPr>
            </w:pPr>
            <w:r w:rsidRPr="005F41ED">
              <w:rPr>
                <w:rFonts w:cs="Arial"/>
              </w:rPr>
              <w:t>7 h</w:t>
            </w:r>
          </w:p>
        </w:tc>
        <w:tc>
          <w:tcPr>
            <w:tcW w:w="160" w:type="dxa"/>
            <w:tcBorders>
              <w:top w:val="single" w:sz="4" w:space="0" w:color="auto"/>
              <w:left w:val="single" w:sz="4" w:space="0" w:color="auto"/>
              <w:bottom w:val="single" w:sz="4" w:space="0" w:color="auto"/>
              <w:right w:val="single" w:sz="4" w:space="0" w:color="auto"/>
            </w:tcBorders>
          </w:tcPr>
          <w:p w14:paraId="22AEA614"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212619B2"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4DB47FA1" w14:textId="77777777" w:rsidR="001E2E8A" w:rsidRPr="005F41ED" w:rsidRDefault="001E2E8A" w:rsidP="004B723E">
            <w:pPr>
              <w:rPr>
                <w:rFonts w:cs="Arial"/>
              </w:rPr>
            </w:pPr>
          </w:p>
        </w:tc>
      </w:tr>
      <w:tr w:rsidR="001E2E8A" w:rsidRPr="005F41ED" w14:paraId="65F4A643"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7B5E02D4" w14:textId="77777777" w:rsidR="001E2E8A" w:rsidRPr="005F41ED" w:rsidRDefault="001E2E8A" w:rsidP="004B723E">
            <w:pPr>
              <w:rPr>
                <w:rFonts w:cs="Arial"/>
              </w:rPr>
            </w:pPr>
            <w:r w:rsidRPr="005F41ED">
              <w:rPr>
                <w:rFonts w:cs="Arial"/>
              </w:rPr>
              <w:t xml:space="preserve">S 6 </w:t>
            </w:r>
          </w:p>
        </w:tc>
        <w:tc>
          <w:tcPr>
            <w:tcW w:w="888" w:type="dxa"/>
            <w:tcBorders>
              <w:top w:val="single" w:sz="4" w:space="0" w:color="auto"/>
              <w:left w:val="single" w:sz="4" w:space="0" w:color="auto"/>
              <w:bottom w:val="single" w:sz="4" w:space="0" w:color="auto"/>
              <w:right w:val="single" w:sz="4" w:space="0" w:color="auto"/>
            </w:tcBorders>
          </w:tcPr>
          <w:p w14:paraId="609F81B0" w14:textId="77777777" w:rsidR="001E2E8A" w:rsidRPr="005F41ED" w:rsidRDefault="001E2E8A" w:rsidP="004B723E">
            <w:pPr>
              <w:rPr>
                <w:rFonts w:cs="Arial"/>
              </w:rPr>
            </w:pPr>
            <w:r w:rsidRPr="005F41ED">
              <w:rPr>
                <w:rFonts w:cs="Arial"/>
              </w:rPr>
              <w:t>3 h</w:t>
            </w:r>
          </w:p>
        </w:tc>
        <w:tc>
          <w:tcPr>
            <w:tcW w:w="160" w:type="dxa"/>
            <w:tcBorders>
              <w:top w:val="single" w:sz="4" w:space="0" w:color="auto"/>
              <w:left w:val="single" w:sz="4" w:space="0" w:color="auto"/>
              <w:bottom w:val="single" w:sz="4" w:space="0" w:color="auto"/>
              <w:right w:val="single" w:sz="4" w:space="0" w:color="auto"/>
            </w:tcBorders>
          </w:tcPr>
          <w:p w14:paraId="623F34BF"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2DD76E3C" w14:textId="77777777" w:rsidR="001E2E8A" w:rsidRPr="005F41ED" w:rsidRDefault="001E2E8A" w:rsidP="004B723E">
            <w:pPr>
              <w:rPr>
                <w:rFonts w:cs="Arial"/>
              </w:rPr>
            </w:pPr>
            <w:r w:rsidRPr="005F41ED">
              <w:rPr>
                <w:rFonts w:cs="Arial"/>
              </w:rPr>
              <w:t xml:space="preserve">S 13 </w:t>
            </w:r>
          </w:p>
        </w:tc>
        <w:tc>
          <w:tcPr>
            <w:tcW w:w="1116" w:type="dxa"/>
            <w:tcBorders>
              <w:top w:val="single" w:sz="4" w:space="0" w:color="auto"/>
              <w:left w:val="single" w:sz="4" w:space="0" w:color="auto"/>
              <w:bottom w:val="single" w:sz="4" w:space="0" w:color="auto"/>
              <w:right w:val="single" w:sz="4" w:space="0" w:color="auto"/>
            </w:tcBorders>
          </w:tcPr>
          <w:p w14:paraId="3CACCE63"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4C767698"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7B07BC2" w14:textId="77777777" w:rsidR="001E2E8A" w:rsidRPr="005F41ED" w:rsidRDefault="001E2E8A" w:rsidP="004B723E">
            <w:pPr>
              <w:rPr>
                <w:rFonts w:cs="Arial"/>
              </w:rPr>
            </w:pPr>
            <w:r w:rsidRPr="005F41ED">
              <w:rPr>
                <w:rFonts w:cs="Arial"/>
              </w:rPr>
              <w:t xml:space="preserve">S 20 </w:t>
            </w:r>
          </w:p>
        </w:tc>
        <w:tc>
          <w:tcPr>
            <w:tcW w:w="691" w:type="dxa"/>
            <w:tcBorders>
              <w:top w:val="single" w:sz="4" w:space="0" w:color="auto"/>
              <w:left w:val="single" w:sz="4" w:space="0" w:color="auto"/>
              <w:bottom w:val="single" w:sz="4" w:space="0" w:color="auto"/>
              <w:right w:val="single" w:sz="4" w:space="0" w:color="auto"/>
            </w:tcBorders>
          </w:tcPr>
          <w:p w14:paraId="4888B9D0"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404D2F9D"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6C2865B6" w14:textId="77777777" w:rsidR="001E2E8A" w:rsidRPr="005F41ED" w:rsidRDefault="001E2E8A" w:rsidP="004B723E">
            <w:pPr>
              <w:rPr>
                <w:rFonts w:cs="Arial"/>
              </w:rPr>
            </w:pPr>
            <w:r w:rsidRPr="005F41ED">
              <w:rPr>
                <w:rFonts w:cs="Arial"/>
              </w:rPr>
              <w:t xml:space="preserve">S 27 </w:t>
            </w:r>
          </w:p>
        </w:tc>
        <w:tc>
          <w:tcPr>
            <w:tcW w:w="691" w:type="dxa"/>
            <w:tcBorders>
              <w:top w:val="single" w:sz="4" w:space="0" w:color="auto"/>
              <w:left w:val="single" w:sz="4" w:space="0" w:color="auto"/>
              <w:bottom w:val="single" w:sz="4" w:space="0" w:color="auto"/>
              <w:right w:val="single" w:sz="4" w:space="0" w:color="auto"/>
            </w:tcBorders>
          </w:tcPr>
          <w:p w14:paraId="64D2E27D"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0947BA7E"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1FCA2886"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298171BA" w14:textId="77777777" w:rsidR="001E2E8A" w:rsidRPr="005F41ED" w:rsidRDefault="001E2E8A" w:rsidP="004B723E">
            <w:pPr>
              <w:rPr>
                <w:rFonts w:cs="Arial"/>
              </w:rPr>
            </w:pPr>
          </w:p>
        </w:tc>
      </w:tr>
      <w:tr w:rsidR="001E2E8A" w:rsidRPr="005F41ED" w14:paraId="735BE9A4" w14:textId="77777777" w:rsidTr="004B723E">
        <w:trPr>
          <w:jc w:val="center"/>
        </w:trPr>
        <w:tc>
          <w:tcPr>
            <w:tcW w:w="742" w:type="dxa"/>
            <w:tcBorders>
              <w:top w:val="single" w:sz="4" w:space="0" w:color="auto"/>
              <w:left w:val="single" w:sz="4" w:space="0" w:color="auto"/>
              <w:bottom w:val="single" w:sz="4" w:space="0" w:color="auto"/>
              <w:right w:val="single" w:sz="4" w:space="0" w:color="auto"/>
            </w:tcBorders>
          </w:tcPr>
          <w:p w14:paraId="759B534B" w14:textId="77777777" w:rsidR="001E2E8A" w:rsidRPr="005F41ED" w:rsidRDefault="001E2E8A" w:rsidP="004B723E">
            <w:pPr>
              <w:rPr>
                <w:rFonts w:cs="Arial"/>
              </w:rPr>
            </w:pPr>
            <w:r w:rsidRPr="005F41ED">
              <w:rPr>
                <w:rFonts w:cs="Arial"/>
              </w:rPr>
              <w:t xml:space="preserve">D 7 </w:t>
            </w:r>
          </w:p>
        </w:tc>
        <w:tc>
          <w:tcPr>
            <w:tcW w:w="888" w:type="dxa"/>
            <w:tcBorders>
              <w:top w:val="single" w:sz="4" w:space="0" w:color="auto"/>
              <w:left w:val="single" w:sz="4" w:space="0" w:color="auto"/>
              <w:bottom w:val="single" w:sz="4" w:space="0" w:color="auto"/>
              <w:right w:val="single" w:sz="4" w:space="0" w:color="auto"/>
            </w:tcBorders>
          </w:tcPr>
          <w:p w14:paraId="62D76738"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7C9FBCA9" w14:textId="77777777" w:rsidR="001E2E8A" w:rsidRPr="005F41ED" w:rsidRDefault="001E2E8A" w:rsidP="004B723E">
            <w:pPr>
              <w:rPr>
                <w:rFonts w:cs="Arial"/>
              </w:rPr>
            </w:pPr>
          </w:p>
        </w:tc>
        <w:tc>
          <w:tcPr>
            <w:tcW w:w="832" w:type="dxa"/>
            <w:tcBorders>
              <w:top w:val="single" w:sz="4" w:space="0" w:color="auto"/>
              <w:left w:val="single" w:sz="4" w:space="0" w:color="auto"/>
              <w:bottom w:val="single" w:sz="4" w:space="0" w:color="auto"/>
              <w:right w:val="single" w:sz="4" w:space="0" w:color="auto"/>
            </w:tcBorders>
          </w:tcPr>
          <w:p w14:paraId="1715A020" w14:textId="77777777" w:rsidR="001E2E8A" w:rsidRPr="005F41ED" w:rsidRDefault="001E2E8A" w:rsidP="004B723E">
            <w:pPr>
              <w:rPr>
                <w:rFonts w:cs="Arial"/>
              </w:rPr>
            </w:pPr>
            <w:r w:rsidRPr="005F41ED">
              <w:rPr>
                <w:rFonts w:cs="Arial"/>
              </w:rPr>
              <w:t xml:space="preserve">D 14 </w:t>
            </w:r>
          </w:p>
        </w:tc>
        <w:tc>
          <w:tcPr>
            <w:tcW w:w="1116" w:type="dxa"/>
            <w:tcBorders>
              <w:top w:val="single" w:sz="4" w:space="0" w:color="auto"/>
              <w:left w:val="single" w:sz="4" w:space="0" w:color="auto"/>
              <w:bottom w:val="single" w:sz="4" w:space="0" w:color="auto"/>
              <w:right w:val="single" w:sz="4" w:space="0" w:color="auto"/>
            </w:tcBorders>
          </w:tcPr>
          <w:p w14:paraId="33ACA180"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00BC75FC"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5906E6CA" w14:textId="77777777" w:rsidR="001E2E8A" w:rsidRPr="005F41ED" w:rsidRDefault="001E2E8A" w:rsidP="004B723E">
            <w:pPr>
              <w:rPr>
                <w:rFonts w:cs="Arial"/>
              </w:rPr>
            </w:pPr>
            <w:r w:rsidRPr="005F41ED">
              <w:rPr>
                <w:rFonts w:cs="Arial"/>
              </w:rPr>
              <w:t xml:space="preserve">D 21 </w:t>
            </w:r>
          </w:p>
        </w:tc>
        <w:tc>
          <w:tcPr>
            <w:tcW w:w="691" w:type="dxa"/>
            <w:tcBorders>
              <w:top w:val="single" w:sz="4" w:space="0" w:color="auto"/>
              <w:left w:val="single" w:sz="4" w:space="0" w:color="auto"/>
              <w:bottom w:val="single" w:sz="4" w:space="0" w:color="auto"/>
              <w:right w:val="single" w:sz="4" w:space="0" w:color="auto"/>
            </w:tcBorders>
          </w:tcPr>
          <w:p w14:paraId="78D0AD98" w14:textId="77777777" w:rsidR="001E2E8A" w:rsidRPr="005F41ED" w:rsidRDefault="001E2E8A" w:rsidP="004B723E">
            <w:pPr>
              <w:rPr>
                <w:rFonts w:cs="Arial"/>
              </w:rPr>
            </w:pPr>
            <w:r w:rsidRPr="005F41ED">
              <w:rPr>
                <w:rFonts w:cs="Arial"/>
              </w:rPr>
              <w:t xml:space="preserve">         </w:t>
            </w:r>
          </w:p>
        </w:tc>
        <w:tc>
          <w:tcPr>
            <w:tcW w:w="160" w:type="dxa"/>
            <w:tcBorders>
              <w:top w:val="single" w:sz="4" w:space="0" w:color="auto"/>
              <w:left w:val="single" w:sz="4" w:space="0" w:color="auto"/>
              <w:bottom w:val="single" w:sz="4" w:space="0" w:color="auto"/>
              <w:right w:val="single" w:sz="4" w:space="0" w:color="auto"/>
            </w:tcBorders>
          </w:tcPr>
          <w:p w14:paraId="78A0A031" w14:textId="77777777" w:rsidR="001E2E8A" w:rsidRPr="005F41ED" w:rsidRDefault="001E2E8A" w:rsidP="004B723E">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452E814B" w14:textId="77777777" w:rsidR="001E2E8A" w:rsidRPr="005F41ED" w:rsidRDefault="001E2E8A" w:rsidP="004B723E">
            <w:pPr>
              <w:rPr>
                <w:rFonts w:cs="Arial"/>
              </w:rPr>
            </w:pPr>
            <w:r w:rsidRPr="005F41ED">
              <w:rPr>
                <w:rFonts w:cs="Arial"/>
              </w:rPr>
              <w:t xml:space="preserve">D 28 </w:t>
            </w:r>
          </w:p>
        </w:tc>
        <w:tc>
          <w:tcPr>
            <w:tcW w:w="691" w:type="dxa"/>
            <w:tcBorders>
              <w:top w:val="single" w:sz="4" w:space="0" w:color="auto"/>
              <w:left w:val="single" w:sz="4" w:space="0" w:color="auto"/>
              <w:bottom w:val="single" w:sz="4" w:space="0" w:color="auto"/>
              <w:right w:val="single" w:sz="4" w:space="0" w:color="auto"/>
            </w:tcBorders>
          </w:tcPr>
          <w:p w14:paraId="24230013" w14:textId="77777777" w:rsidR="001E2E8A" w:rsidRPr="005F41ED" w:rsidRDefault="001E2E8A" w:rsidP="004B723E">
            <w:pPr>
              <w:rPr>
                <w:rFonts w:cs="Arial"/>
              </w:rPr>
            </w:pPr>
          </w:p>
        </w:tc>
        <w:tc>
          <w:tcPr>
            <w:tcW w:w="160" w:type="dxa"/>
            <w:tcBorders>
              <w:top w:val="single" w:sz="4" w:space="0" w:color="auto"/>
              <w:left w:val="single" w:sz="4" w:space="0" w:color="auto"/>
              <w:bottom w:val="single" w:sz="4" w:space="0" w:color="auto"/>
              <w:right w:val="single" w:sz="4" w:space="0" w:color="auto"/>
            </w:tcBorders>
          </w:tcPr>
          <w:p w14:paraId="6DC6ACF8" w14:textId="77777777" w:rsidR="001E2E8A" w:rsidRPr="005F41ED" w:rsidRDefault="001E2E8A" w:rsidP="004B723E">
            <w:pPr>
              <w:rPr>
                <w:rFonts w:cs="Arial"/>
              </w:rPr>
            </w:pPr>
          </w:p>
        </w:tc>
        <w:tc>
          <w:tcPr>
            <w:tcW w:w="850" w:type="dxa"/>
            <w:tcBorders>
              <w:top w:val="single" w:sz="4" w:space="0" w:color="auto"/>
              <w:left w:val="single" w:sz="4" w:space="0" w:color="auto"/>
              <w:bottom w:val="single" w:sz="4" w:space="0" w:color="auto"/>
              <w:right w:val="single" w:sz="4" w:space="0" w:color="auto"/>
            </w:tcBorders>
          </w:tcPr>
          <w:p w14:paraId="79E69EA6" w14:textId="77777777" w:rsidR="001E2E8A" w:rsidRPr="005F41ED" w:rsidRDefault="001E2E8A" w:rsidP="004B723E">
            <w:pPr>
              <w:rPr>
                <w:rFonts w:cs="Arial"/>
              </w:rPr>
            </w:pPr>
          </w:p>
        </w:tc>
        <w:tc>
          <w:tcPr>
            <w:tcW w:w="567" w:type="dxa"/>
            <w:tcBorders>
              <w:top w:val="single" w:sz="4" w:space="0" w:color="auto"/>
              <w:left w:val="single" w:sz="4" w:space="0" w:color="auto"/>
              <w:bottom w:val="single" w:sz="4" w:space="0" w:color="auto"/>
              <w:right w:val="single" w:sz="4" w:space="0" w:color="auto"/>
            </w:tcBorders>
          </w:tcPr>
          <w:p w14:paraId="1F61508D" w14:textId="77777777" w:rsidR="001E2E8A" w:rsidRPr="005F41ED" w:rsidRDefault="001E2E8A" w:rsidP="004B723E">
            <w:pPr>
              <w:rPr>
                <w:rFonts w:cs="Arial"/>
              </w:rPr>
            </w:pPr>
          </w:p>
        </w:tc>
      </w:tr>
    </w:tbl>
    <w:p w14:paraId="281F302A" w14:textId="77777777" w:rsidR="001E2E8A" w:rsidRDefault="001E2E8A" w:rsidP="001E2E8A">
      <w:pPr>
        <w:rPr>
          <w:rFonts w:cs="Arial"/>
          <w:b/>
        </w:rPr>
      </w:pPr>
    </w:p>
    <w:p w14:paraId="4F879133" w14:textId="77777777" w:rsidR="001E2E8A" w:rsidRDefault="001E2E8A" w:rsidP="001E2E8A">
      <w:pPr>
        <w:rPr>
          <w:rFonts w:cs="Arial"/>
          <w:b/>
        </w:rPr>
      </w:pPr>
    </w:p>
    <w:p w14:paraId="1EDA387B" w14:textId="77777777" w:rsidR="001E2E8A" w:rsidRDefault="001E2E8A" w:rsidP="001E2E8A">
      <w:pPr>
        <w:rPr>
          <w:rFonts w:cs="Arial"/>
        </w:rPr>
      </w:pPr>
    </w:p>
    <w:p w14:paraId="34B59030" w14:textId="77777777" w:rsidR="001E2E8A" w:rsidRDefault="001E2E8A" w:rsidP="001E2E8A">
      <w:pPr>
        <w:spacing w:after="120"/>
        <w:rPr>
          <w:rFonts w:cs="Arial"/>
          <w:b/>
          <w:sz w:val="24"/>
          <w:szCs w:val="22"/>
        </w:rPr>
      </w:pPr>
      <w:r w:rsidRPr="00F57686">
        <w:rPr>
          <w:b/>
          <w:bCs/>
          <w:color w:val="FFFFFF" w:themeColor="background1"/>
          <w:sz w:val="24"/>
          <w:highlight w:val="red"/>
        </w:rPr>
        <w:t xml:space="preserve">Doc. </w:t>
      </w:r>
      <w:r>
        <w:rPr>
          <w:b/>
          <w:bCs/>
          <w:color w:val="FFFFFF" w:themeColor="background1"/>
          <w:sz w:val="24"/>
          <w:highlight w:val="red"/>
        </w:rPr>
        <w:t>2</w:t>
      </w:r>
      <w:r w:rsidRPr="00F57686">
        <w:rPr>
          <w:b/>
          <w:bCs/>
          <w:color w:val="FFFFFF" w:themeColor="background1"/>
          <w:sz w:val="24"/>
          <w:highlight w:val="red"/>
        </w:rPr>
        <w:t> </w:t>
      </w:r>
      <w:r w:rsidRPr="00F57686">
        <w:rPr>
          <w:b/>
          <w:bCs/>
          <w:color w:val="FFFFFF" w:themeColor="background1"/>
          <w:sz w:val="24"/>
        </w:rPr>
        <w:t xml:space="preserve"> </w:t>
      </w:r>
      <w:r>
        <w:rPr>
          <w:b/>
          <w:bCs/>
          <w:color w:val="FFFFFF" w:themeColor="background1"/>
          <w:sz w:val="24"/>
        </w:rPr>
        <w:t xml:space="preserve"> </w:t>
      </w:r>
      <w:r w:rsidRPr="00277FDD">
        <w:rPr>
          <w:rFonts w:cs="Arial"/>
          <w:b/>
          <w:sz w:val="24"/>
          <w:szCs w:val="22"/>
        </w:rPr>
        <w:t>Extrait de la convention collective</w:t>
      </w:r>
    </w:p>
    <w:p w14:paraId="3469628C" w14:textId="77777777" w:rsidR="001E2E8A" w:rsidRPr="005F41ED" w:rsidRDefault="001E2E8A" w:rsidP="001E2E8A">
      <w:pPr>
        <w:rPr>
          <w:rFonts w:cs="Arial"/>
          <w:b/>
        </w:rPr>
      </w:pPr>
      <w:r w:rsidRPr="005F41ED">
        <w:rPr>
          <w:rFonts w:cs="Arial"/>
          <w:b/>
        </w:rPr>
        <w:t xml:space="preserve">Jours fériés </w:t>
      </w:r>
    </w:p>
    <w:p w14:paraId="49F657EB" w14:textId="77777777" w:rsidR="001E2E8A" w:rsidRPr="005F41ED" w:rsidRDefault="001E2E8A" w:rsidP="001E2E8A">
      <w:pPr>
        <w:rPr>
          <w:rFonts w:cs="Arial"/>
          <w:b/>
        </w:rPr>
      </w:pPr>
      <w:r w:rsidRPr="005F41ED">
        <w:rPr>
          <w:rFonts w:cs="Arial"/>
          <w:b/>
        </w:rPr>
        <w:t xml:space="preserve">Article 59.3 </w:t>
      </w:r>
    </w:p>
    <w:p w14:paraId="0A97C205" w14:textId="77777777" w:rsidR="001E2E8A" w:rsidRPr="005F41ED" w:rsidRDefault="001E2E8A" w:rsidP="001E2E8A">
      <w:pPr>
        <w:rPr>
          <w:rFonts w:cs="Arial"/>
        </w:rPr>
      </w:pPr>
      <w:r w:rsidRPr="005F41ED">
        <w:rPr>
          <w:rFonts w:cs="Arial"/>
        </w:rPr>
        <w:t xml:space="preserve">Situation d'un salarié à temps plein devant travailler un jour férié. </w:t>
      </w:r>
    </w:p>
    <w:p w14:paraId="7AFADFA7" w14:textId="77777777" w:rsidR="001E2E8A" w:rsidRPr="005F41ED" w:rsidRDefault="001E2E8A" w:rsidP="001E2E8A">
      <w:pPr>
        <w:rPr>
          <w:rFonts w:cs="Arial"/>
        </w:rPr>
      </w:pPr>
      <w:r w:rsidRPr="005F41ED">
        <w:rPr>
          <w:rFonts w:cs="Arial"/>
        </w:rPr>
        <w:t xml:space="preserve">Lorsque le travail est imposé par l'employeur, le salarié concerné bénéficiera pour ce jour férié de la compensation prévue par l'article 59.3 de la convention collective pour les heures travaillées ou de l’indemnité de compensation prévue par le b du même article. </w:t>
      </w:r>
    </w:p>
    <w:p w14:paraId="0562FF76" w14:textId="77777777" w:rsidR="001E2E8A" w:rsidRPr="005F41ED" w:rsidRDefault="001E2E8A" w:rsidP="001E2E8A">
      <w:pPr>
        <w:rPr>
          <w:rFonts w:cs="Arial"/>
        </w:rPr>
      </w:pPr>
      <w:r w:rsidRPr="005F41ED">
        <w:rPr>
          <w:rFonts w:cs="Arial"/>
        </w:rPr>
        <w:t xml:space="preserve">Pour les heures de travail effectué le jour férié, il bénéficiera </w:t>
      </w:r>
    </w:p>
    <w:p w14:paraId="41EEF3A9" w14:textId="77777777" w:rsidR="001E2E8A" w:rsidRPr="005F41ED" w:rsidRDefault="001E2E8A" w:rsidP="001E2E8A">
      <w:pPr>
        <w:pStyle w:val="Paragraphedeliste"/>
        <w:numPr>
          <w:ilvl w:val="0"/>
          <w:numId w:val="3"/>
        </w:numPr>
        <w:ind w:left="284" w:hanging="284"/>
        <w:rPr>
          <w:rFonts w:cs="Arial"/>
        </w:rPr>
      </w:pPr>
      <w:proofErr w:type="gramStart"/>
      <w:r w:rsidRPr="005F41ED">
        <w:rPr>
          <w:rFonts w:cs="Arial"/>
        </w:rPr>
        <w:t>soit</w:t>
      </w:r>
      <w:proofErr w:type="gramEnd"/>
      <w:r w:rsidRPr="005F41ED">
        <w:rPr>
          <w:rFonts w:cs="Arial"/>
        </w:rPr>
        <w:t xml:space="preserve"> du paiement d’une indemnité correspondant  au double des heures effectuées conformément à l'article 59.3 a</w:t>
      </w:r>
    </w:p>
    <w:p w14:paraId="0706712A" w14:textId="77777777" w:rsidR="001E2E8A" w:rsidRDefault="001E2E8A" w:rsidP="001E2E8A">
      <w:pPr>
        <w:pStyle w:val="Paragraphedeliste"/>
        <w:numPr>
          <w:ilvl w:val="0"/>
          <w:numId w:val="3"/>
        </w:numPr>
        <w:ind w:left="284" w:hanging="284"/>
        <w:rPr>
          <w:rFonts w:cs="Arial"/>
        </w:rPr>
      </w:pPr>
      <w:proofErr w:type="gramStart"/>
      <w:r w:rsidRPr="005F41ED">
        <w:rPr>
          <w:rFonts w:cs="Arial"/>
        </w:rPr>
        <w:t>soit</w:t>
      </w:r>
      <w:proofErr w:type="gramEnd"/>
      <w:r w:rsidRPr="005F41ED">
        <w:rPr>
          <w:rFonts w:cs="Arial"/>
        </w:rPr>
        <w:t xml:space="preserve"> d'un repos en compensation, équivalent à 100 % des heures travaillées, conformément à l'article 59.3 b </w:t>
      </w:r>
    </w:p>
    <w:p w14:paraId="1D3018C6" w14:textId="77777777" w:rsidR="001E2E8A" w:rsidRDefault="001E2E8A" w:rsidP="001E2E8A">
      <w:pPr>
        <w:spacing w:after="120"/>
        <w:rPr>
          <w:rFonts w:cs="Arial"/>
          <w:b/>
          <w:sz w:val="28"/>
        </w:rPr>
      </w:pPr>
    </w:p>
    <w:p w14:paraId="59332677" w14:textId="77777777" w:rsidR="001E2E8A" w:rsidRDefault="001E2E8A" w:rsidP="001E2E8A">
      <w:pPr>
        <w:rPr>
          <w:rFonts w:cs="Arial"/>
        </w:rPr>
      </w:pPr>
    </w:p>
    <w:p w14:paraId="1A578876" w14:textId="77777777" w:rsidR="001E2E8A" w:rsidRDefault="001E2E8A" w:rsidP="001E2E8A">
      <w:pPr>
        <w:spacing w:after="120"/>
        <w:rPr>
          <w:rFonts w:cs="Arial"/>
          <w:b/>
          <w:sz w:val="24"/>
        </w:rPr>
      </w:pPr>
      <w:bookmarkStart w:id="6" w:name="_Hlk56694610"/>
      <w:r w:rsidRPr="00184782">
        <w:rPr>
          <w:b/>
          <w:bCs/>
          <w:color w:val="FFFFFF" w:themeColor="background1"/>
          <w:sz w:val="24"/>
          <w:highlight w:val="red"/>
        </w:rPr>
        <w:t xml:space="preserve">Doc. </w:t>
      </w:r>
      <w:r>
        <w:rPr>
          <w:b/>
          <w:bCs/>
          <w:color w:val="FFFFFF" w:themeColor="background1"/>
          <w:sz w:val="24"/>
          <w:highlight w:val="red"/>
        </w:rPr>
        <w:t>3</w:t>
      </w:r>
      <w:r w:rsidRPr="00184782">
        <w:rPr>
          <w:b/>
          <w:bCs/>
          <w:color w:val="FFFFFF" w:themeColor="background1"/>
          <w:sz w:val="24"/>
          <w:highlight w:val="red"/>
        </w:rPr>
        <w:t> </w:t>
      </w:r>
      <w:r w:rsidRPr="00184782">
        <w:rPr>
          <w:b/>
          <w:bCs/>
          <w:color w:val="FFFFFF" w:themeColor="background1"/>
          <w:sz w:val="24"/>
        </w:rPr>
        <w:t xml:space="preserve"> </w:t>
      </w:r>
      <w:r>
        <w:rPr>
          <w:b/>
          <w:bCs/>
          <w:color w:val="FFFFFF" w:themeColor="background1"/>
          <w:sz w:val="24"/>
        </w:rPr>
        <w:t xml:space="preserve"> </w:t>
      </w:r>
      <w:r w:rsidRPr="00184782">
        <w:rPr>
          <w:rFonts w:cs="Arial"/>
          <w:b/>
          <w:sz w:val="24"/>
        </w:rPr>
        <w:t>Relevé des heures de la semaine 5 de novembre</w:t>
      </w:r>
    </w:p>
    <w:bookmarkEnd w:id="6"/>
    <w:p w14:paraId="2B1AD98E" w14:textId="77777777" w:rsidR="001E2E8A" w:rsidRPr="00184782" w:rsidRDefault="001E2E8A" w:rsidP="001E2E8A">
      <w:pPr>
        <w:spacing w:after="120"/>
        <w:rPr>
          <w:rFonts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0"/>
        <w:gridCol w:w="992"/>
        <w:gridCol w:w="465"/>
        <w:gridCol w:w="1489"/>
        <w:gridCol w:w="992"/>
        <w:gridCol w:w="992"/>
        <w:gridCol w:w="7"/>
      </w:tblGrid>
      <w:tr w:rsidR="001E2E8A" w:rsidRPr="005F41ED" w14:paraId="1127B073" w14:textId="77777777" w:rsidTr="004B723E">
        <w:trPr>
          <w:jc w:val="center"/>
        </w:trPr>
        <w:tc>
          <w:tcPr>
            <w:tcW w:w="3260" w:type="dxa"/>
            <w:gridSpan w:val="3"/>
            <w:shd w:val="clear" w:color="auto" w:fill="A8D08D" w:themeFill="accent6" w:themeFillTint="99"/>
          </w:tcPr>
          <w:p w14:paraId="4018E963" w14:textId="77777777" w:rsidR="001E2E8A" w:rsidRPr="005F41ED" w:rsidRDefault="001E2E8A" w:rsidP="004B723E">
            <w:pPr>
              <w:jc w:val="center"/>
              <w:rPr>
                <w:rFonts w:cs="Arial"/>
                <w:b/>
              </w:rPr>
            </w:pPr>
            <w:r w:rsidRPr="005F41ED">
              <w:rPr>
                <w:rFonts w:cs="Arial"/>
                <w:b/>
              </w:rPr>
              <w:t>M. CHAMPANGE</w:t>
            </w:r>
          </w:p>
        </w:tc>
        <w:tc>
          <w:tcPr>
            <w:tcW w:w="465" w:type="dxa"/>
            <w:shd w:val="clear" w:color="auto" w:fill="A8D08D" w:themeFill="accent6" w:themeFillTint="99"/>
          </w:tcPr>
          <w:p w14:paraId="16BE5BC6" w14:textId="77777777" w:rsidR="001E2E8A" w:rsidRPr="005F41ED" w:rsidRDefault="001E2E8A" w:rsidP="004B723E">
            <w:pPr>
              <w:jc w:val="center"/>
              <w:rPr>
                <w:rFonts w:cs="Arial"/>
                <w:b/>
              </w:rPr>
            </w:pPr>
          </w:p>
        </w:tc>
        <w:tc>
          <w:tcPr>
            <w:tcW w:w="3480" w:type="dxa"/>
            <w:gridSpan w:val="4"/>
            <w:shd w:val="clear" w:color="auto" w:fill="A8D08D" w:themeFill="accent6" w:themeFillTint="99"/>
          </w:tcPr>
          <w:p w14:paraId="1FD3887C" w14:textId="77777777" w:rsidR="001E2E8A" w:rsidRPr="005F41ED" w:rsidRDefault="001E2E8A" w:rsidP="004B723E">
            <w:pPr>
              <w:jc w:val="center"/>
              <w:rPr>
                <w:rFonts w:cs="Arial"/>
                <w:b/>
              </w:rPr>
            </w:pPr>
            <w:r w:rsidRPr="005F41ED">
              <w:rPr>
                <w:rFonts w:cs="Arial"/>
                <w:b/>
              </w:rPr>
              <w:t>M. PALAUD</w:t>
            </w:r>
          </w:p>
        </w:tc>
      </w:tr>
      <w:tr w:rsidR="001E2E8A" w:rsidRPr="005F41ED" w14:paraId="2D5E845D" w14:textId="77777777" w:rsidTr="004B723E">
        <w:trPr>
          <w:gridAfter w:val="1"/>
          <w:wAfter w:w="7" w:type="dxa"/>
          <w:jc w:val="center"/>
        </w:trPr>
        <w:tc>
          <w:tcPr>
            <w:tcW w:w="1418" w:type="dxa"/>
            <w:shd w:val="clear" w:color="auto" w:fill="A8D08D" w:themeFill="accent6" w:themeFillTint="99"/>
          </w:tcPr>
          <w:p w14:paraId="3AA8F67B" w14:textId="77777777" w:rsidR="001E2E8A" w:rsidRPr="005F41ED" w:rsidRDefault="001E2E8A" w:rsidP="004B723E">
            <w:pPr>
              <w:jc w:val="center"/>
              <w:rPr>
                <w:rFonts w:cs="Arial"/>
                <w:b/>
              </w:rPr>
            </w:pPr>
            <w:r w:rsidRPr="005F41ED">
              <w:rPr>
                <w:rFonts w:cs="Arial"/>
                <w:b/>
              </w:rPr>
              <w:t>Mois</w:t>
            </w:r>
          </w:p>
        </w:tc>
        <w:tc>
          <w:tcPr>
            <w:tcW w:w="850" w:type="dxa"/>
            <w:shd w:val="clear" w:color="auto" w:fill="A8D08D" w:themeFill="accent6" w:themeFillTint="99"/>
          </w:tcPr>
          <w:p w14:paraId="7F04AA31" w14:textId="77777777" w:rsidR="001E2E8A" w:rsidRPr="005F41ED" w:rsidRDefault="001E2E8A" w:rsidP="004B723E">
            <w:pPr>
              <w:jc w:val="center"/>
              <w:rPr>
                <w:rFonts w:cs="Arial"/>
                <w:b/>
              </w:rPr>
            </w:pPr>
            <w:r w:rsidRPr="005F41ED">
              <w:rPr>
                <w:rFonts w:cs="Arial"/>
                <w:b/>
              </w:rPr>
              <w:t>Jours</w:t>
            </w:r>
          </w:p>
        </w:tc>
        <w:tc>
          <w:tcPr>
            <w:tcW w:w="992" w:type="dxa"/>
            <w:shd w:val="clear" w:color="auto" w:fill="A8D08D" w:themeFill="accent6" w:themeFillTint="99"/>
          </w:tcPr>
          <w:p w14:paraId="71020E03" w14:textId="77777777" w:rsidR="001E2E8A" w:rsidRPr="005F41ED" w:rsidRDefault="001E2E8A" w:rsidP="004B723E">
            <w:pPr>
              <w:jc w:val="center"/>
              <w:rPr>
                <w:rFonts w:cs="Arial"/>
                <w:b/>
              </w:rPr>
            </w:pPr>
            <w:r w:rsidRPr="005F41ED">
              <w:rPr>
                <w:rFonts w:cs="Arial"/>
                <w:b/>
              </w:rPr>
              <w:t>Heures</w:t>
            </w:r>
          </w:p>
        </w:tc>
        <w:tc>
          <w:tcPr>
            <w:tcW w:w="465" w:type="dxa"/>
            <w:shd w:val="clear" w:color="auto" w:fill="A8D08D" w:themeFill="accent6" w:themeFillTint="99"/>
          </w:tcPr>
          <w:p w14:paraId="76E07ECD" w14:textId="77777777" w:rsidR="001E2E8A" w:rsidRPr="005F41ED" w:rsidRDefault="001E2E8A" w:rsidP="004B723E">
            <w:pPr>
              <w:jc w:val="center"/>
              <w:rPr>
                <w:rFonts w:cs="Arial"/>
                <w:b/>
              </w:rPr>
            </w:pPr>
          </w:p>
        </w:tc>
        <w:tc>
          <w:tcPr>
            <w:tcW w:w="1489" w:type="dxa"/>
            <w:shd w:val="clear" w:color="auto" w:fill="A8D08D" w:themeFill="accent6" w:themeFillTint="99"/>
          </w:tcPr>
          <w:p w14:paraId="1D6D661A" w14:textId="77777777" w:rsidR="001E2E8A" w:rsidRPr="005F41ED" w:rsidRDefault="001E2E8A" w:rsidP="004B723E">
            <w:pPr>
              <w:jc w:val="center"/>
              <w:rPr>
                <w:rFonts w:cs="Arial"/>
                <w:b/>
              </w:rPr>
            </w:pPr>
            <w:r w:rsidRPr="005F41ED">
              <w:rPr>
                <w:rFonts w:cs="Arial"/>
                <w:b/>
              </w:rPr>
              <w:t>Mois</w:t>
            </w:r>
          </w:p>
        </w:tc>
        <w:tc>
          <w:tcPr>
            <w:tcW w:w="992" w:type="dxa"/>
            <w:shd w:val="clear" w:color="auto" w:fill="A8D08D" w:themeFill="accent6" w:themeFillTint="99"/>
          </w:tcPr>
          <w:p w14:paraId="08F2AF04" w14:textId="77777777" w:rsidR="001E2E8A" w:rsidRPr="005F41ED" w:rsidRDefault="001E2E8A" w:rsidP="004B723E">
            <w:pPr>
              <w:jc w:val="center"/>
              <w:rPr>
                <w:rFonts w:cs="Arial"/>
                <w:b/>
              </w:rPr>
            </w:pPr>
          </w:p>
        </w:tc>
        <w:tc>
          <w:tcPr>
            <w:tcW w:w="992" w:type="dxa"/>
            <w:shd w:val="clear" w:color="auto" w:fill="A8D08D" w:themeFill="accent6" w:themeFillTint="99"/>
          </w:tcPr>
          <w:p w14:paraId="6130EF70" w14:textId="77777777" w:rsidR="001E2E8A" w:rsidRPr="005F41ED" w:rsidRDefault="001E2E8A" w:rsidP="004B723E">
            <w:pPr>
              <w:jc w:val="center"/>
              <w:rPr>
                <w:rFonts w:cs="Arial"/>
                <w:b/>
              </w:rPr>
            </w:pPr>
          </w:p>
        </w:tc>
      </w:tr>
      <w:tr w:rsidR="001E2E8A" w:rsidRPr="005F41ED" w14:paraId="3665524C" w14:textId="77777777" w:rsidTr="004B723E">
        <w:trPr>
          <w:gridAfter w:val="1"/>
          <w:wAfter w:w="7" w:type="dxa"/>
          <w:jc w:val="center"/>
        </w:trPr>
        <w:tc>
          <w:tcPr>
            <w:tcW w:w="1418" w:type="dxa"/>
          </w:tcPr>
          <w:p w14:paraId="1E08B41C" w14:textId="77777777" w:rsidR="001E2E8A" w:rsidRPr="005F41ED" w:rsidRDefault="001E2E8A" w:rsidP="004B723E">
            <w:pPr>
              <w:rPr>
                <w:rFonts w:cs="Arial"/>
                <w:b/>
              </w:rPr>
            </w:pPr>
            <w:r w:rsidRPr="005F41ED">
              <w:rPr>
                <w:rFonts w:cs="Arial"/>
                <w:b/>
              </w:rPr>
              <w:t>Novembre</w:t>
            </w:r>
          </w:p>
        </w:tc>
        <w:tc>
          <w:tcPr>
            <w:tcW w:w="850" w:type="dxa"/>
          </w:tcPr>
          <w:p w14:paraId="4EF26538" w14:textId="77777777" w:rsidR="001E2E8A" w:rsidRPr="005F41ED" w:rsidRDefault="001E2E8A" w:rsidP="004B723E">
            <w:pPr>
              <w:rPr>
                <w:rFonts w:cs="Arial"/>
              </w:rPr>
            </w:pPr>
            <w:r w:rsidRPr="005F41ED">
              <w:rPr>
                <w:rFonts w:cs="Arial"/>
              </w:rPr>
              <w:t>L 29</w:t>
            </w:r>
          </w:p>
        </w:tc>
        <w:tc>
          <w:tcPr>
            <w:tcW w:w="992" w:type="dxa"/>
          </w:tcPr>
          <w:p w14:paraId="44220762" w14:textId="77777777" w:rsidR="001E2E8A" w:rsidRPr="005F41ED" w:rsidRDefault="001E2E8A" w:rsidP="004B723E">
            <w:pPr>
              <w:jc w:val="center"/>
              <w:rPr>
                <w:rFonts w:cs="Arial"/>
              </w:rPr>
            </w:pPr>
            <w:r w:rsidRPr="005F41ED">
              <w:rPr>
                <w:rFonts w:cs="Arial"/>
              </w:rPr>
              <w:t>8</w:t>
            </w:r>
          </w:p>
        </w:tc>
        <w:tc>
          <w:tcPr>
            <w:tcW w:w="465" w:type="dxa"/>
          </w:tcPr>
          <w:p w14:paraId="688225F9" w14:textId="77777777" w:rsidR="001E2E8A" w:rsidRPr="005F41ED" w:rsidRDefault="001E2E8A" w:rsidP="004B723E">
            <w:pPr>
              <w:jc w:val="center"/>
              <w:rPr>
                <w:rFonts w:cs="Arial"/>
              </w:rPr>
            </w:pPr>
          </w:p>
        </w:tc>
        <w:tc>
          <w:tcPr>
            <w:tcW w:w="1489" w:type="dxa"/>
          </w:tcPr>
          <w:p w14:paraId="63F7A675" w14:textId="77777777" w:rsidR="001E2E8A" w:rsidRPr="005F41ED" w:rsidRDefault="001E2E8A" w:rsidP="004B723E">
            <w:pPr>
              <w:rPr>
                <w:rFonts w:cs="Arial"/>
                <w:b/>
              </w:rPr>
            </w:pPr>
            <w:r w:rsidRPr="005F41ED">
              <w:rPr>
                <w:rFonts w:cs="Arial"/>
                <w:b/>
              </w:rPr>
              <w:t>Novembre</w:t>
            </w:r>
          </w:p>
        </w:tc>
        <w:tc>
          <w:tcPr>
            <w:tcW w:w="992" w:type="dxa"/>
          </w:tcPr>
          <w:p w14:paraId="2EB9D103" w14:textId="77777777" w:rsidR="001E2E8A" w:rsidRPr="005F41ED" w:rsidRDefault="001E2E8A" w:rsidP="004B723E">
            <w:pPr>
              <w:rPr>
                <w:rFonts w:cs="Arial"/>
              </w:rPr>
            </w:pPr>
            <w:r w:rsidRPr="005F41ED">
              <w:rPr>
                <w:rFonts w:cs="Arial"/>
              </w:rPr>
              <w:t>L 29</w:t>
            </w:r>
          </w:p>
        </w:tc>
        <w:tc>
          <w:tcPr>
            <w:tcW w:w="992" w:type="dxa"/>
          </w:tcPr>
          <w:p w14:paraId="29943942" w14:textId="77777777" w:rsidR="001E2E8A" w:rsidRPr="005F41ED" w:rsidRDefault="001E2E8A" w:rsidP="004B723E">
            <w:pPr>
              <w:jc w:val="center"/>
              <w:rPr>
                <w:rFonts w:cs="Arial"/>
              </w:rPr>
            </w:pPr>
            <w:r w:rsidRPr="005F41ED">
              <w:rPr>
                <w:rFonts w:cs="Arial"/>
              </w:rPr>
              <w:t>8</w:t>
            </w:r>
          </w:p>
        </w:tc>
      </w:tr>
      <w:tr w:rsidR="001E2E8A" w:rsidRPr="005F41ED" w14:paraId="1A7677B4" w14:textId="77777777" w:rsidTr="004B723E">
        <w:trPr>
          <w:gridAfter w:val="1"/>
          <w:wAfter w:w="7" w:type="dxa"/>
          <w:jc w:val="center"/>
        </w:trPr>
        <w:tc>
          <w:tcPr>
            <w:tcW w:w="1418" w:type="dxa"/>
          </w:tcPr>
          <w:p w14:paraId="681305B9" w14:textId="77777777" w:rsidR="001E2E8A" w:rsidRPr="005F41ED" w:rsidRDefault="001E2E8A" w:rsidP="004B723E">
            <w:pPr>
              <w:rPr>
                <w:rFonts w:cs="Arial"/>
                <w:b/>
              </w:rPr>
            </w:pPr>
          </w:p>
        </w:tc>
        <w:tc>
          <w:tcPr>
            <w:tcW w:w="850" w:type="dxa"/>
          </w:tcPr>
          <w:p w14:paraId="3CCF7B6D" w14:textId="77777777" w:rsidR="001E2E8A" w:rsidRPr="005F41ED" w:rsidRDefault="001E2E8A" w:rsidP="004B723E">
            <w:pPr>
              <w:rPr>
                <w:rFonts w:cs="Arial"/>
              </w:rPr>
            </w:pPr>
            <w:r w:rsidRPr="005F41ED">
              <w:rPr>
                <w:rFonts w:cs="Arial"/>
              </w:rPr>
              <w:t>M 30</w:t>
            </w:r>
          </w:p>
        </w:tc>
        <w:tc>
          <w:tcPr>
            <w:tcW w:w="992" w:type="dxa"/>
          </w:tcPr>
          <w:p w14:paraId="7EBEC9AE" w14:textId="77777777" w:rsidR="001E2E8A" w:rsidRPr="005F41ED" w:rsidRDefault="001E2E8A" w:rsidP="004B723E">
            <w:pPr>
              <w:jc w:val="center"/>
              <w:rPr>
                <w:rFonts w:cs="Arial"/>
              </w:rPr>
            </w:pPr>
            <w:r w:rsidRPr="005F41ED">
              <w:rPr>
                <w:rFonts w:cs="Arial"/>
              </w:rPr>
              <w:t>8</w:t>
            </w:r>
          </w:p>
        </w:tc>
        <w:tc>
          <w:tcPr>
            <w:tcW w:w="465" w:type="dxa"/>
          </w:tcPr>
          <w:p w14:paraId="784C042E" w14:textId="77777777" w:rsidR="001E2E8A" w:rsidRPr="005F41ED" w:rsidRDefault="001E2E8A" w:rsidP="004B723E">
            <w:pPr>
              <w:jc w:val="center"/>
              <w:rPr>
                <w:rFonts w:cs="Arial"/>
              </w:rPr>
            </w:pPr>
          </w:p>
        </w:tc>
        <w:tc>
          <w:tcPr>
            <w:tcW w:w="1489" w:type="dxa"/>
          </w:tcPr>
          <w:p w14:paraId="17494F2D" w14:textId="77777777" w:rsidR="001E2E8A" w:rsidRPr="005F41ED" w:rsidRDefault="001E2E8A" w:rsidP="004B723E">
            <w:pPr>
              <w:rPr>
                <w:rFonts w:cs="Arial"/>
                <w:b/>
              </w:rPr>
            </w:pPr>
          </w:p>
        </w:tc>
        <w:tc>
          <w:tcPr>
            <w:tcW w:w="992" w:type="dxa"/>
          </w:tcPr>
          <w:p w14:paraId="726F2B90" w14:textId="77777777" w:rsidR="001E2E8A" w:rsidRPr="005F41ED" w:rsidRDefault="001E2E8A" w:rsidP="004B723E">
            <w:pPr>
              <w:rPr>
                <w:rFonts w:cs="Arial"/>
              </w:rPr>
            </w:pPr>
            <w:r w:rsidRPr="005F41ED">
              <w:rPr>
                <w:rFonts w:cs="Arial"/>
              </w:rPr>
              <w:t>M 30</w:t>
            </w:r>
          </w:p>
        </w:tc>
        <w:tc>
          <w:tcPr>
            <w:tcW w:w="992" w:type="dxa"/>
          </w:tcPr>
          <w:p w14:paraId="2DE738B0" w14:textId="77777777" w:rsidR="001E2E8A" w:rsidRPr="005F41ED" w:rsidRDefault="001E2E8A" w:rsidP="004B723E">
            <w:pPr>
              <w:jc w:val="center"/>
              <w:rPr>
                <w:rFonts w:cs="Arial"/>
              </w:rPr>
            </w:pPr>
            <w:r w:rsidRPr="005F41ED">
              <w:rPr>
                <w:rFonts w:cs="Arial"/>
              </w:rPr>
              <w:t>8</w:t>
            </w:r>
          </w:p>
        </w:tc>
      </w:tr>
      <w:tr w:rsidR="001E2E8A" w:rsidRPr="005F41ED" w14:paraId="49CF4922" w14:textId="77777777" w:rsidTr="004B723E">
        <w:trPr>
          <w:gridAfter w:val="1"/>
          <w:wAfter w:w="7" w:type="dxa"/>
          <w:jc w:val="center"/>
        </w:trPr>
        <w:tc>
          <w:tcPr>
            <w:tcW w:w="1418" w:type="dxa"/>
          </w:tcPr>
          <w:p w14:paraId="4DDAFDF8" w14:textId="77777777" w:rsidR="001E2E8A" w:rsidRPr="005F41ED" w:rsidRDefault="001E2E8A" w:rsidP="004B723E">
            <w:pPr>
              <w:rPr>
                <w:rFonts w:cs="Arial"/>
                <w:b/>
              </w:rPr>
            </w:pPr>
            <w:r w:rsidRPr="005F41ED">
              <w:rPr>
                <w:rFonts w:cs="Arial"/>
                <w:b/>
              </w:rPr>
              <w:t>Décembre</w:t>
            </w:r>
          </w:p>
        </w:tc>
        <w:tc>
          <w:tcPr>
            <w:tcW w:w="850" w:type="dxa"/>
          </w:tcPr>
          <w:p w14:paraId="654DFB2B" w14:textId="77777777" w:rsidR="001E2E8A" w:rsidRPr="005F41ED" w:rsidRDefault="001E2E8A" w:rsidP="004B723E">
            <w:pPr>
              <w:rPr>
                <w:rFonts w:cs="Arial"/>
              </w:rPr>
            </w:pPr>
            <w:r w:rsidRPr="005F41ED">
              <w:rPr>
                <w:rFonts w:cs="Arial"/>
              </w:rPr>
              <w:t>M 01</w:t>
            </w:r>
          </w:p>
        </w:tc>
        <w:tc>
          <w:tcPr>
            <w:tcW w:w="992" w:type="dxa"/>
          </w:tcPr>
          <w:p w14:paraId="7BA985EC" w14:textId="77777777" w:rsidR="001E2E8A" w:rsidRPr="005F41ED" w:rsidRDefault="001E2E8A" w:rsidP="004B723E">
            <w:pPr>
              <w:jc w:val="center"/>
              <w:rPr>
                <w:rFonts w:cs="Arial"/>
              </w:rPr>
            </w:pPr>
            <w:r w:rsidRPr="005F41ED">
              <w:rPr>
                <w:rFonts w:cs="Arial"/>
              </w:rPr>
              <w:t>8</w:t>
            </w:r>
          </w:p>
        </w:tc>
        <w:tc>
          <w:tcPr>
            <w:tcW w:w="465" w:type="dxa"/>
          </w:tcPr>
          <w:p w14:paraId="31839EC1" w14:textId="77777777" w:rsidR="001E2E8A" w:rsidRPr="005F41ED" w:rsidRDefault="001E2E8A" w:rsidP="004B723E">
            <w:pPr>
              <w:jc w:val="center"/>
              <w:rPr>
                <w:rFonts w:cs="Arial"/>
              </w:rPr>
            </w:pPr>
          </w:p>
        </w:tc>
        <w:tc>
          <w:tcPr>
            <w:tcW w:w="1489" w:type="dxa"/>
          </w:tcPr>
          <w:p w14:paraId="216E1ADF" w14:textId="77777777" w:rsidR="001E2E8A" w:rsidRPr="005F41ED" w:rsidRDefault="001E2E8A" w:rsidP="004B723E">
            <w:pPr>
              <w:rPr>
                <w:rFonts w:cs="Arial"/>
                <w:b/>
              </w:rPr>
            </w:pPr>
            <w:r w:rsidRPr="005F41ED">
              <w:rPr>
                <w:rFonts w:cs="Arial"/>
                <w:b/>
              </w:rPr>
              <w:t>Décembre</w:t>
            </w:r>
          </w:p>
        </w:tc>
        <w:tc>
          <w:tcPr>
            <w:tcW w:w="992" w:type="dxa"/>
          </w:tcPr>
          <w:p w14:paraId="18099ECD" w14:textId="77777777" w:rsidR="001E2E8A" w:rsidRPr="005F41ED" w:rsidRDefault="001E2E8A" w:rsidP="004B723E">
            <w:pPr>
              <w:rPr>
                <w:rFonts w:cs="Arial"/>
              </w:rPr>
            </w:pPr>
            <w:r w:rsidRPr="005F41ED">
              <w:rPr>
                <w:rFonts w:cs="Arial"/>
              </w:rPr>
              <w:t>M 01</w:t>
            </w:r>
          </w:p>
        </w:tc>
        <w:tc>
          <w:tcPr>
            <w:tcW w:w="992" w:type="dxa"/>
          </w:tcPr>
          <w:p w14:paraId="441DE461" w14:textId="77777777" w:rsidR="001E2E8A" w:rsidRPr="005F41ED" w:rsidRDefault="001E2E8A" w:rsidP="004B723E">
            <w:pPr>
              <w:jc w:val="center"/>
              <w:rPr>
                <w:rFonts w:cs="Arial"/>
              </w:rPr>
            </w:pPr>
            <w:r w:rsidRPr="005F41ED">
              <w:rPr>
                <w:rFonts w:cs="Arial"/>
              </w:rPr>
              <w:t>8</w:t>
            </w:r>
          </w:p>
        </w:tc>
      </w:tr>
      <w:tr w:rsidR="001E2E8A" w:rsidRPr="005F41ED" w14:paraId="313D9D48" w14:textId="77777777" w:rsidTr="004B723E">
        <w:trPr>
          <w:gridAfter w:val="1"/>
          <w:wAfter w:w="7" w:type="dxa"/>
          <w:jc w:val="center"/>
        </w:trPr>
        <w:tc>
          <w:tcPr>
            <w:tcW w:w="1418" w:type="dxa"/>
          </w:tcPr>
          <w:p w14:paraId="30358CC5" w14:textId="77777777" w:rsidR="001E2E8A" w:rsidRPr="005F41ED" w:rsidRDefault="001E2E8A" w:rsidP="004B723E">
            <w:pPr>
              <w:rPr>
                <w:rFonts w:cs="Arial"/>
              </w:rPr>
            </w:pPr>
          </w:p>
        </w:tc>
        <w:tc>
          <w:tcPr>
            <w:tcW w:w="850" w:type="dxa"/>
          </w:tcPr>
          <w:p w14:paraId="11663F3B" w14:textId="77777777" w:rsidR="001E2E8A" w:rsidRPr="005F41ED" w:rsidRDefault="001E2E8A" w:rsidP="004B723E">
            <w:pPr>
              <w:rPr>
                <w:rFonts w:cs="Arial"/>
              </w:rPr>
            </w:pPr>
            <w:r w:rsidRPr="005F41ED">
              <w:rPr>
                <w:rFonts w:cs="Arial"/>
              </w:rPr>
              <w:t>J 02</w:t>
            </w:r>
          </w:p>
        </w:tc>
        <w:tc>
          <w:tcPr>
            <w:tcW w:w="992" w:type="dxa"/>
          </w:tcPr>
          <w:p w14:paraId="1A946FDC" w14:textId="77777777" w:rsidR="001E2E8A" w:rsidRPr="005F41ED" w:rsidRDefault="001E2E8A" w:rsidP="004B723E">
            <w:pPr>
              <w:jc w:val="center"/>
              <w:rPr>
                <w:rFonts w:cs="Arial"/>
              </w:rPr>
            </w:pPr>
            <w:r w:rsidRPr="005F41ED">
              <w:rPr>
                <w:rFonts w:cs="Arial"/>
              </w:rPr>
              <w:t>7</w:t>
            </w:r>
          </w:p>
        </w:tc>
        <w:tc>
          <w:tcPr>
            <w:tcW w:w="465" w:type="dxa"/>
          </w:tcPr>
          <w:p w14:paraId="4B9411F4" w14:textId="77777777" w:rsidR="001E2E8A" w:rsidRPr="005F41ED" w:rsidRDefault="001E2E8A" w:rsidP="004B723E">
            <w:pPr>
              <w:jc w:val="center"/>
              <w:rPr>
                <w:rFonts w:cs="Arial"/>
              </w:rPr>
            </w:pPr>
          </w:p>
        </w:tc>
        <w:tc>
          <w:tcPr>
            <w:tcW w:w="1489" w:type="dxa"/>
          </w:tcPr>
          <w:p w14:paraId="0A819EFA" w14:textId="77777777" w:rsidR="001E2E8A" w:rsidRPr="005F41ED" w:rsidRDefault="001E2E8A" w:rsidP="004B723E">
            <w:pPr>
              <w:jc w:val="center"/>
              <w:rPr>
                <w:rFonts w:cs="Arial"/>
              </w:rPr>
            </w:pPr>
          </w:p>
        </w:tc>
        <w:tc>
          <w:tcPr>
            <w:tcW w:w="992" w:type="dxa"/>
          </w:tcPr>
          <w:p w14:paraId="29BC8E6D" w14:textId="77777777" w:rsidR="001E2E8A" w:rsidRPr="005F41ED" w:rsidRDefault="001E2E8A" w:rsidP="004B723E">
            <w:pPr>
              <w:rPr>
                <w:rFonts w:cs="Arial"/>
              </w:rPr>
            </w:pPr>
            <w:r w:rsidRPr="005F41ED">
              <w:rPr>
                <w:rFonts w:cs="Arial"/>
              </w:rPr>
              <w:t>J 02</w:t>
            </w:r>
          </w:p>
        </w:tc>
        <w:tc>
          <w:tcPr>
            <w:tcW w:w="992" w:type="dxa"/>
          </w:tcPr>
          <w:p w14:paraId="41B0A884" w14:textId="77777777" w:rsidR="001E2E8A" w:rsidRPr="005F41ED" w:rsidRDefault="001E2E8A" w:rsidP="004B723E">
            <w:pPr>
              <w:jc w:val="center"/>
              <w:rPr>
                <w:rFonts w:cs="Arial"/>
              </w:rPr>
            </w:pPr>
            <w:r w:rsidRPr="005F41ED">
              <w:rPr>
                <w:rFonts w:cs="Arial"/>
              </w:rPr>
              <w:t>8</w:t>
            </w:r>
          </w:p>
        </w:tc>
      </w:tr>
      <w:tr w:rsidR="001E2E8A" w:rsidRPr="005F41ED" w14:paraId="1358369F" w14:textId="77777777" w:rsidTr="004B723E">
        <w:trPr>
          <w:gridAfter w:val="1"/>
          <w:wAfter w:w="7" w:type="dxa"/>
          <w:jc w:val="center"/>
        </w:trPr>
        <w:tc>
          <w:tcPr>
            <w:tcW w:w="1418" w:type="dxa"/>
          </w:tcPr>
          <w:p w14:paraId="23C79804" w14:textId="77777777" w:rsidR="001E2E8A" w:rsidRPr="005F41ED" w:rsidRDefault="001E2E8A" w:rsidP="004B723E">
            <w:pPr>
              <w:rPr>
                <w:rFonts w:cs="Arial"/>
              </w:rPr>
            </w:pPr>
          </w:p>
        </w:tc>
        <w:tc>
          <w:tcPr>
            <w:tcW w:w="850" w:type="dxa"/>
          </w:tcPr>
          <w:p w14:paraId="3B1FA885" w14:textId="77777777" w:rsidR="001E2E8A" w:rsidRPr="005F41ED" w:rsidRDefault="001E2E8A" w:rsidP="004B723E">
            <w:pPr>
              <w:rPr>
                <w:rFonts w:cs="Arial"/>
              </w:rPr>
            </w:pPr>
            <w:r w:rsidRPr="005F41ED">
              <w:rPr>
                <w:rFonts w:cs="Arial"/>
              </w:rPr>
              <w:t>V 03</w:t>
            </w:r>
          </w:p>
        </w:tc>
        <w:tc>
          <w:tcPr>
            <w:tcW w:w="992" w:type="dxa"/>
          </w:tcPr>
          <w:p w14:paraId="4890D2B4" w14:textId="77777777" w:rsidR="001E2E8A" w:rsidRPr="005F41ED" w:rsidRDefault="001E2E8A" w:rsidP="004B723E">
            <w:pPr>
              <w:jc w:val="center"/>
              <w:rPr>
                <w:rFonts w:cs="Arial"/>
              </w:rPr>
            </w:pPr>
            <w:r w:rsidRPr="005F41ED">
              <w:rPr>
                <w:rFonts w:cs="Arial"/>
              </w:rPr>
              <w:t>8</w:t>
            </w:r>
          </w:p>
        </w:tc>
        <w:tc>
          <w:tcPr>
            <w:tcW w:w="465" w:type="dxa"/>
          </w:tcPr>
          <w:p w14:paraId="76F01BCE" w14:textId="77777777" w:rsidR="001E2E8A" w:rsidRPr="005F41ED" w:rsidRDefault="001E2E8A" w:rsidP="004B723E">
            <w:pPr>
              <w:jc w:val="center"/>
              <w:rPr>
                <w:rFonts w:cs="Arial"/>
              </w:rPr>
            </w:pPr>
          </w:p>
        </w:tc>
        <w:tc>
          <w:tcPr>
            <w:tcW w:w="1489" w:type="dxa"/>
          </w:tcPr>
          <w:p w14:paraId="7467948F" w14:textId="77777777" w:rsidR="001E2E8A" w:rsidRPr="005F41ED" w:rsidRDefault="001E2E8A" w:rsidP="004B723E">
            <w:pPr>
              <w:jc w:val="center"/>
              <w:rPr>
                <w:rFonts w:cs="Arial"/>
              </w:rPr>
            </w:pPr>
          </w:p>
        </w:tc>
        <w:tc>
          <w:tcPr>
            <w:tcW w:w="992" w:type="dxa"/>
          </w:tcPr>
          <w:p w14:paraId="44BB335A" w14:textId="77777777" w:rsidR="001E2E8A" w:rsidRPr="005F41ED" w:rsidRDefault="001E2E8A" w:rsidP="004B723E">
            <w:pPr>
              <w:rPr>
                <w:rFonts w:cs="Arial"/>
              </w:rPr>
            </w:pPr>
            <w:r w:rsidRPr="005F41ED">
              <w:rPr>
                <w:rFonts w:cs="Arial"/>
              </w:rPr>
              <w:t>V 03</w:t>
            </w:r>
          </w:p>
        </w:tc>
        <w:tc>
          <w:tcPr>
            <w:tcW w:w="992" w:type="dxa"/>
          </w:tcPr>
          <w:p w14:paraId="5CADD1D8" w14:textId="77777777" w:rsidR="001E2E8A" w:rsidRPr="005F41ED" w:rsidRDefault="001E2E8A" w:rsidP="004B723E">
            <w:pPr>
              <w:jc w:val="center"/>
              <w:rPr>
                <w:rFonts w:cs="Arial"/>
              </w:rPr>
            </w:pPr>
            <w:r w:rsidRPr="005F41ED">
              <w:rPr>
                <w:rFonts w:cs="Arial"/>
              </w:rPr>
              <w:t>7</w:t>
            </w:r>
          </w:p>
        </w:tc>
      </w:tr>
      <w:tr w:rsidR="001E2E8A" w:rsidRPr="005F41ED" w14:paraId="42511236" w14:textId="77777777" w:rsidTr="004B723E">
        <w:trPr>
          <w:gridAfter w:val="1"/>
          <w:wAfter w:w="7" w:type="dxa"/>
          <w:jc w:val="center"/>
        </w:trPr>
        <w:tc>
          <w:tcPr>
            <w:tcW w:w="1418" w:type="dxa"/>
          </w:tcPr>
          <w:p w14:paraId="3A341B7F" w14:textId="77777777" w:rsidR="001E2E8A" w:rsidRPr="005F41ED" w:rsidRDefault="001E2E8A" w:rsidP="004B723E">
            <w:pPr>
              <w:rPr>
                <w:rFonts w:cs="Arial"/>
              </w:rPr>
            </w:pPr>
          </w:p>
        </w:tc>
        <w:tc>
          <w:tcPr>
            <w:tcW w:w="850" w:type="dxa"/>
          </w:tcPr>
          <w:p w14:paraId="7C0FB7A4" w14:textId="77777777" w:rsidR="001E2E8A" w:rsidRPr="005F41ED" w:rsidRDefault="001E2E8A" w:rsidP="004B723E">
            <w:pPr>
              <w:rPr>
                <w:rFonts w:cs="Arial"/>
              </w:rPr>
            </w:pPr>
            <w:r w:rsidRPr="005F41ED">
              <w:rPr>
                <w:rFonts w:cs="Arial"/>
              </w:rPr>
              <w:t>S 04</w:t>
            </w:r>
          </w:p>
        </w:tc>
        <w:tc>
          <w:tcPr>
            <w:tcW w:w="992" w:type="dxa"/>
          </w:tcPr>
          <w:p w14:paraId="02050CFC" w14:textId="77777777" w:rsidR="001E2E8A" w:rsidRPr="005F41ED" w:rsidRDefault="001E2E8A" w:rsidP="004B723E">
            <w:pPr>
              <w:jc w:val="center"/>
              <w:rPr>
                <w:rFonts w:cs="Arial"/>
              </w:rPr>
            </w:pPr>
            <w:r w:rsidRPr="005F41ED">
              <w:rPr>
                <w:rFonts w:cs="Arial"/>
              </w:rPr>
              <w:t>3</w:t>
            </w:r>
          </w:p>
        </w:tc>
        <w:tc>
          <w:tcPr>
            <w:tcW w:w="465" w:type="dxa"/>
          </w:tcPr>
          <w:p w14:paraId="16CFE382" w14:textId="77777777" w:rsidR="001E2E8A" w:rsidRPr="005F41ED" w:rsidRDefault="001E2E8A" w:rsidP="004B723E">
            <w:pPr>
              <w:jc w:val="center"/>
              <w:rPr>
                <w:rFonts w:cs="Arial"/>
              </w:rPr>
            </w:pPr>
          </w:p>
        </w:tc>
        <w:tc>
          <w:tcPr>
            <w:tcW w:w="1489" w:type="dxa"/>
          </w:tcPr>
          <w:p w14:paraId="4057C267" w14:textId="77777777" w:rsidR="001E2E8A" w:rsidRPr="005F41ED" w:rsidRDefault="001E2E8A" w:rsidP="004B723E">
            <w:pPr>
              <w:jc w:val="center"/>
              <w:rPr>
                <w:rFonts w:cs="Arial"/>
              </w:rPr>
            </w:pPr>
          </w:p>
        </w:tc>
        <w:tc>
          <w:tcPr>
            <w:tcW w:w="992" w:type="dxa"/>
          </w:tcPr>
          <w:p w14:paraId="01C9C18A" w14:textId="77777777" w:rsidR="001E2E8A" w:rsidRPr="005F41ED" w:rsidRDefault="001E2E8A" w:rsidP="004B723E">
            <w:pPr>
              <w:rPr>
                <w:rFonts w:cs="Arial"/>
              </w:rPr>
            </w:pPr>
            <w:r w:rsidRPr="005F41ED">
              <w:rPr>
                <w:rFonts w:cs="Arial"/>
              </w:rPr>
              <w:t>S 04</w:t>
            </w:r>
          </w:p>
        </w:tc>
        <w:tc>
          <w:tcPr>
            <w:tcW w:w="992" w:type="dxa"/>
          </w:tcPr>
          <w:p w14:paraId="34126FA0" w14:textId="77777777" w:rsidR="001E2E8A" w:rsidRPr="005F41ED" w:rsidRDefault="001E2E8A" w:rsidP="004B723E">
            <w:pPr>
              <w:jc w:val="center"/>
              <w:rPr>
                <w:rFonts w:cs="Arial"/>
              </w:rPr>
            </w:pPr>
          </w:p>
        </w:tc>
      </w:tr>
      <w:tr w:rsidR="001E2E8A" w:rsidRPr="005F41ED" w14:paraId="381B6729" w14:textId="77777777" w:rsidTr="004B723E">
        <w:trPr>
          <w:gridAfter w:val="1"/>
          <w:wAfter w:w="7" w:type="dxa"/>
          <w:jc w:val="center"/>
        </w:trPr>
        <w:tc>
          <w:tcPr>
            <w:tcW w:w="1418" w:type="dxa"/>
          </w:tcPr>
          <w:p w14:paraId="3B347E3B" w14:textId="77777777" w:rsidR="001E2E8A" w:rsidRPr="005F41ED" w:rsidRDefault="001E2E8A" w:rsidP="004B723E">
            <w:pPr>
              <w:rPr>
                <w:rFonts w:cs="Arial"/>
              </w:rPr>
            </w:pPr>
          </w:p>
        </w:tc>
        <w:tc>
          <w:tcPr>
            <w:tcW w:w="850" w:type="dxa"/>
          </w:tcPr>
          <w:p w14:paraId="67DB6463" w14:textId="77777777" w:rsidR="001E2E8A" w:rsidRPr="005F41ED" w:rsidRDefault="001E2E8A" w:rsidP="004B723E">
            <w:pPr>
              <w:rPr>
                <w:rFonts w:cs="Arial"/>
              </w:rPr>
            </w:pPr>
            <w:r w:rsidRPr="005F41ED">
              <w:rPr>
                <w:rFonts w:cs="Arial"/>
              </w:rPr>
              <w:t>D 05</w:t>
            </w:r>
          </w:p>
        </w:tc>
        <w:tc>
          <w:tcPr>
            <w:tcW w:w="992" w:type="dxa"/>
          </w:tcPr>
          <w:p w14:paraId="66A72AB1" w14:textId="77777777" w:rsidR="001E2E8A" w:rsidRPr="005F41ED" w:rsidRDefault="001E2E8A" w:rsidP="004B723E">
            <w:pPr>
              <w:rPr>
                <w:rFonts w:cs="Arial"/>
              </w:rPr>
            </w:pPr>
          </w:p>
        </w:tc>
        <w:tc>
          <w:tcPr>
            <w:tcW w:w="465" w:type="dxa"/>
          </w:tcPr>
          <w:p w14:paraId="361DA463" w14:textId="77777777" w:rsidR="001E2E8A" w:rsidRPr="005F41ED" w:rsidRDefault="001E2E8A" w:rsidP="004B723E">
            <w:pPr>
              <w:rPr>
                <w:rFonts w:cs="Arial"/>
              </w:rPr>
            </w:pPr>
          </w:p>
        </w:tc>
        <w:tc>
          <w:tcPr>
            <w:tcW w:w="1489" w:type="dxa"/>
          </w:tcPr>
          <w:p w14:paraId="2A384CDF" w14:textId="77777777" w:rsidR="001E2E8A" w:rsidRPr="005F41ED" w:rsidRDefault="001E2E8A" w:rsidP="004B723E">
            <w:pPr>
              <w:rPr>
                <w:rFonts w:cs="Arial"/>
              </w:rPr>
            </w:pPr>
          </w:p>
        </w:tc>
        <w:tc>
          <w:tcPr>
            <w:tcW w:w="992" w:type="dxa"/>
          </w:tcPr>
          <w:p w14:paraId="4CE9D7DC" w14:textId="77777777" w:rsidR="001E2E8A" w:rsidRPr="005F41ED" w:rsidRDefault="001E2E8A" w:rsidP="004B723E">
            <w:pPr>
              <w:rPr>
                <w:rFonts w:cs="Arial"/>
              </w:rPr>
            </w:pPr>
            <w:r w:rsidRPr="005F41ED">
              <w:rPr>
                <w:rFonts w:cs="Arial"/>
              </w:rPr>
              <w:t>D 05</w:t>
            </w:r>
          </w:p>
        </w:tc>
        <w:tc>
          <w:tcPr>
            <w:tcW w:w="992" w:type="dxa"/>
          </w:tcPr>
          <w:p w14:paraId="420AEC63" w14:textId="77777777" w:rsidR="001E2E8A" w:rsidRPr="005F41ED" w:rsidRDefault="001E2E8A" w:rsidP="004B723E">
            <w:pPr>
              <w:rPr>
                <w:rFonts w:cs="Arial"/>
              </w:rPr>
            </w:pPr>
          </w:p>
        </w:tc>
      </w:tr>
    </w:tbl>
    <w:p w14:paraId="0E515788" w14:textId="77777777" w:rsidR="001E2E8A" w:rsidRDefault="001E2E8A" w:rsidP="001E2E8A">
      <w:pPr>
        <w:tabs>
          <w:tab w:val="left" w:pos="0"/>
        </w:tabs>
        <w:jc w:val="center"/>
        <w:rPr>
          <w:rFonts w:cs="Arial"/>
          <w:b/>
          <w:sz w:val="28"/>
        </w:rPr>
      </w:pPr>
    </w:p>
    <w:p w14:paraId="6197A265" w14:textId="77777777" w:rsidR="001E2E8A" w:rsidRDefault="001E2E8A" w:rsidP="001E2E8A">
      <w:pPr>
        <w:tabs>
          <w:tab w:val="left" w:pos="0"/>
        </w:tabs>
        <w:jc w:val="center"/>
        <w:rPr>
          <w:rFonts w:cs="Arial"/>
          <w:b/>
          <w:sz w:val="28"/>
        </w:rPr>
      </w:pPr>
    </w:p>
    <w:p w14:paraId="113DDA0E" w14:textId="77777777" w:rsidR="001E2E8A" w:rsidRDefault="001E2E8A" w:rsidP="001E2E8A">
      <w:pPr>
        <w:tabs>
          <w:tab w:val="left" w:pos="0"/>
        </w:tabs>
        <w:jc w:val="center"/>
        <w:rPr>
          <w:rFonts w:cs="Arial"/>
          <w:b/>
          <w:sz w:val="28"/>
        </w:rPr>
      </w:pPr>
    </w:p>
    <w:p w14:paraId="0CE30B01" w14:textId="77777777" w:rsidR="001E2E8A" w:rsidRDefault="001E2E8A" w:rsidP="001E2E8A">
      <w:pPr>
        <w:tabs>
          <w:tab w:val="left" w:pos="0"/>
        </w:tabs>
        <w:jc w:val="center"/>
        <w:rPr>
          <w:rFonts w:cs="Arial"/>
          <w:b/>
          <w:sz w:val="28"/>
        </w:rPr>
      </w:pPr>
    </w:p>
    <w:p w14:paraId="7D29D683" w14:textId="77777777" w:rsidR="001E2E8A" w:rsidRDefault="001E2E8A" w:rsidP="001E2E8A">
      <w:pPr>
        <w:tabs>
          <w:tab w:val="left" w:pos="0"/>
        </w:tabs>
        <w:jc w:val="center"/>
        <w:rPr>
          <w:rFonts w:cs="Arial"/>
          <w:b/>
          <w:sz w:val="28"/>
        </w:rPr>
      </w:pPr>
    </w:p>
    <w:p w14:paraId="491765C9" w14:textId="77777777" w:rsidR="001E2E8A" w:rsidRDefault="001E2E8A" w:rsidP="001E2E8A">
      <w:pPr>
        <w:tabs>
          <w:tab w:val="left" w:pos="0"/>
        </w:tabs>
        <w:jc w:val="center"/>
        <w:rPr>
          <w:rFonts w:cs="Arial"/>
          <w:b/>
          <w:sz w:val="28"/>
        </w:rPr>
      </w:pPr>
    </w:p>
    <w:p w14:paraId="21A8B626" w14:textId="77777777" w:rsidR="001E2E8A" w:rsidRDefault="001E2E8A" w:rsidP="001E2E8A">
      <w:pPr>
        <w:tabs>
          <w:tab w:val="left" w:pos="0"/>
        </w:tabs>
        <w:jc w:val="center"/>
        <w:rPr>
          <w:rFonts w:cs="Arial"/>
          <w:b/>
          <w:sz w:val="28"/>
        </w:rPr>
      </w:pPr>
    </w:p>
    <w:p w14:paraId="60609962" w14:textId="77777777" w:rsidR="001E2E8A" w:rsidRPr="00277FDD" w:rsidRDefault="001E2E8A" w:rsidP="001E2E8A">
      <w:pPr>
        <w:spacing w:after="120"/>
        <w:rPr>
          <w:rFonts w:cs="Arial"/>
          <w:b/>
          <w:bCs/>
          <w:color w:val="000000"/>
          <w:sz w:val="24"/>
          <w:szCs w:val="32"/>
        </w:rPr>
      </w:pPr>
      <w:bookmarkStart w:id="7" w:name="_Hlk56694798"/>
      <w:r w:rsidRPr="00F57686">
        <w:rPr>
          <w:b/>
          <w:bCs/>
          <w:color w:val="FFFFFF" w:themeColor="background1"/>
          <w:sz w:val="24"/>
          <w:highlight w:val="red"/>
        </w:rPr>
        <w:lastRenderedPageBreak/>
        <w:t xml:space="preserve">Doc. </w:t>
      </w:r>
      <w:r>
        <w:rPr>
          <w:b/>
          <w:bCs/>
          <w:color w:val="FFFFFF" w:themeColor="background1"/>
          <w:sz w:val="24"/>
          <w:highlight w:val="red"/>
        </w:rPr>
        <w:t>4</w:t>
      </w:r>
      <w:r w:rsidRPr="00F57686">
        <w:rPr>
          <w:b/>
          <w:bCs/>
          <w:color w:val="FFFFFF" w:themeColor="background1"/>
          <w:sz w:val="24"/>
          <w:highlight w:val="red"/>
        </w:rPr>
        <w:t> </w:t>
      </w:r>
      <w:r w:rsidRPr="00F57686">
        <w:rPr>
          <w:b/>
          <w:bCs/>
          <w:color w:val="FFFFFF" w:themeColor="background1"/>
          <w:sz w:val="24"/>
        </w:rPr>
        <w:t xml:space="preserve"> </w:t>
      </w:r>
      <w:r>
        <w:rPr>
          <w:b/>
          <w:bCs/>
          <w:color w:val="FFFFFF" w:themeColor="background1"/>
          <w:sz w:val="24"/>
        </w:rPr>
        <w:t xml:space="preserve"> </w:t>
      </w:r>
      <w:r w:rsidRPr="00277FDD">
        <w:rPr>
          <w:rFonts w:cs="Arial"/>
          <w:b/>
          <w:bCs/>
          <w:color w:val="000000"/>
          <w:sz w:val="24"/>
          <w:szCs w:val="32"/>
        </w:rPr>
        <w:t xml:space="preserve">Accord </w:t>
      </w:r>
      <w:r>
        <w:rPr>
          <w:rFonts w:cs="Arial"/>
          <w:b/>
          <w:bCs/>
          <w:color w:val="000000"/>
          <w:sz w:val="24"/>
          <w:szCs w:val="32"/>
        </w:rPr>
        <w:t>Made-Style</w:t>
      </w:r>
    </w:p>
    <w:bookmarkEnd w:id="7"/>
    <w:p w14:paraId="74E92CAD" w14:textId="77777777" w:rsidR="001E2E8A" w:rsidRPr="005F41ED" w:rsidRDefault="001E2E8A" w:rsidP="001E2E8A">
      <w:pPr>
        <w:shd w:val="clear" w:color="auto" w:fill="FFFFFF"/>
        <w:spacing w:before="240"/>
        <w:jc w:val="center"/>
        <w:rPr>
          <w:rFonts w:cs="Arial"/>
          <w:b/>
          <w:bCs/>
          <w:color w:val="000000"/>
        </w:rPr>
      </w:pPr>
      <w:r w:rsidRPr="005F41ED">
        <w:rPr>
          <w:rFonts w:cs="Arial"/>
          <w:b/>
          <w:bCs/>
          <w:color w:val="000000"/>
        </w:rPr>
        <w:t xml:space="preserve">ACCORD SUR L'INTERESSEMENT DU PERSONNEL </w:t>
      </w:r>
    </w:p>
    <w:p w14:paraId="3063CE27"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ENTRE : La société Made-Style, représentée par </w:t>
      </w:r>
      <w:r w:rsidRPr="00184782">
        <w:rPr>
          <w:rFonts w:cs="Arial"/>
          <w:b/>
          <w:sz w:val="18"/>
          <w:szCs w:val="18"/>
        </w:rPr>
        <w:t xml:space="preserve">Hal Waits </w:t>
      </w:r>
      <w:r w:rsidRPr="00184782">
        <w:rPr>
          <w:rFonts w:cs="Arial"/>
          <w:color w:val="000000"/>
          <w:sz w:val="18"/>
          <w:szCs w:val="18"/>
        </w:rPr>
        <w:t xml:space="preserve">en sa qualité de président directeur général, d'une part, </w:t>
      </w:r>
    </w:p>
    <w:p w14:paraId="7FE877D2"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ET : les organisations syndicales suivantes : CGT, CFDT </w:t>
      </w:r>
      <w:r>
        <w:rPr>
          <w:rFonts w:cs="Arial"/>
          <w:color w:val="000000"/>
          <w:sz w:val="18"/>
          <w:szCs w:val="18"/>
        </w:rPr>
        <w:t>d</w:t>
      </w:r>
      <w:r w:rsidRPr="00184782">
        <w:rPr>
          <w:rFonts w:cs="Arial"/>
          <w:color w:val="000000"/>
          <w:sz w:val="18"/>
          <w:szCs w:val="18"/>
        </w:rPr>
        <w:t xml:space="preserve">'autre part, </w:t>
      </w:r>
    </w:p>
    <w:p w14:paraId="1449A256" w14:textId="77777777" w:rsidR="001E2E8A" w:rsidRPr="00184782" w:rsidRDefault="001E2E8A" w:rsidP="001E2E8A">
      <w:pPr>
        <w:shd w:val="clear" w:color="auto" w:fill="FFFFFF"/>
        <w:spacing w:before="120" w:after="60"/>
        <w:rPr>
          <w:rFonts w:cs="Arial"/>
          <w:color w:val="000000"/>
          <w:sz w:val="18"/>
          <w:szCs w:val="18"/>
        </w:rPr>
      </w:pPr>
      <w:r w:rsidRPr="00184782">
        <w:rPr>
          <w:rFonts w:cs="Arial"/>
          <w:color w:val="000000"/>
          <w:sz w:val="18"/>
          <w:szCs w:val="18"/>
        </w:rPr>
        <w:t xml:space="preserve">Dans ce cadre, il a été et convenu ce qui suit : </w:t>
      </w:r>
    </w:p>
    <w:p w14:paraId="67E57835" w14:textId="77777777" w:rsidR="001E2E8A" w:rsidRPr="00184782" w:rsidRDefault="001E2E8A" w:rsidP="001E2E8A">
      <w:pPr>
        <w:shd w:val="clear" w:color="auto" w:fill="FFFFFF"/>
        <w:spacing w:before="60" w:after="150"/>
        <w:rPr>
          <w:rFonts w:cs="Arial"/>
          <w:b/>
          <w:color w:val="000000"/>
          <w:sz w:val="18"/>
          <w:szCs w:val="18"/>
        </w:rPr>
      </w:pPr>
      <w:r w:rsidRPr="00184782">
        <w:rPr>
          <w:rFonts w:cs="Arial"/>
          <w:b/>
          <w:color w:val="000000"/>
          <w:sz w:val="18"/>
          <w:szCs w:val="18"/>
        </w:rPr>
        <w:t xml:space="preserve">ARTICLE 1 : RESPONSABLES DE MAGASIN </w:t>
      </w:r>
    </w:p>
    <w:p w14:paraId="69418795"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Les responsables de magasin disposent aujourd'hui d'un statut d'agent de maîtrise et sont rémunérés mensuellement par l'application d'un salaire de base brut de 1 600,00 euros et d'un pourcentage sur le chiffre d'affaires de 0,25 %, avec une franchise de CA de 60.000 euros. </w:t>
      </w:r>
    </w:p>
    <w:p w14:paraId="11FB4269"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Après la signature de l'accord, le salaire de base brut mensuel des responsables de magasin sera porté à 1850 euros et un pourcentage de 0,080 % du chiffre d'affaires mensuel sera appliqué. </w:t>
      </w:r>
    </w:p>
    <w:p w14:paraId="6F2F8378"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Pour les responsables qui exploitent des magasins avec un chiffre d'affaires important et pour lesquels l'application de ces nouvelles modalités entraînera une perte de salaire, il est mis en place une prime de maintien de salaire reposant sur les rémunérations versées en 2009. </w:t>
      </w:r>
    </w:p>
    <w:p w14:paraId="0CD37DD2" w14:textId="77777777" w:rsidR="001E2E8A" w:rsidRPr="00184782" w:rsidRDefault="001E2E8A" w:rsidP="001E2E8A">
      <w:pPr>
        <w:shd w:val="clear" w:color="auto" w:fill="FFFFFF"/>
        <w:spacing w:before="60" w:after="120"/>
        <w:rPr>
          <w:rFonts w:cs="Arial"/>
          <w:color w:val="000000"/>
          <w:sz w:val="18"/>
          <w:szCs w:val="18"/>
        </w:rPr>
      </w:pPr>
      <w:r w:rsidRPr="00184782">
        <w:rPr>
          <w:rFonts w:cs="Arial"/>
          <w:b/>
          <w:color w:val="000000"/>
          <w:sz w:val="18"/>
          <w:szCs w:val="18"/>
        </w:rPr>
        <w:t>C</w:t>
      </w:r>
      <w:r w:rsidRPr="00184782">
        <w:rPr>
          <w:rFonts w:cs="Arial"/>
          <w:color w:val="000000"/>
          <w:sz w:val="18"/>
          <w:szCs w:val="18"/>
        </w:rPr>
        <w:t>ette prime de maintien de salaire sera versée mensuellement et sera prise en compte pour le calcul du 13</w:t>
      </w:r>
      <w:r w:rsidRPr="00184782">
        <w:rPr>
          <w:rFonts w:cs="Arial"/>
          <w:color w:val="000000"/>
          <w:sz w:val="18"/>
          <w:szCs w:val="18"/>
          <w:vertAlign w:val="superscript"/>
        </w:rPr>
        <w:t>e</w:t>
      </w:r>
      <w:r w:rsidRPr="00184782">
        <w:rPr>
          <w:rFonts w:cs="Arial"/>
          <w:color w:val="000000"/>
          <w:sz w:val="18"/>
          <w:szCs w:val="18"/>
        </w:rPr>
        <w:t xml:space="preserve"> mois, versé en novembre. </w:t>
      </w:r>
    </w:p>
    <w:p w14:paraId="288E9212"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Comme les autres primes de maintien de salaire du Groupe, elle ne sera pas soumise aux revalorisations générales annuelles. </w:t>
      </w:r>
    </w:p>
    <w:p w14:paraId="00867989"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Pour les responsables de magasin bénéficiant d'un statut de cadre, compte tenu de leur antériorité, les nouvelles modalités seront appliquées. En cas de perte de salaire résultant de leur application, une prime de maintien de salaire reposant sur les rémunérations versées en 2009 sera calculée. </w:t>
      </w:r>
    </w:p>
    <w:p w14:paraId="41F12AB3" w14:textId="77777777" w:rsidR="001E2E8A" w:rsidRPr="00184782" w:rsidRDefault="001E2E8A" w:rsidP="001E2E8A">
      <w:pPr>
        <w:shd w:val="clear" w:color="auto" w:fill="FFFFFF"/>
        <w:spacing w:before="60" w:after="120"/>
        <w:rPr>
          <w:rFonts w:cs="Arial"/>
          <w:color w:val="000000"/>
          <w:sz w:val="18"/>
          <w:szCs w:val="18"/>
        </w:rPr>
      </w:pPr>
      <w:r w:rsidRPr="00184782">
        <w:rPr>
          <w:rFonts w:cs="Arial"/>
          <w:color w:val="000000"/>
          <w:sz w:val="18"/>
          <w:szCs w:val="18"/>
        </w:rPr>
        <w:t xml:space="preserve">Afin de dynamiser et d'améliorer les résultats de gestion de cette enseigne, deux nouvelles primes dont pourront bénéficier les responsables de magasin seront mises en place sur 2010. Il s'agit de la prime sur la démarque et de la prime sur l'audit qualité. Elles sont présentées ci-dessous et dans les documents annexés au présent accord. </w:t>
      </w:r>
    </w:p>
    <w:p w14:paraId="5BFFFC21" w14:textId="77777777" w:rsidR="001E2E8A" w:rsidRPr="00184782" w:rsidRDefault="001E2E8A" w:rsidP="001E2E8A">
      <w:pPr>
        <w:shd w:val="clear" w:color="auto" w:fill="FFFFFF"/>
        <w:spacing w:before="60" w:after="120"/>
        <w:rPr>
          <w:rFonts w:cs="Arial"/>
          <w:color w:val="000000"/>
          <w:sz w:val="18"/>
          <w:szCs w:val="18"/>
        </w:rPr>
      </w:pPr>
      <w:r w:rsidRPr="00184782">
        <w:rPr>
          <w:rFonts w:cs="Arial"/>
          <w:b/>
          <w:bCs/>
          <w:color w:val="460000"/>
          <w:sz w:val="18"/>
          <w:szCs w:val="18"/>
        </w:rPr>
        <w:t>ARTICLE 2 : LES ADJOINTS AU RESPONSABLE DE MAGASIN (statut employé)</w:t>
      </w:r>
      <w:r w:rsidRPr="00184782">
        <w:rPr>
          <w:rFonts w:cs="Arial"/>
          <w:color w:val="000000"/>
          <w:sz w:val="18"/>
          <w:szCs w:val="18"/>
        </w:rPr>
        <w:t xml:space="preserve"> </w:t>
      </w:r>
    </w:p>
    <w:p w14:paraId="067860E6" w14:textId="77777777" w:rsidR="001E2E8A" w:rsidRPr="00184782" w:rsidRDefault="001E2E8A" w:rsidP="001E2E8A">
      <w:pPr>
        <w:shd w:val="clear" w:color="auto" w:fill="FFFFFF"/>
        <w:spacing w:before="60"/>
        <w:rPr>
          <w:rFonts w:cs="Arial"/>
          <w:color w:val="000000"/>
          <w:sz w:val="18"/>
          <w:szCs w:val="18"/>
        </w:rPr>
      </w:pPr>
      <w:r w:rsidRPr="00184782">
        <w:rPr>
          <w:rFonts w:cs="Arial"/>
          <w:color w:val="000000"/>
          <w:sz w:val="18"/>
          <w:szCs w:val="18"/>
        </w:rPr>
        <w:t xml:space="preserve">Aujourd'hui, il existe au sein de l'enseigne </w:t>
      </w:r>
      <w:r>
        <w:rPr>
          <w:rFonts w:cs="Arial"/>
          <w:color w:val="000000"/>
          <w:sz w:val="18"/>
          <w:szCs w:val="18"/>
        </w:rPr>
        <w:t>Made-Style</w:t>
      </w:r>
      <w:r w:rsidRPr="00184782">
        <w:rPr>
          <w:rFonts w:cs="Arial"/>
          <w:color w:val="000000"/>
          <w:sz w:val="18"/>
          <w:szCs w:val="18"/>
        </w:rPr>
        <w:t xml:space="preserve"> quatre niveaux d'adjoint de magasin : </w:t>
      </w:r>
    </w:p>
    <w:p w14:paraId="532A020A" w14:textId="77777777" w:rsidR="001E2E8A" w:rsidRPr="00184782" w:rsidRDefault="001E2E8A" w:rsidP="001E2E8A">
      <w:pPr>
        <w:pStyle w:val="Paragraphedeliste"/>
        <w:numPr>
          <w:ilvl w:val="0"/>
          <w:numId w:val="4"/>
        </w:numPr>
        <w:shd w:val="clear" w:color="auto" w:fill="FFFFFF"/>
        <w:spacing w:before="60" w:after="150"/>
        <w:rPr>
          <w:rFonts w:cs="Arial"/>
          <w:color w:val="000000"/>
          <w:sz w:val="18"/>
          <w:szCs w:val="18"/>
        </w:rPr>
      </w:pPr>
      <w:r w:rsidRPr="00184782">
        <w:rPr>
          <w:rFonts w:cs="Arial"/>
          <w:color w:val="000000"/>
          <w:sz w:val="18"/>
          <w:szCs w:val="18"/>
        </w:rPr>
        <w:t xml:space="preserve">Adjoint de magasin débutant </w:t>
      </w:r>
    </w:p>
    <w:p w14:paraId="0D9D131A" w14:textId="77777777" w:rsidR="001E2E8A" w:rsidRPr="00184782" w:rsidRDefault="001E2E8A" w:rsidP="001E2E8A">
      <w:pPr>
        <w:pStyle w:val="Paragraphedeliste"/>
        <w:numPr>
          <w:ilvl w:val="0"/>
          <w:numId w:val="4"/>
        </w:numPr>
        <w:shd w:val="clear" w:color="auto" w:fill="FFFFFF"/>
        <w:spacing w:before="60" w:after="150"/>
        <w:rPr>
          <w:rFonts w:cs="Arial"/>
          <w:color w:val="000000"/>
          <w:sz w:val="18"/>
          <w:szCs w:val="18"/>
        </w:rPr>
      </w:pPr>
      <w:r w:rsidRPr="00184782">
        <w:rPr>
          <w:rFonts w:cs="Arial"/>
          <w:color w:val="000000"/>
          <w:sz w:val="18"/>
          <w:szCs w:val="18"/>
        </w:rPr>
        <w:t>Adjoint de magasin 1</w:t>
      </w:r>
      <w:r w:rsidRPr="00184782">
        <w:rPr>
          <w:rFonts w:cs="Arial"/>
          <w:color w:val="000000"/>
          <w:sz w:val="18"/>
          <w:szCs w:val="18"/>
          <w:vertAlign w:val="superscript"/>
        </w:rPr>
        <w:t>er</w:t>
      </w:r>
      <w:r w:rsidRPr="00184782">
        <w:rPr>
          <w:rFonts w:cs="Arial"/>
          <w:color w:val="000000"/>
          <w:sz w:val="18"/>
          <w:szCs w:val="18"/>
        </w:rPr>
        <w:t xml:space="preserve"> échelon </w:t>
      </w:r>
    </w:p>
    <w:p w14:paraId="5DF27B46" w14:textId="77777777" w:rsidR="001E2E8A" w:rsidRPr="00184782" w:rsidRDefault="001E2E8A" w:rsidP="001E2E8A">
      <w:pPr>
        <w:pStyle w:val="Paragraphedeliste"/>
        <w:numPr>
          <w:ilvl w:val="0"/>
          <w:numId w:val="4"/>
        </w:numPr>
        <w:shd w:val="clear" w:color="auto" w:fill="FFFFFF"/>
        <w:spacing w:before="60" w:after="150"/>
        <w:rPr>
          <w:rFonts w:cs="Arial"/>
          <w:color w:val="000000"/>
          <w:sz w:val="18"/>
          <w:szCs w:val="18"/>
        </w:rPr>
      </w:pPr>
      <w:r w:rsidRPr="00184782">
        <w:rPr>
          <w:rFonts w:cs="Arial"/>
          <w:color w:val="000000"/>
          <w:sz w:val="18"/>
          <w:szCs w:val="18"/>
        </w:rPr>
        <w:t>Adjoint de magasin 2</w:t>
      </w:r>
      <w:r w:rsidRPr="00184782">
        <w:rPr>
          <w:rFonts w:cs="Arial"/>
          <w:color w:val="000000"/>
          <w:sz w:val="18"/>
          <w:szCs w:val="18"/>
          <w:vertAlign w:val="superscript"/>
        </w:rPr>
        <w:t>ème</w:t>
      </w:r>
      <w:r w:rsidRPr="00184782">
        <w:rPr>
          <w:rFonts w:cs="Arial"/>
          <w:color w:val="000000"/>
          <w:sz w:val="18"/>
          <w:szCs w:val="18"/>
        </w:rPr>
        <w:t xml:space="preserve">   échelon </w:t>
      </w:r>
    </w:p>
    <w:p w14:paraId="3A701A6D" w14:textId="77777777" w:rsidR="001E2E8A" w:rsidRPr="00184782" w:rsidRDefault="001E2E8A" w:rsidP="001E2E8A">
      <w:pPr>
        <w:pStyle w:val="Paragraphedeliste"/>
        <w:numPr>
          <w:ilvl w:val="0"/>
          <w:numId w:val="4"/>
        </w:numPr>
        <w:shd w:val="clear" w:color="auto" w:fill="FFFFFF"/>
        <w:spacing w:before="60" w:after="150"/>
        <w:rPr>
          <w:rFonts w:cs="Arial"/>
          <w:color w:val="000000"/>
          <w:sz w:val="18"/>
          <w:szCs w:val="18"/>
        </w:rPr>
      </w:pPr>
      <w:r w:rsidRPr="00184782">
        <w:rPr>
          <w:rFonts w:cs="Arial"/>
          <w:color w:val="000000"/>
          <w:sz w:val="18"/>
          <w:szCs w:val="18"/>
        </w:rPr>
        <w:t>Adjoint de magasin 3</w:t>
      </w:r>
      <w:r w:rsidRPr="00184782">
        <w:rPr>
          <w:rFonts w:cs="Arial"/>
          <w:color w:val="000000"/>
          <w:sz w:val="18"/>
          <w:szCs w:val="18"/>
          <w:vertAlign w:val="superscript"/>
        </w:rPr>
        <w:t>ème</w:t>
      </w:r>
      <w:r w:rsidRPr="00184782">
        <w:rPr>
          <w:rFonts w:cs="Arial"/>
          <w:color w:val="000000"/>
          <w:sz w:val="18"/>
          <w:szCs w:val="18"/>
        </w:rPr>
        <w:t xml:space="preserve"> échelon </w:t>
      </w:r>
    </w:p>
    <w:p w14:paraId="79B293F2"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Il est proposé de maintenir deux niveaux d'adjoint, en regroupant le niveau débutant avec </w:t>
      </w:r>
      <w:proofErr w:type="gramStart"/>
      <w:r w:rsidRPr="00184782">
        <w:rPr>
          <w:rFonts w:cs="Arial"/>
          <w:color w:val="000000"/>
          <w:sz w:val="18"/>
          <w:szCs w:val="18"/>
        </w:rPr>
        <w:t>le  niveau</w:t>
      </w:r>
      <w:proofErr w:type="gramEnd"/>
      <w:r w:rsidRPr="00184782">
        <w:rPr>
          <w:rFonts w:cs="Arial"/>
          <w:color w:val="000000"/>
          <w:sz w:val="18"/>
          <w:szCs w:val="18"/>
        </w:rPr>
        <w:t xml:space="preserve"> 1</w:t>
      </w:r>
      <w:r w:rsidRPr="00184782">
        <w:rPr>
          <w:rFonts w:cs="Arial"/>
          <w:color w:val="000000"/>
          <w:sz w:val="18"/>
          <w:szCs w:val="18"/>
          <w:vertAlign w:val="superscript"/>
        </w:rPr>
        <w:t>er</w:t>
      </w:r>
      <w:r w:rsidRPr="00184782">
        <w:rPr>
          <w:rFonts w:cs="Arial"/>
          <w:color w:val="000000"/>
          <w:sz w:val="18"/>
          <w:szCs w:val="18"/>
        </w:rPr>
        <w:t>  échelon et en procédant de même avec le 2</w:t>
      </w:r>
      <w:r w:rsidRPr="00184782">
        <w:rPr>
          <w:rFonts w:cs="Arial"/>
          <w:color w:val="000000"/>
          <w:sz w:val="18"/>
          <w:szCs w:val="18"/>
          <w:vertAlign w:val="superscript"/>
        </w:rPr>
        <w:t>ème</w:t>
      </w:r>
      <w:r w:rsidRPr="00184782">
        <w:rPr>
          <w:rFonts w:cs="Arial"/>
          <w:color w:val="000000"/>
          <w:sz w:val="18"/>
          <w:szCs w:val="18"/>
        </w:rPr>
        <w:t>  échelon et le 3</w:t>
      </w:r>
      <w:r w:rsidRPr="00184782">
        <w:rPr>
          <w:rFonts w:cs="Arial"/>
          <w:color w:val="000000"/>
          <w:sz w:val="18"/>
          <w:szCs w:val="18"/>
          <w:vertAlign w:val="superscript"/>
        </w:rPr>
        <w:t>ème</w:t>
      </w:r>
      <w:r w:rsidRPr="00184782">
        <w:rPr>
          <w:rFonts w:cs="Arial"/>
          <w:color w:val="000000"/>
          <w:sz w:val="18"/>
          <w:szCs w:val="18"/>
        </w:rPr>
        <w:t xml:space="preserve">  échelon : </w:t>
      </w:r>
    </w:p>
    <w:p w14:paraId="52E2AEA3"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Adjoint de magasin (or échelon avec un salaire de base brut mensuel de 1.445,61 euros </w:t>
      </w:r>
    </w:p>
    <w:p w14:paraId="5D5289A4"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Adjoint de magasin 2</w:t>
      </w:r>
      <w:r w:rsidRPr="00184782">
        <w:rPr>
          <w:rFonts w:cs="Arial"/>
          <w:color w:val="000000"/>
          <w:sz w:val="18"/>
          <w:szCs w:val="18"/>
          <w:vertAlign w:val="superscript"/>
        </w:rPr>
        <w:t>e</w:t>
      </w:r>
      <w:r w:rsidRPr="00184782">
        <w:rPr>
          <w:rFonts w:cs="Arial"/>
          <w:color w:val="000000"/>
          <w:sz w:val="18"/>
          <w:szCs w:val="18"/>
        </w:rPr>
        <w:t xml:space="preserve">   échelon avec un salaire de base brut mensuel 1.519,15 euros </w:t>
      </w:r>
    </w:p>
    <w:p w14:paraId="42773E08"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La prime de remplacement de 83 euros brut versée hebdomadairement lorsqu'un second de </w:t>
      </w:r>
      <w:proofErr w:type="gramStart"/>
      <w:r w:rsidRPr="00184782">
        <w:rPr>
          <w:rFonts w:cs="Arial"/>
          <w:color w:val="000000"/>
          <w:sz w:val="18"/>
          <w:szCs w:val="18"/>
        </w:rPr>
        <w:t>magasin  1</w:t>
      </w:r>
      <w:proofErr w:type="gramEnd"/>
      <w:r w:rsidRPr="00184782">
        <w:rPr>
          <w:rFonts w:cs="Arial"/>
          <w:color w:val="000000"/>
          <w:sz w:val="18"/>
          <w:szCs w:val="18"/>
          <w:vertAlign w:val="superscript"/>
        </w:rPr>
        <w:t>er</w:t>
      </w:r>
      <w:r w:rsidRPr="00184782">
        <w:rPr>
          <w:rFonts w:cs="Arial"/>
          <w:color w:val="000000"/>
          <w:sz w:val="18"/>
          <w:szCs w:val="18"/>
        </w:rPr>
        <w:t>  échelon ou 2</w:t>
      </w:r>
      <w:r w:rsidRPr="00184782">
        <w:rPr>
          <w:rFonts w:cs="Arial"/>
          <w:color w:val="000000"/>
          <w:sz w:val="18"/>
          <w:szCs w:val="18"/>
          <w:vertAlign w:val="superscript"/>
        </w:rPr>
        <w:t>e</w:t>
      </w:r>
      <w:r w:rsidRPr="00184782">
        <w:rPr>
          <w:rFonts w:cs="Arial"/>
          <w:color w:val="000000"/>
          <w:sz w:val="18"/>
          <w:szCs w:val="18"/>
        </w:rPr>
        <w:t xml:space="preserve">  échelon remplace un chef de magasin est maintenue. </w:t>
      </w:r>
    </w:p>
    <w:p w14:paraId="7393907F"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Elle pourra désormais être versée pour tout remplacement à partir de 4 jours consécutifs d'absence. </w:t>
      </w:r>
    </w:p>
    <w:p w14:paraId="7F1B3EEF"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Cette catégorie de personnel bénéficiera également de la prime sur la démarque et de celle sur l'audit qualité selon les conditions définies dans le document annexé au présent accord. </w:t>
      </w:r>
    </w:p>
    <w:p w14:paraId="534A5F1E" w14:textId="77777777" w:rsidR="001E2E8A" w:rsidRPr="00184782" w:rsidRDefault="001E2E8A" w:rsidP="001E2E8A">
      <w:pPr>
        <w:shd w:val="clear" w:color="auto" w:fill="FFFFFF"/>
        <w:spacing w:before="60" w:after="60"/>
        <w:rPr>
          <w:rFonts w:cs="Arial"/>
          <w:b/>
          <w:bCs/>
          <w:color w:val="460000"/>
          <w:sz w:val="18"/>
          <w:szCs w:val="18"/>
        </w:rPr>
      </w:pPr>
      <w:r w:rsidRPr="00184782">
        <w:rPr>
          <w:rFonts w:cs="Arial"/>
          <w:b/>
          <w:bCs/>
          <w:color w:val="460000"/>
          <w:sz w:val="18"/>
          <w:szCs w:val="18"/>
        </w:rPr>
        <w:t>ARTICLE 4 : LA PRIME SUR LE CHIFFRE D’AFFAIRES</w:t>
      </w:r>
    </w:p>
    <w:p w14:paraId="672FEB52"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Les primes sur chiffre d’affaires sont versées mensuellement en fonction du chiffre d’affaires réalisé chaque mois. Elle vise à stimuler les commerciaux et à accroitre les ventes de la société</w:t>
      </w:r>
    </w:p>
    <w:p w14:paraId="3463986F"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Le taux de la prime est de 3 % du chiffre d’affaires net réalisé.</w:t>
      </w:r>
    </w:p>
    <w:p w14:paraId="6BDBA686"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Les salariés éligibles pour cette prime sont les représentants exclusifs de la société. </w:t>
      </w:r>
    </w:p>
    <w:p w14:paraId="64905877"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Les modalités de versement sont déterminées dans les documents annexés au présent accord. </w:t>
      </w:r>
    </w:p>
    <w:p w14:paraId="109EBBC1" w14:textId="77777777" w:rsidR="001E2E8A" w:rsidRPr="00184782" w:rsidRDefault="001E2E8A" w:rsidP="001E2E8A">
      <w:pPr>
        <w:shd w:val="clear" w:color="auto" w:fill="FFFFFF"/>
        <w:spacing w:before="60" w:after="60"/>
        <w:rPr>
          <w:rFonts w:cs="Arial"/>
          <w:b/>
          <w:bCs/>
          <w:color w:val="460000"/>
          <w:sz w:val="18"/>
          <w:szCs w:val="18"/>
        </w:rPr>
      </w:pPr>
      <w:r w:rsidRPr="00184782">
        <w:rPr>
          <w:rFonts w:cs="Arial"/>
          <w:b/>
          <w:bCs/>
          <w:color w:val="460000"/>
          <w:sz w:val="18"/>
          <w:szCs w:val="18"/>
        </w:rPr>
        <w:t xml:space="preserve">ARTICLE 7 : DUREE DE L'ACCORD </w:t>
      </w:r>
    </w:p>
    <w:p w14:paraId="34958B85"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Le présent accord est conclu pour une durée indéterminée à compter de la date de signature des parties. </w:t>
      </w:r>
    </w:p>
    <w:p w14:paraId="68162DD4"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Il entre en vigueur, au plus tard, le 1</w:t>
      </w:r>
      <w:r w:rsidRPr="00184782">
        <w:rPr>
          <w:rFonts w:cs="Arial"/>
          <w:color w:val="000000"/>
          <w:sz w:val="18"/>
          <w:szCs w:val="18"/>
          <w:vertAlign w:val="superscript"/>
        </w:rPr>
        <w:t>er</w:t>
      </w:r>
      <w:r w:rsidRPr="00184782">
        <w:rPr>
          <w:rFonts w:cs="Arial"/>
          <w:color w:val="000000"/>
          <w:sz w:val="18"/>
          <w:szCs w:val="18"/>
        </w:rPr>
        <w:t xml:space="preserve"> Mars 2010. </w:t>
      </w:r>
    </w:p>
    <w:p w14:paraId="35E906EB" w14:textId="77777777" w:rsidR="001E2E8A" w:rsidRPr="00184782" w:rsidRDefault="001E2E8A" w:rsidP="001E2E8A">
      <w:pPr>
        <w:shd w:val="clear" w:color="auto" w:fill="FFFFFF"/>
        <w:spacing w:before="60" w:after="60"/>
        <w:rPr>
          <w:rFonts w:cs="Arial"/>
          <w:b/>
          <w:bCs/>
          <w:color w:val="460000"/>
          <w:sz w:val="18"/>
          <w:szCs w:val="18"/>
        </w:rPr>
      </w:pPr>
      <w:r w:rsidRPr="00184782">
        <w:rPr>
          <w:rFonts w:cs="Arial"/>
          <w:b/>
          <w:bCs/>
          <w:color w:val="460000"/>
          <w:sz w:val="18"/>
          <w:szCs w:val="18"/>
        </w:rPr>
        <w:t xml:space="preserve">ARTICLE 8 : REVISION DE L'ACCORD </w:t>
      </w:r>
    </w:p>
    <w:p w14:paraId="47BB243C"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L'accord pourra être révisé ou modifié par avenant signé par la Direction et une ou plusieurs organisations syndicales signataires ou adhérentes. </w:t>
      </w:r>
    </w:p>
    <w:p w14:paraId="7169FAD8"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Tout signataire introduisant une demande de révision doit l'accompagner d'un projet sur les points révisés. </w:t>
      </w:r>
    </w:p>
    <w:p w14:paraId="09C923A3"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Toute demande de révision donnera lieu à une réunion de négociation avec l'ensemble des organisations syndicales dans un délai de 3 mois suivant la réception de la demande. </w:t>
      </w:r>
    </w:p>
    <w:p w14:paraId="0468DEBD" w14:textId="77777777" w:rsidR="001E2E8A" w:rsidRPr="00184782"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Toute modification du présent accord donnera lieu à l'établissement d'un avenant. </w:t>
      </w:r>
    </w:p>
    <w:p w14:paraId="4635A6D1" w14:textId="77777777" w:rsidR="001E2E8A" w:rsidRDefault="001E2E8A" w:rsidP="001E2E8A">
      <w:pPr>
        <w:shd w:val="clear" w:color="auto" w:fill="FFFFFF"/>
        <w:spacing w:before="60" w:after="60"/>
        <w:rPr>
          <w:rFonts w:cs="Arial"/>
          <w:color w:val="000000"/>
          <w:sz w:val="18"/>
          <w:szCs w:val="18"/>
        </w:rPr>
      </w:pPr>
      <w:r w:rsidRPr="00184782">
        <w:rPr>
          <w:rFonts w:cs="Arial"/>
          <w:color w:val="000000"/>
          <w:sz w:val="18"/>
          <w:szCs w:val="18"/>
        </w:rPr>
        <w:t xml:space="preserve">Ce dernier sera soumis aux mêmes formalités de publicité et de dépôt que celles donnant lieu à la signature du présent accord. </w:t>
      </w:r>
    </w:p>
    <w:p w14:paraId="134D7592" w14:textId="77777777" w:rsidR="001E2E8A" w:rsidRPr="00184782" w:rsidRDefault="001E2E8A" w:rsidP="001E2E8A">
      <w:pPr>
        <w:shd w:val="clear" w:color="auto" w:fill="FFFFFF"/>
        <w:spacing w:before="60" w:after="60"/>
        <w:rPr>
          <w:rFonts w:cs="Arial"/>
          <w:color w:val="000000"/>
          <w:sz w:val="18"/>
          <w:szCs w:val="18"/>
        </w:rPr>
      </w:pPr>
    </w:p>
    <w:p w14:paraId="1DA42D1F" w14:textId="77777777" w:rsidR="001E2E8A" w:rsidRDefault="001E2E8A" w:rsidP="001E2E8A">
      <w:pPr>
        <w:shd w:val="clear" w:color="auto" w:fill="FFFFFF"/>
        <w:spacing w:after="150"/>
        <w:rPr>
          <w:rFonts w:cs="Arial"/>
          <w:b/>
          <w:sz w:val="24"/>
        </w:rPr>
      </w:pPr>
      <w:r w:rsidRPr="00184782">
        <w:rPr>
          <w:b/>
          <w:bCs/>
          <w:color w:val="FFFFFF" w:themeColor="background1"/>
          <w:sz w:val="24"/>
          <w:highlight w:val="red"/>
        </w:rPr>
        <w:lastRenderedPageBreak/>
        <w:t xml:space="preserve">Doc. </w:t>
      </w:r>
      <w:r>
        <w:rPr>
          <w:b/>
          <w:bCs/>
          <w:color w:val="FFFFFF" w:themeColor="background1"/>
          <w:sz w:val="24"/>
          <w:highlight w:val="red"/>
        </w:rPr>
        <w:t>5</w:t>
      </w:r>
      <w:r w:rsidRPr="00184782">
        <w:rPr>
          <w:b/>
          <w:bCs/>
          <w:color w:val="FFFFFF" w:themeColor="background1"/>
          <w:sz w:val="24"/>
          <w:highlight w:val="red"/>
        </w:rPr>
        <w:t> </w:t>
      </w:r>
      <w:r>
        <w:rPr>
          <w:b/>
          <w:bCs/>
          <w:color w:val="FFFFFF" w:themeColor="background1"/>
          <w:sz w:val="24"/>
        </w:rPr>
        <w:t xml:space="preserve">  </w:t>
      </w:r>
      <w:r w:rsidRPr="00184782">
        <w:rPr>
          <w:rFonts w:cs="Arial"/>
          <w:b/>
          <w:sz w:val="24"/>
        </w:rPr>
        <w:t>Salaire de M. Palaud</w:t>
      </w:r>
    </w:p>
    <w:p w14:paraId="3E63B1E3" w14:textId="77777777" w:rsidR="001E2E8A" w:rsidRDefault="001E2E8A" w:rsidP="001E2E8A">
      <w:pPr>
        <w:shd w:val="clear" w:color="auto" w:fill="FFFFFF"/>
        <w:rPr>
          <w:rFonts w:cs="Arial"/>
          <w:b/>
          <w:sz w:val="24"/>
        </w:rPr>
      </w:pPr>
    </w:p>
    <w:p w14:paraId="11AC3114" w14:textId="77777777" w:rsidR="001E2E8A" w:rsidRPr="00184782" w:rsidRDefault="001E2E8A" w:rsidP="001E2E8A">
      <w:pPr>
        <w:shd w:val="clear" w:color="auto" w:fill="FFFFFF"/>
        <w:spacing w:after="150"/>
        <w:jc w:val="center"/>
        <w:rPr>
          <w:rFonts w:cs="Arial"/>
          <w:b/>
          <w:sz w:val="24"/>
        </w:rPr>
      </w:pPr>
      <w:r w:rsidRPr="00A51FA9">
        <w:rPr>
          <w:noProof/>
        </w:rPr>
        <w:drawing>
          <wp:inline distT="0" distB="0" distL="0" distR="0" wp14:anchorId="3B655713" wp14:editId="39CA4606">
            <wp:extent cx="5260975" cy="8242300"/>
            <wp:effectExtent l="0" t="0" r="0" b="6350"/>
            <wp:docPr id="545" name="Imag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0975" cy="8242300"/>
                    </a:xfrm>
                    <a:prstGeom prst="rect">
                      <a:avLst/>
                    </a:prstGeom>
                    <a:noFill/>
                    <a:ln>
                      <a:noFill/>
                    </a:ln>
                  </pic:spPr>
                </pic:pic>
              </a:graphicData>
            </a:graphic>
          </wp:inline>
        </w:drawing>
      </w:r>
    </w:p>
    <w:p w14:paraId="15E3770D" w14:textId="77777777" w:rsidR="001E2E8A" w:rsidRDefault="001E2E8A" w:rsidP="001E2E8A">
      <w:pPr>
        <w:tabs>
          <w:tab w:val="left" w:pos="0"/>
        </w:tabs>
        <w:jc w:val="center"/>
        <w:rPr>
          <w:rFonts w:cs="Arial"/>
          <w:b/>
          <w:sz w:val="28"/>
        </w:rPr>
      </w:pPr>
    </w:p>
    <w:p w14:paraId="525AFCB2" w14:textId="77777777" w:rsidR="001E2E8A" w:rsidRDefault="001E2E8A" w:rsidP="001E2E8A">
      <w:pPr>
        <w:tabs>
          <w:tab w:val="left" w:pos="0"/>
        </w:tabs>
        <w:jc w:val="center"/>
        <w:rPr>
          <w:rFonts w:cs="Arial"/>
          <w:b/>
          <w:sz w:val="28"/>
        </w:rPr>
      </w:pPr>
    </w:p>
    <w:p w14:paraId="079D23BE" w14:textId="77777777" w:rsidR="001E2E8A" w:rsidRDefault="001E2E8A" w:rsidP="001E2E8A">
      <w:pPr>
        <w:tabs>
          <w:tab w:val="left" w:pos="0"/>
        </w:tabs>
        <w:jc w:val="center"/>
        <w:rPr>
          <w:rFonts w:cs="Arial"/>
          <w:b/>
          <w:sz w:val="28"/>
        </w:rPr>
      </w:pPr>
    </w:p>
    <w:p w14:paraId="3270D2CB" w14:textId="77777777" w:rsidR="001E2E8A" w:rsidRDefault="001E2E8A" w:rsidP="001E2E8A">
      <w:pPr>
        <w:shd w:val="clear" w:color="auto" w:fill="FFFFFF"/>
        <w:spacing w:after="150"/>
        <w:rPr>
          <w:b/>
          <w:bCs/>
          <w:color w:val="FFFFFF" w:themeColor="background1"/>
          <w:sz w:val="24"/>
          <w:highlight w:val="red"/>
        </w:rPr>
      </w:pPr>
    </w:p>
    <w:p w14:paraId="2D537403" w14:textId="77777777" w:rsidR="001E2E8A" w:rsidRDefault="001E2E8A" w:rsidP="001E2E8A">
      <w:pPr>
        <w:shd w:val="clear" w:color="auto" w:fill="FFFFFF"/>
        <w:spacing w:after="150"/>
        <w:rPr>
          <w:rFonts w:cs="Arial"/>
          <w:b/>
          <w:sz w:val="24"/>
          <w:szCs w:val="22"/>
        </w:rPr>
      </w:pPr>
      <w:r w:rsidRPr="00184782">
        <w:rPr>
          <w:b/>
          <w:bCs/>
          <w:color w:val="FFFFFF" w:themeColor="background1"/>
          <w:sz w:val="24"/>
          <w:highlight w:val="red"/>
        </w:rPr>
        <w:lastRenderedPageBreak/>
        <w:t xml:space="preserve">Doc. </w:t>
      </w:r>
      <w:proofErr w:type="gramStart"/>
      <w:r>
        <w:rPr>
          <w:b/>
          <w:bCs/>
          <w:color w:val="FFFFFF" w:themeColor="background1"/>
          <w:sz w:val="24"/>
          <w:highlight w:val="red"/>
        </w:rPr>
        <w:t>6</w:t>
      </w:r>
      <w:r w:rsidRPr="00184782">
        <w:rPr>
          <w:b/>
          <w:bCs/>
          <w:color w:val="FFFFFF" w:themeColor="background1"/>
          <w:sz w:val="24"/>
          <w:highlight w:val="red"/>
        </w:rPr>
        <w:t> </w:t>
      </w:r>
      <w:r>
        <w:rPr>
          <w:b/>
          <w:bCs/>
          <w:color w:val="FFFFFF" w:themeColor="background1"/>
          <w:sz w:val="24"/>
        </w:rPr>
        <w:t xml:space="preserve"> </w:t>
      </w:r>
      <w:r w:rsidRPr="00184782">
        <w:rPr>
          <w:rFonts w:cs="Arial"/>
          <w:b/>
          <w:sz w:val="24"/>
        </w:rPr>
        <w:t>Salaire</w:t>
      </w:r>
      <w:proofErr w:type="gramEnd"/>
      <w:r w:rsidRPr="00184782">
        <w:rPr>
          <w:rFonts w:cs="Arial"/>
          <w:b/>
          <w:sz w:val="24"/>
        </w:rPr>
        <w:t xml:space="preserve"> de M. </w:t>
      </w:r>
      <w:r w:rsidRPr="00184782">
        <w:rPr>
          <w:rFonts w:cs="Arial"/>
          <w:b/>
          <w:sz w:val="24"/>
          <w:szCs w:val="22"/>
        </w:rPr>
        <w:t>Champange</w:t>
      </w:r>
    </w:p>
    <w:p w14:paraId="75966EC1" w14:textId="77777777" w:rsidR="001E2E8A" w:rsidRDefault="001E2E8A" w:rsidP="001E2E8A">
      <w:pPr>
        <w:tabs>
          <w:tab w:val="left" w:pos="0"/>
        </w:tabs>
        <w:jc w:val="center"/>
        <w:rPr>
          <w:rFonts w:cs="Arial"/>
          <w:b/>
        </w:rPr>
      </w:pPr>
    </w:p>
    <w:p w14:paraId="2723CFE3" w14:textId="77777777" w:rsidR="001E2E8A" w:rsidRPr="005F41ED" w:rsidRDefault="001E2E8A" w:rsidP="001E2E8A">
      <w:pPr>
        <w:tabs>
          <w:tab w:val="left" w:pos="0"/>
        </w:tabs>
        <w:jc w:val="center"/>
        <w:rPr>
          <w:rFonts w:cs="Arial"/>
          <w:b/>
        </w:rPr>
      </w:pPr>
      <w:r w:rsidRPr="00A51FA9">
        <w:rPr>
          <w:noProof/>
        </w:rPr>
        <w:drawing>
          <wp:inline distT="0" distB="0" distL="0" distR="0" wp14:anchorId="1FED3105" wp14:editId="697E4250">
            <wp:extent cx="5260975" cy="8073390"/>
            <wp:effectExtent l="0" t="0" r="0" b="3810"/>
            <wp:docPr id="546" name="Imag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0975" cy="8073390"/>
                    </a:xfrm>
                    <a:prstGeom prst="rect">
                      <a:avLst/>
                    </a:prstGeom>
                    <a:noFill/>
                    <a:ln>
                      <a:noFill/>
                    </a:ln>
                  </pic:spPr>
                </pic:pic>
              </a:graphicData>
            </a:graphic>
          </wp:inline>
        </w:drawing>
      </w:r>
    </w:p>
    <w:p w14:paraId="23EAEEFD" w14:textId="77777777" w:rsidR="001E2E8A" w:rsidRPr="005F41ED" w:rsidRDefault="001E2E8A" w:rsidP="001E2E8A">
      <w:pPr>
        <w:tabs>
          <w:tab w:val="left" w:pos="0"/>
        </w:tabs>
        <w:jc w:val="center"/>
        <w:rPr>
          <w:rFonts w:cs="Arial"/>
          <w:b/>
        </w:rPr>
      </w:pPr>
    </w:p>
    <w:p w14:paraId="06DF2A3E" w14:textId="77777777" w:rsidR="001E2E8A" w:rsidRDefault="001E2E8A" w:rsidP="001E2E8A">
      <w:pPr>
        <w:rPr>
          <w:rFonts w:cs="Arial"/>
        </w:rPr>
      </w:pPr>
    </w:p>
    <w:p w14:paraId="2663F48A" w14:textId="77777777" w:rsidR="001B014B" w:rsidRPr="001E2E8A" w:rsidRDefault="001B014B" w:rsidP="001E2E8A"/>
    <w:sectPr w:rsidR="001B014B" w:rsidRPr="001E2E8A" w:rsidSect="008E55D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24"/>
    <w:multiLevelType w:val="hybridMultilevel"/>
    <w:tmpl w:val="7AA0ED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7B1467"/>
    <w:multiLevelType w:val="multilevel"/>
    <w:tmpl w:val="A2F41B9A"/>
    <w:lvl w:ilvl="0">
      <w:start w:val="1"/>
      <w:numFmt w:val="decimal"/>
      <w:lvlText w:val="%1."/>
      <w:lvlJc w:val="left"/>
      <w:pPr>
        <w:ind w:left="360" w:hanging="360"/>
      </w:pPr>
    </w:lvl>
    <w:lvl w:ilvl="1">
      <w:start w:val="2"/>
      <w:numFmt w:val="decimal"/>
      <w:isLgl/>
      <w:lvlText w:val="%1.%2."/>
      <w:lvlJc w:val="left"/>
      <w:pPr>
        <w:ind w:left="563" w:hanging="5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D8F7242"/>
    <w:multiLevelType w:val="hybridMultilevel"/>
    <w:tmpl w:val="306AC1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464572"/>
    <w:multiLevelType w:val="hybridMultilevel"/>
    <w:tmpl w:val="F12267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B96530"/>
    <w:multiLevelType w:val="multilevel"/>
    <w:tmpl w:val="3F86769C"/>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88D06BA"/>
    <w:multiLevelType w:val="hybridMultilevel"/>
    <w:tmpl w:val="6C44D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852454">
    <w:abstractNumId w:val="1"/>
  </w:num>
  <w:num w:numId="2" w16cid:durableId="2072535589">
    <w:abstractNumId w:val="5"/>
  </w:num>
  <w:num w:numId="3" w16cid:durableId="1503004654">
    <w:abstractNumId w:val="0"/>
  </w:num>
  <w:num w:numId="4" w16cid:durableId="1044866112">
    <w:abstractNumId w:val="3"/>
  </w:num>
  <w:num w:numId="5" w16cid:durableId="1821723800">
    <w:abstractNumId w:val="2"/>
  </w:num>
  <w:num w:numId="6" w16cid:durableId="77721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DC"/>
    <w:rsid w:val="00100803"/>
    <w:rsid w:val="001B014B"/>
    <w:rsid w:val="001E2E8A"/>
    <w:rsid w:val="00643225"/>
    <w:rsid w:val="00744B11"/>
    <w:rsid w:val="008E3B81"/>
    <w:rsid w:val="008E55DC"/>
    <w:rsid w:val="00925557"/>
    <w:rsid w:val="00B02A9A"/>
    <w:rsid w:val="00C75410"/>
    <w:rsid w:val="00F67EB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CD8B"/>
  <w15:chartTrackingRefBased/>
  <w15:docId w15:val="{543CC258-BBF7-4456-AD3C-3FEAEB1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DC"/>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8E55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8E55DC"/>
    <w:pPr>
      <w:spacing w:before="0"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8E55DC"/>
    <w:pPr>
      <w:ind w:left="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E55DC"/>
    <w:rPr>
      <w:rFonts w:ascii="Arial Black" w:eastAsiaTheme="majorEastAsia" w:hAnsi="Arial Black" w:cstheme="majorBidi"/>
      <w:b/>
      <w:bCs/>
      <w:sz w:val="24"/>
      <w:szCs w:val="28"/>
      <w:lang w:eastAsia="fr-FR"/>
    </w:rPr>
  </w:style>
  <w:style w:type="character" w:customStyle="1" w:styleId="Titre3Car">
    <w:name w:val="Titre 3 Car"/>
    <w:basedOn w:val="Policepardfaut"/>
    <w:link w:val="Titre3"/>
    <w:uiPriority w:val="9"/>
    <w:rsid w:val="008E55DC"/>
    <w:rPr>
      <w:rFonts w:ascii="Arial" w:eastAsia="Times New Roman" w:hAnsi="Arial" w:cs="Times New Roman"/>
      <w:b/>
      <w:sz w:val="20"/>
      <w:szCs w:val="24"/>
      <w:lang w:eastAsia="fr-FR"/>
    </w:rPr>
  </w:style>
  <w:style w:type="paragraph" w:styleId="Paragraphedeliste">
    <w:name w:val="List Paragraph"/>
    <w:basedOn w:val="Normal"/>
    <w:uiPriority w:val="34"/>
    <w:qFormat/>
    <w:rsid w:val="008E55DC"/>
    <w:pPr>
      <w:ind w:left="720"/>
      <w:contextualSpacing/>
    </w:pPr>
  </w:style>
  <w:style w:type="table" w:styleId="Grilledutableau">
    <w:name w:val="Table Grid"/>
    <w:basedOn w:val="TableauNormal"/>
    <w:uiPriority w:val="39"/>
    <w:rsid w:val="008E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8E55DC"/>
    <w:rPr>
      <w:rFonts w:asciiTheme="majorHAnsi" w:eastAsiaTheme="majorEastAsia" w:hAnsiTheme="majorHAnsi" w:cstheme="majorBidi"/>
      <w:color w:val="2F5496" w:themeColor="accent1" w:themeShade="BF"/>
      <w:sz w:val="32"/>
      <w:szCs w:val="32"/>
      <w:lang w:eastAsia="fr-FR"/>
    </w:rPr>
  </w:style>
  <w:style w:type="paragraph" w:styleId="Pieddepage">
    <w:name w:val="footer"/>
    <w:basedOn w:val="Normal"/>
    <w:link w:val="PieddepageCar"/>
    <w:unhideWhenUsed/>
    <w:rsid w:val="001E2E8A"/>
    <w:pPr>
      <w:tabs>
        <w:tab w:val="center" w:pos="4536"/>
        <w:tab w:val="right" w:pos="9072"/>
      </w:tabs>
    </w:pPr>
  </w:style>
  <w:style w:type="character" w:customStyle="1" w:styleId="PieddepageCar">
    <w:name w:val="Pied de page Car"/>
    <w:basedOn w:val="Policepardfaut"/>
    <w:link w:val="Pieddepage"/>
    <w:rsid w:val="001E2E8A"/>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1346</Words>
  <Characters>7409</Characters>
  <Application>Microsoft Office Word</Application>
  <DocSecurity>0</DocSecurity>
  <Lines>61</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2020-11-19T13:27:00Z</dcterms:created>
  <dcterms:modified xsi:type="dcterms:W3CDTF">2024-10-10T21:44:00Z</dcterms:modified>
</cp:coreProperties>
</file>