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701"/>
        <w:gridCol w:w="6371"/>
        <w:gridCol w:w="2019"/>
      </w:tblGrid>
      <w:tr w:rsidR="00DC401F" w:rsidRPr="00814D51" w14:paraId="6D0A335F" w14:textId="77777777" w:rsidTr="00522DAE">
        <w:tc>
          <w:tcPr>
            <w:tcW w:w="8072" w:type="dxa"/>
            <w:gridSpan w:val="2"/>
            <w:shd w:val="clear" w:color="auto" w:fill="92D050"/>
            <w:vAlign w:val="center"/>
          </w:tcPr>
          <w:p w14:paraId="33AE8140" w14:textId="420BB49D" w:rsidR="00DC401F" w:rsidRPr="00361B19" w:rsidRDefault="00DC401F" w:rsidP="00522DAE">
            <w:pPr>
              <w:pStyle w:val="Titre2"/>
              <w:spacing w:before="120"/>
              <w:jc w:val="center"/>
              <w:rPr>
                <w:rFonts w:ascii="Arial" w:hAnsi="Arial" w:cs="Arial"/>
                <w:sz w:val="28"/>
              </w:rPr>
            </w:pPr>
            <w:bookmarkStart w:id="0" w:name="_Hlk129815309"/>
            <w:r w:rsidRPr="00361B19">
              <w:rPr>
                <w:rFonts w:ascii="Arial" w:hAnsi="Arial" w:cs="Arial"/>
                <w:sz w:val="28"/>
              </w:rPr>
              <w:t xml:space="preserve">Mission </w:t>
            </w:r>
            <w:r>
              <w:rPr>
                <w:rFonts w:ascii="Arial" w:hAnsi="Arial" w:cs="Arial"/>
                <w:sz w:val="28"/>
              </w:rPr>
              <w:t>8</w:t>
            </w:r>
            <w:r w:rsidRPr="00361B19">
              <w:rPr>
                <w:rFonts w:ascii="Arial" w:hAnsi="Arial" w:cs="Arial"/>
                <w:sz w:val="28"/>
              </w:rPr>
              <w:t xml:space="preserve"> – </w:t>
            </w:r>
            <w:r>
              <w:rPr>
                <w:rFonts w:ascii="Arial" w:hAnsi="Arial" w:cs="Arial"/>
                <w:sz w:val="28"/>
              </w:rPr>
              <w:t xml:space="preserve">Choisir </w:t>
            </w:r>
            <w:r w:rsidR="00834FCD">
              <w:rPr>
                <w:rFonts w:ascii="Arial" w:hAnsi="Arial" w:cs="Arial"/>
                <w:sz w:val="28"/>
              </w:rPr>
              <w:t xml:space="preserve">et chiffrer </w:t>
            </w:r>
            <w:r>
              <w:rPr>
                <w:rFonts w:ascii="Arial" w:hAnsi="Arial" w:cs="Arial"/>
                <w:sz w:val="28"/>
              </w:rPr>
              <w:t>un contrat de travail</w:t>
            </w:r>
          </w:p>
        </w:tc>
        <w:tc>
          <w:tcPr>
            <w:tcW w:w="2019" w:type="dxa"/>
            <w:shd w:val="clear" w:color="auto" w:fill="92D050"/>
          </w:tcPr>
          <w:p w14:paraId="48A13F67" w14:textId="77777777" w:rsidR="00DC401F" w:rsidRPr="00814D51" w:rsidRDefault="00DC401F" w:rsidP="00522DAE">
            <w:pPr>
              <w:pStyle w:val="Titre2"/>
              <w:spacing w:before="0" w:after="0"/>
              <w:jc w:val="center"/>
              <w:rPr>
                <w:color w:val="000000" w:themeColor="text1"/>
                <w:szCs w:val="24"/>
              </w:rPr>
            </w:pPr>
            <w:r>
              <w:rPr>
                <w:noProof/>
              </w:rPr>
              <w:drawing>
                <wp:inline distT="0" distB="0" distL="0" distR="0" wp14:anchorId="67CFC66B" wp14:editId="28FBF67A">
                  <wp:extent cx="1018845" cy="648000"/>
                  <wp:effectExtent l="19050" t="19050" r="10160" b="19050"/>
                  <wp:docPr id="14" name="Image 14"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5"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DC401F" w:rsidRPr="00814D51" w14:paraId="7AA75486" w14:textId="77777777" w:rsidTr="00522DAE">
        <w:tc>
          <w:tcPr>
            <w:tcW w:w="1701" w:type="dxa"/>
            <w:shd w:val="clear" w:color="auto" w:fill="92D050"/>
            <w:vAlign w:val="center"/>
          </w:tcPr>
          <w:p w14:paraId="3B61C55D" w14:textId="77777777" w:rsidR="00DC401F" w:rsidRPr="00814D51" w:rsidRDefault="00DC401F" w:rsidP="00522DAE">
            <w:pPr>
              <w:pStyle w:val="Titre2"/>
              <w:spacing w:before="0" w:after="0"/>
              <w:jc w:val="center"/>
              <w:rPr>
                <w:rFonts w:ascii="Arial" w:hAnsi="Arial" w:cs="Arial"/>
                <w:b w:val="0"/>
                <w:bCs w:val="0"/>
                <w:color w:val="000000" w:themeColor="text1"/>
                <w:sz w:val="20"/>
                <w:szCs w:val="20"/>
              </w:rPr>
            </w:pPr>
            <w:r w:rsidRPr="00814D51">
              <w:rPr>
                <w:rFonts w:ascii="Arial" w:hAnsi="Arial" w:cs="Arial"/>
                <w:b w:val="0"/>
                <w:bCs w:val="0"/>
                <w:color w:val="000000" w:themeColor="text1"/>
                <w:sz w:val="20"/>
                <w:szCs w:val="20"/>
              </w:rPr>
              <w:t xml:space="preserve">Durée : </w:t>
            </w:r>
            <w:r>
              <w:rPr>
                <w:rFonts w:ascii="Arial" w:hAnsi="Arial" w:cs="Arial"/>
                <w:b w:val="0"/>
                <w:bCs w:val="0"/>
                <w:color w:val="000000" w:themeColor="text1"/>
                <w:sz w:val="20"/>
                <w:szCs w:val="20"/>
              </w:rPr>
              <w:t>1 h 10’</w:t>
            </w:r>
          </w:p>
        </w:tc>
        <w:tc>
          <w:tcPr>
            <w:tcW w:w="6371" w:type="dxa"/>
            <w:shd w:val="clear" w:color="auto" w:fill="92D050"/>
            <w:vAlign w:val="center"/>
          </w:tcPr>
          <w:p w14:paraId="30DD5262" w14:textId="77777777" w:rsidR="00DC401F" w:rsidRPr="00814D51" w:rsidRDefault="00DC401F" w:rsidP="00522DAE">
            <w:pPr>
              <w:pStyle w:val="Titre2"/>
              <w:spacing w:before="0" w:after="0"/>
              <w:jc w:val="center"/>
              <w:rPr>
                <w:rFonts w:ascii="Arial" w:hAnsi="Arial" w:cs="Arial"/>
                <w:b w:val="0"/>
                <w:bCs w:val="0"/>
                <w:color w:val="000000" w:themeColor="text1"/>
                <w:sz w:val="20"/>
                <w:szCs w:val="20"/>
              </w:rPr>
            </w:pPr>
            <w:r>
              <w:rPr>
                <w:rFonts w:ascii="Arial" w:hAnsi="Arial" w:cs="Arial"/>
                <w:b w:val="0"/>
                <w:bCs w:val="0"/>
                <w:noProof/>
                <w:color w:val="000000" w:themeColor="text1"/>
                <w:sz w:val="20"/>
                <w:szCs w:val="20"/>
              </w:rPr>
              <w:drawing>
                <wp:inline distT="0" distB="0" distL="0" distR="0" wp14:anchorId="652B669B" wp14:editId="4D0C42AB">
                  <wp:extent cx="324000" cy="324000"/>
                  <wp:effectExtent l="0" t="0" r="0" b="0"/>
                  <wp:docPr id="10" name="Graphique 1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ascii="Arial" w:hAnsi="Arial" w:cs="Arial"/>
                <w:b w:val="0"/>
                <w:bCs w:val="0"/>
                <w:color w:val="000000" w:themeColor="text1"/>
                <w:sz w:val="20"/>
                <w:szCs w:val="20"/>
              </w:rPr>
              <w:t xml:space="preserve">ou </w:t>
            </w:r>
            <w:r>
              <w:rPr>
                <w:rFonts w:ascii="Arial" w:hAnsi="Arial" w:cs="Arial"/>
                <w:b w:val="0"/>
                <w:bCs w:val="0"/>
                <w:noProof/>
                <w:color w:val="000000" w:themeColor="text1"/>
                <w:sz w:val="20"/>
                <w:szCs w:val="20"/>
              </w:rPr>
              <w:drawing>
                <wp:inline distT="0" distB="0" distL="0" distR="0" wp14:anchorId="6A666559" wp14:editId="754AEF41">
                  <wp:extent cx="360000" cy="360000"/>
                  <wp:effectExtent l="0" t="0" r="0" b="2540"/>
                  <wp:docPr id="11" name="Graphique 1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019" w:type="dxa"/>
            <w:shd w:val="clear" w:color="auto" w:fill="92D050"/>
            <w:vAlign w:val="center"/>
          </w:tcPr>
          <w:p w14:paraId="35AE4C06" w14:textId="77777777" w:rsidR="00DC401F" w:rsidRPr="00814D51" w:rsidRDefault="00DC401F" w:rsidP="00522DAE">
            <w:pPr>
              <w:pStyle w:val="Titre2"/>
              <w:spacing w:before="0" w:after="0"/>
              <w:jc w:val="center"/>
              <w:rPr>
                <w:rFonts w:ascii="Arial" w:hAnsi="Arial" w:cs="Arial"/>
                <w:b w:val="0"/>
                <w:bCs w:val="0"/>
                <w:color w:val="000000" w:themeColor="text1"/>
                <w:sz w:val="20"/>
                <w:szCs w:val="20"/>
              </w:rPr>
            </w:pPr>
            <w:r>
              <w:rPr>
                <w:rFonts w:ascii="Arial" w:hAnsi="Arial" w:cs="Arial"/>
                <w:b w:val="0"/>
                <w:bCs w:val="0"/>
                <w:color w:val="000000" w:themeColor="text1"/>
                <w:sz w:val="20"/>
                <w:szCs w:val="20"/>
              </w:rPr>
              <w:t>Source</w:t>
            </w:r>
          </w:p>
        </w:tc>
      </w:tr>
    </w:tbl>
    <w:p w14:paraId="00628A6D" w14:textId="77777777" w:rsidR="00DC401F" w:rsidRPr="00D65E70" w:rsidRDefault="00DC401F" w:rsidP="00DC401F">
      <w:pPr>
        <w:ind w:left="29" w:right="567"/>
        <w:rPr>
          <w:b/>
          <w:sz w:val="24"/>
        </w:rPr>
      </w:pPr>
      <w:r w:rsidRPr="00D65E70">
        <w:rPr>
          <w:b/>
          <w:sz w:val="24"/>
        </w:rPr>
        <w:t>Contexte professionnel</w:t>
      </w:r>
    </w:p>
    <w:p w14:paraId="6624B126" w14:textId="77777777" w:rsidR="00CE2F12" w:rsidRDefault="00CE2F12" w:rsidP="00CE2F12">
      <w:pPr>
        <w:autoSpaceDE w:val="0"/>
        <w:autoSpaceDN w:val="0"/>
        <w:adjustRightInd w:val="0"/>
        <w:rPr>
          <w:color w:val="000000"/>
          <w:szCs w:val="20"/>
        </w:rPr>
      </w:pPr>
      <w:r w:rsidRPr="00713271">
        <w:rPr>
          <w:color w:val="000000"/>
          <w:szCs w:val="20"/>
        </w:rPr>
        <w:t xml:space="preserve">Charvin SA est une entreprise de maçonnerie et de travaux publics </w:t>
      </w:r>
      <w:r>
        <w:rPr>
          <w:color w:val="000000"/>
          <w:szCs w:val="20"/>
        </w:rPr>
        <w:t>située à Chambéry en Savoie</w:t>
      </w:r>
      <w:r w:rsidRPr="00713271">
        <w:rPr>
          <w:color w:val="000000"/>
          <w:szCs w:val="20"/>
        </w:rPr>
        <w:t xml:space="preserve">. </w:t>
      </w:r>
      <w:r>
        <w:rPr>
          <w:color w:val="000000"/>
          <w:szCs w:val="20"/>
        </w:rPr>
        <w:t>L</w:t>
      </w:r>
      <w:r w:rsidRPr="00D370B2">
        <w:rPr>
          <w:color w:val="000000"/>
          <w:szCs w:val="20"/>
        </w:rPr>
        <w:t xml:space="preserve">es spécificités de son activité </w:t>
      </w:r>
      <w:r>
        <w:rPr>
          <w:color w:val="000000"/>
          <w:szCs w:val="20"/>
        </w:rPr>
        <w:t>induisent une saisonnalité des chantiers. L</w:t>
      </w:r>
      <w:r w:rsidRPr="00D370B2">
        <w:rPr>
          <w:color w:val="000000"/>
          <w:szCs w:val="20"/>
        </w:rPr>
        <w:t xml:space="preserve">es mois de mai </w:t>
      </w:r>
      <w:r>
        <w:rPr>
          <w:color w:val="000000"/>
          <w:szCs w:val="20"/>
        </w:rPr>
        <w:t>à</w:t>
      </w:r>
      <w:r w:rsidRPr="00D370B2">
        <w:rPr>
          <w:color w:val="000000"/>
          <w:szCs w:val="20"/>
        </w:rPr>
        <w:t xml:space="preserve"> octobre</w:t>
      </w:r>
      <w:r>
        <w:rPr>
          <w:color w:val="000000"/>
          <w:szCs w:val="20"/>
        </w:rPr>
        <w:t xml:space="preserve"> sont à fortes activités et les mois de novembre à avril sont à activités réduites.</w:t>
      </w:r>
      <w:r w:rsidRPr="00D370B2">
        <w:rPr>
          <w:color w:val="000000"/>
          <w:szCs w:val="20"/>
        </w:rPr>
        <w:t xml:space="preserve"> </w:t>
      </w:r>
      <w:r>
        <w:rPr>
          <w:color w:val="000000"/>
          <w:szCs w:val="20"/>
        </w:rPr>
        <w:t>Cette particularité oblige l’entreprise à</w:t>
      </w:r>
      <w:r w:rsidRPr="00D370B2">
        <w:rPr>
          <w:color w:val="000000"/>
          <w:szCs w:val="20"/>
        </w:rPr>
        <w:t xml:space="preserve"> adapter le nombre de salariés </w:t>
      </w:r>
      <w:r>
        <w:rPr>
          <w:color w:val="000000"/>
          <w:szCs w:val="20"/>
        </w:rPr>
        <w:t xml:space="preserve">à son activité. </w:t>
      </w:r>
    </w:p>
    <w:p w14:paraId="28ACF69E" w14:textId="77777777" w:rsidR="00CE2F12" w:rsidRDefault="00CE2F12" w:rsidP="00CE2F12">
      <w:pPr>
        <w:autoSpaceDE w:val="0"/>
        <w:autoSpaceDN w:val="0"/>
        <w:adjustRightInd w:val="0"/>
        <w:rPr>
          <w:color w:val="000000"/>
          <w:szCs w:val="20"/>
        </w:rPr>
      </w:pPr>
      <w:r>
        <w:rPr>
          <w:color w:val="000000"/>
          <w:szCs w:val="20"/>
        </w:rPr>
        <w:t>Parmi le personnel</w:t>
      </w:r>
      <w:r w:rsidRPr="00D370B2">
        <w:rPr>
          <w:color w:val="000000"/>
          <w:szCs w:val="20"/>
        </w:rPr>
        <w:t xml:space="preserve"> </w:t>
      </w:r>
      <w:r>
        <w:rPr>
          <w:color w:val="000000"/>
          <w:szCs w:val="20"/>
        </w:rPr>
        <w:t>plusieurs</w:t>
      </w:r>
      <w:r w:rsidRPr="00D370B2">
        <w:rPr>
          <w:color w:val="000000"/>
          <w:szCs w:val="20"/>
        </w:rPr>
        <w:t xml:space="preserve"> salariés ont une </w:t>
      </w:r>
      <w:r>
        <w:rPr>
          <w:color w:val="000000"/>
          <w:szCs w:val="20"/>
        </w:rPr>
        <w:t>deuxième</w:t>
      </w:r>
      <w:r w:rsidRPr="00D370B2">
        <w:rPr>
          <w:color w:val="000000"/>
          <w:szCs w:val="20"/>
        </w:rPr>
        <w:t xml:space="preserve"> activité </w:t>
      </w:r>
      <w:r>
        <w:rPr>
          <w:color w:val="000000"/>
          <w:szCs w:val="20"/>
        </w:rPr>
        <w:t>l’hiver :</w:t>
      </w:r>
    </w:p>
    <w:p w14:paraId="0E7DCFE3" w14:textId="77777777" w:rsidR="00CE2F12" w:rsidRDefault="00CE2F12" w:rsidP="00CE2F12">
      <w:pPr>
        <w:pStyle w:val="Paragraphedeliste"/>
        <w:numPr>
          <w:ilvl w:val="0"/>
          <w:numId w:val="5"/>
        </w:numPr>
        <w:autoSpaceDE w:val="0"/>
        <w:autoSpaceDN w:val="0"/>
        <w:adjustRightInd w:val="0"/>
        <w:spacing w:before="0"/>
        <w:ind w:left="284" w:hanging="284"/>
        <w:rPr>
          <w:color w:val="000000"/>
          <w:szCs w:val="20"/>
        </w:rPr>
      </w:pPr>
      <w:r>
        <w:rPr>
          <w:color w:val="000000"/>
          <w:szCs w:val="20"/>
        </w:rPr>
        <w:t xml:space="preserve">Pisteur secouriste ou perchiste </w:t>
      </w:r>
      <w:r w:rsidRPr="000C6368">
        <w:rPr>
          <w:color w:val="000000"/>
          <w:szCs w:val="20"/>
        </w:rPr>
        <w:t xml:space="preserve">dans les stations de ski </w:t>
      </w:r>
      <w:r>
        <w:rPr>
          <w:color w:val="000000"/>
          <w:szCs w:val="20"/>
        </w:rPr>
        <w:t>locales. Ils sont dans ce cas embauchés par l’organisme qui gère les pistes et remontés mécaniques dans le cadre d’un CDD saisonnier ;</w:t>
      </w:r>
    </w:p>
    <w:p w14:paraId="0B9CEBB2" w14:textId="77777777" w:rsidR="00CE2F12" w:rsidRDefault="00CE2F12" w:rsidP="00CE2F12">
      <w:pPr>
        <w:pStyle w:val="Paragraphedeliste"/>
        <w:numPr>
          <w:ilvl w:val="0"/>
          <w:numId w:val="5"/>
        </w:numPr>
        <w:autoSpaceDE w:val="0"/>
        <w:autoSpaceDN w:val="0"/>
        <w:adjustRightInd w:val="0"/>
        <w:spacing w:before="0"/>
        <w:ind w:left="284" w:hanging="284"/>
        <w:rPr>
          <w:color w:val="000000"/>
          <w:szCs w:val="20"/>
        </w:rPr>
      </w:pPr>
      <w:r w:rsidRPr="000C6368">
        <w:rPr>
          <w:color w:val="000000"/>
          <w:szCs w:val="20"/>
        </w:rPr>
        <w:t>Moniteur de ski</w:t>
      </w:r>
      <w:r>
        <w:rPr>
          <w:color w:val="000000"/>
          <w:szCs w:val="20"/>
        </w:rPr>
        <w:t xml:space="preserve"> sous le statut de travailleur indépendant (profession libérale</w:t>
      </w:r>
      <w:r w:rsidRPr="000C6368">
        <w:rPr>
          <w:color w:val="000000"/>
          <w:szCs w:val="20"/>
        </w:rPr>
        <w:t xml:space="preserve">). </w:t>
      </w:r>
    </w:p>
    <w:p w14:paraId="1E0AAFEF" w14:textId="77777777" w:rsidR="00CE2F12" w:rsidRPr="000C6368" w:rsidRDefault="00CE2F12" w:rsidP="00CE2F12">
      <w:pPr>
        <w:pStyle w:val="Paragraphedeliste"/>
        <w:autoSpaceDE w:val="0"/>
        <w:autoSpaceDN w:val="0"/>
        <w:adjustRightInd w:val="0"/>
        <w:spacing w:before="0"/>
        <w:ind w:left="0"/>
        <w:rPr>
          <w:color w:val="000000"/>
          <w:sz w:val="8"/>
          <w:szCs w:val="8"/>
        </w:rPr>
      </w:pPr>
    </w:p>
    <w:p w14:paraId="1B0C1401" w14:textId="77777777" w:rsidR="00CE2F12" w:rsidRPr="000C6368" w:rsidRDefault="00CE2F12" w:rsidP="00CE2F12">
      <w:pPr>
        <w:pStyle w:val="Paragraphedeliste"/>
        <w:autoSpaceDE w:val="0"/>
        <w:autoSpaceDN w:val="0"/>
        <w:adjustRightInd w:val="0"/>
        <w:ind w:left="0"/>
        <w:rPr>
          <w:color w:val="000000"/>
          <w:szCs w:val="20"/>
        </w:rPr>
      </w:pPr>
      <w:r>
        <w:rPr>
          <w:color w:val="000000"/>
          <w:szCs w:val="20"/>
        </w:rPr>
        <w:t xml:space="preserve">Ces employés </w:t>
      </w:r>
      <w:r w:rsidRPr="000C6368">
        <w:rPr>
          <w:color w:val="000000"/>
          <w:szCs w:val="20"/>
        </w:rPr>
        <w:t>quittent donc l’entreprise à l’automne puis reviennent travailler dans l’entreprise au printemps.</w:t>
      </w:r>
    </w:p>
    <w:p w14:paraId="39683C56" w14:textId="77777777" w:rsidR="00CE2F12" w:rsidRDefault="00CE2F12" w:rsidP="00CE2F12">
      <w:pPr>
        <w:autoSpaceDE w:val="0"/>
        <w:autoSpaceDN w:val="0"/>
        <w:adjustRightInd w:val="0"/>
        <w:rPr>
          <w:color w:val="000000"/>
          <w:szCs w:val="20"/>
        </w:rPr>
      </w:pPr>
      <w:r>
        <w:rPr>
          <w:color w:val="000000"/>
          <w:szCs w:val="20"/>
        </w:rPr>
        <w:t>Afin de sécuriser leur emploi d’été, plusieurs</w:t>
      </w:r>
      <w:r w:rsidRPr="00D370B2">
        <w:rPr>
          <w:color w:val="000000"/>
          <w:szCs w:val="20"/>
        </w:rPr>
        <w:t xml:space="preserve"> salariés demand</w:t>
      </w:r>
      <w:r>
        <w:rPr>
          <w:color w:val="000000"/>
          <w:szCs w:val="20"/>
        </w:rPr>
        <w:t>ent</w:t>
      </w:r>
      <w:r w:rsidRPr="00D370B2">
        <w:rPr>
          <w:color w:val="000000"/>
          <w:szCs w:val="20"/>
        </w:rPr>
        <w:t xml:space="preserve"> s'il ne serait pas possible de </w:t>
      </w:r>
      <w:r>
        <w:rPr>
          <w:color w:val="000000"/>
          <w:szCs w:val="20"/>
        </w:rPr>
        <w:t>signer des contrats de travail</w:t>
      </w:r>
      <w:r w:rsidRPr="00D370B2">
        <w:rPr>
          <w:color w:val="000000"/>
          <w:szCs w:val="20"/>
        </w:rPr>
        <w:t xml:space="preserve"> </w:t>
      </w:r>
      <w:r>
        <w:rPr>
          <w:color w:val="000000"/>
          <w:szCs w:val="20"/>
        </w:rPr>
        <w:t xml:space="preserve">saisonniers reconductibles avec l’entreprise. M. Charvin accepte d’étudier cette possibilité, mais il a également entendu parler du contrat de travail </w:t>
      </w:r>
      <w:r w:rsidRPr="00D370B2">
        <w:rPr>
          <w:color w:val="000000"/>
          <w:szCs w:val="20"/>
        </w:rPr>
        <w:t>avec annualisation du temps de travail</w:t>
      </w:r>
      <w:r>
        <w:rPr>
          <w:color w:val="000000"/>
          <w:szCs w:val="20"/>
        </w:rPr>
        <w:t xml:space="preserve"> qui pourrait être une autre solution.</w:t>
      </w:r>
    </w:p>
    <w:p w14:paraId="6EDF7E24" w14:textId="77777777" w:rsidR="00CE2F12" w:rsidRPr="00E039A7" w:rsidRDefault="00CE2F12" w:rsidP="00CE2F12">
      <w:pPr>
        <w:spacing w:before="240"/>
        <w:ind w:left="29" w:right="567"/>
        <w:rPr>
          <w:b/>
          <w:sz w:val="24"/>
        </w:rPr>
      </w:pPr>
      <w:r w:rsidRPr="00E039A7">
        <w:rPr>
          <w:b/>
          <w:sz w:val="24"/>
        </w:rPr>
        <w:t>Travail à faire</w:t>
      </w:r>
    </w:p>
    <w:p w14:paraId="0EF70F30" w14:textId="77777777" w:rsidR="00CE2F12" w:rsidRDefault="00CE2F12" w:rsidP="00CE2F12">
      <w:pPr>
        <w:pStyle w:val="Paragraphedeliste"/>
        <w:numPr>
          <w:ilvl w:val="0"/>
          <w:numId w:val="3"/>
        </w:numPr>
        <w:autoSpaceDE w:val="0"/>
        <w:autoSpaceDN w:val="0"/>
        <w:adjustRightInd w:val="0"/>
        <w:ind w:left="284" w:hanging="284"/>
        <w:rPr>
          <w:color w:val="000000"/>
          <w:szCs w:val="20"/>
        </w:rPr>
      </w:pPr>
      <w:r w:rsidRPr="001005CA">
        <w:rPr>
          <w:color w:val="000000"/>
          <w:szCs w:val="20"/>
        </w:rPr>
        <w:t xml:space="preserve">Après avoir étudié les </w:t>
      </w:r>
      <w:r w:rsidRPr="00313157">
        <w:rPr>
          <w:b/>
          <w:bCs/>
          <w:color w:val="000000"/>
          <w:szCs w:val="20"/>
        </w:rPr>
        <w:t>documents 1</w:t>
      </w:r>
      <w:r w:rsidRPr="001005CA">
        <w:rPr>
          <w:color w:val="000000"/>
          <w:szCs w:val="20"/>
        </w:rPr>
        <w:t xml:space="preserve"> et </w:t>
      </w:r>
      <w:r w:rsidRPr="00313157">
        <w:rPr>
          <w:b/>
          <w:bCs/>
          <w:color w:val="000000"/>
          <w:szCs w:val="20"/>
        </w:rPr>
        <w:t>2</w:t>
      </w:r>
      <w:r>
        <w:rPr>
          <w:color w:val="000000"/>
          <w:szCs w:val="20"/>
        </w:rPr>
        <w:t xml:space="preserve"> faites en une synthèse puis donnez votre avis sur le choix le plus adapté à la situation.</w:t>
      </w:r>
    </w:p>
    <w:p w14:paraId="370E4B53" w14:textId="77777777" w:rsidR="00CE2F12" w:rsidRDefault="00CE2F12" w:rsidP="00CE2F12">
      <w:pPr>
        <w:pStyle w:val="Paragraphedeliste"/>
        <w:numPr>
          <w:ilvl w:val="0"/>
          <w:numId w:val="3"/>
        </w:numPr>
        <w:autoSpaceDE w:val="0"/>
        <w:autoSpaceDN w:val="0"/>
        <w:adjustRightInd w:val="0"/>
        <w:ind w:left="284" w:hanging="284"/>
        <w:rPr>
          <w:color w:val="000000"/>
          <w:szCs w:val="20"/>
        </w:rPr>
      </w:pPr>
      <w:bookmarkStart w:id="1" w:name="_Hlk129821247"/>
      <w:r w:rsidRPr="00781253">
        <w:rPr>
          <w:color w:val="000000"/>
          <w:szCs w:val="20"/>
        </w:rPr>
        <w:t>Actuellement les salariés concernés travaillent dans l’entreprise du 1</w:t>
      </w:r>
      <w:r w:rsidRPr="00781253">
        <w:rPr>
          <w:color w:val="000000"/>
          <w:szCs w:val="20"/>
          <w:vertAlign w:val="superscript"/>
        </w:rPr>
        <w:t>er</w:t>
      </w:r>
      <w:r w:rsidRPr="00781253">
        <w:rPr>
          <w:color w:val="000000"/>
          <w:szCs w:val="20"/>
        </w:rPr>
        <w:t xml:space="preserve"> mai au 31 octobre. Quel serait le nombre d’heures annuel qui pourrait être proposé dans le cadre d’un contrat annualisé si chaque salarié travaillait 44 heures par semaine </w:t>
      </w:r>
      <w:r>
        <w:rPr>
          <w:color w:val="000000"/>
          <w:szCs w:val="20"/>
        </w:rPr>
        <w:t>(vous admettrez que chaque mois est composé de 4 semaines)</w:t>
      </w:r>
      <w:r w:rsidRPr="00781253">
        <w:rPr>
          <w:color w:val="000000"/>
          <w:szCs w:val="20"/>
        </w:rPr>
        <w:t>.</w:t>
      </w:r>
    </w:p>
    <w:p w14:paraId="3A6C9368" w14:textId="77777777" w:rsidR="00CE2F12" w:rsidRPr="00781253" w:rsidRDefault="00CE2F12" w:rsidP="00CE2F12">
      <w:pPr>
        <w:pStyle w:val="Paragraphedeliste"/>
        <w:numPr>
          <w:ilvl w:val="0"/>
          <w:numId w:val="3"/>
        </w:numPr>
        <w:autoSpaceDE w:val="0"/>
        <w:autoSpaceDN w:val="0"/>
        <w:adjustRightInd w:val="0"/>
        <w:ind w:left="284" w:hanging="284"/>
        <w:rPr>
          <w:color w:val="000000"/>
          <w:szCs w:val="20"/>
        </w:rPr>
      </w:pPr>
      <w:r>
        <w:rPr>
          <w:color w:val="000000"/>
          <w:szCs w:val="20"/>
        </w:rPr>
        <w:t xml:space="preserve">Les salariés </w:t>
      </w:r>
      <w:r w:rsidRPr="00922B60">
        <w:rPr>
          <w:color w:val="000000"/>
          <w:szCs w:val="20"/>
        </w:rPr>
        <w:t>concernés sont embauch</w:t>
      </w:r>
      <w:r>
        <w:rPr>
          <w:color w:val="000000"/>
          <w:szCs w:val="20"/>
        </w:rPr>
        <w:t>és</w:t>
      </w:r>
      <w:r w:rsidRPr="00922B60">
        <w:rPr>
          <w:color w:val="000000"/>
          <w:szCs w:val="20"/>
        </w:rPr>
        <w:t xml:space="preserve"> au 3</w:t>
      </w:r>
      <w:r w:rsidRPr="00DB0362">
        <w:rPr>
          <w:color w:val="000000"/>
          <w:szCs w:val="20"/>
          <w:vertAlign w:val="superscript"/>
        </w:rPr>
        <w:t>e</w:t>
      </w:r>
      <w:r>
        <w:rPr>
          <w:color w:val="000000"/>
          <w:szCs w:val="20"/>
        </w:rPr>
        <w:t xml:space="preserve"> </w:t>
      </w:r>
      <w:r w:rsidRPr="00922B60">
        <w:rPr>
          <w:color w:val="000000"/>
          <w:szCs w:val="20"/>
        </w:rPr>
        <w:t>échelon de la grille salariale</w:t>
      </w:r>
      <w:r>
        <w:rPr>
          <w:color w:val="000000"/>
          <w:szCs w:val="20"/>
        </w:rPr>
        <w:t>. Ce</w:t>
      </w:r>
      <w:r w:rsidRPr="00922B60">
        <w:rPr>
          <w:color w:val="000000"/>
          <w:szCs w:val="20"/>
        </w:rPr>
        <w:t xml:space="preserve"> qui correspond à </w:t>
      </w:r>
      <w:r>
        <w:rPr>
          <w:color w:val="000000"/>
          <w:szCs w:val="20"/>
        </w:rPr>
        <w:t>38</w:t>
      </w:r>
      <w:r w:rsidRPr="00922B60">
        <w:rPr>
          <w:color w:val="000000"/>
          <w:szCs w:val="20"/>
        </w:rPr>
        <w:t>0 points</w:t>
      </w:r>
      <w:r>
        <w:rPr>
          <w:color w:val="000000"/>
          <w:szCs w:val="20"/>
        </w:rPr>
        <w:t xml:space="preserve"> avec une </w:t>
      </w:r>
      <w:r w:rsidRPr="00922B60">
        <w:rPr>
          <w:color w:val="000000"/>
          <w:szCs w:val="20"/>
        </w:rPr>
        <w:t xml:space="preserve">valeur du point de </w:t>
      </w:r>
      <w:r>
        <w:rPr>
          <w:color w:val="000000"/>
          <w:szCs w:val="20"/>
        </w:rPr>
        <w:t xml:space="preserve">64,80 </w:t>
      </w:r>
      <w:r w:rsidRPr="00922B60">
        <w:rPr>
          <w:color w:val="000000"/>
          <w:szCs w:val="20"/>
        </w:rPr>
        <w:t>€</w:t>
      </w:r>
      <w:r>
        <w:rPr>
          <w:color w:val="000000"/>
          <w:szCs w:val="20"/>
        </w:rPr>
        <w:t xml:space="preserve"> brut. C</w:t>
      </w:r>
      <w:r w:rsidRPr="00922B60">
        <w:rPr>
          <w:color w:val="000000"/>
          <w:szCs w:val="20"/>
        </w:rPr>
        <w:t>hiffre</w:t>
      </w:r>
      <w:r>
        <w:rPr>
          <w:color w:val="000000"/>
          <w:szCs w:val="20"/>
        </w:rPr>
        <w:t>z</w:t>
      </w:r>
      <w:r w:rsidRPr="00922B60">
        <w:rPr>
          <w:color w:val="000000"/>
          <w:szCs w:val="20"/>
        </w:rPr>
        <w:t xml:space="preserve"> le salaire </w:t>
      </w:r>
      <w:r>
        <w:rPr>
          <w:color w:val="000000"/>
          <w:szCs w:val="20"/>
        </w:rPr>
        <w:t xml:space="preserve">brut annuel et mensuel </w:t>
      </w:r>
      <w:r w:rsidRPr="00922B60">
        <w:rPr>
          <w:color w:val="000000"/>
          <w:szCs w:val="20"/>
        </w:rPr>
        <w:t xml:space="preserve">qui </w:t>
      </w:r>
      <w:r>
        <w:rPr>
          <w:color w:val="000000"/>
          <w:szCs w:val="20"/>
        </w:rPr>
        <w:t xml:space="preserve">leur </w:t>
      </w:r>
      <w:r w:rsidRPr="00922B60">
        <w:rPr>
          <w:color w:val="000000"/>
          <w:szCs w:val="20"/>
        </w:rPr>
        <w:t>sera proposé à partir du travail réalisé précédemment</w:t>
      </w:r>
      <w:r>
        <w:rPr>
          <w:color w:val="000000"/>
          <w:szCs w:val="20"/>
        </w:rPr>
        <w:t xml:space="preserve"> sachant que la durée annuelle de travail est de 1 607 heures.</w:t>
      </w:r>
    </w:p>
    <w:bookmarkEnd w:id="1"/>
    <w:p w14:paraId="0CFB2E0C" w14:textId="77777777" w:rsidR="00DC401F" w:rsidRPr="00781253" w:rsidRDefault="00DC401F" w:rsidP="00DC401F">
      <w:pPr>
        <w:autoSpaceDE w:val="0"/>
        <w:autoSpaceDN w:val="0"/>
        <w:adjustRightInd w:val="0"/>
        <w:rPr>
          <w:color w:val="000000"/>
          <w:sz w:val="18"/>
          <w:szCs w:val="18"/>
        </w:rPr>
      </w:pPr>
    </w:p>
    <w:p w14:paraId="1B2239A9" w14:textId="77777777" w:rsidR="00DC401F" w:rsidRPr="00AB37CB" w:rsidRDefault="00DC401F" w:rsidP="00DC401F">
      <w:pPr>
        <w:rPr>
          <w:rFonts w:eastAsia="Times New Roman"/>
          <w:b/>
          <w:bCs/>
          <w:sz w:val="24"/>
          <w:szCs w:val="28"/>
        </w:rPr>
      </w:pPr>
      <w:r w:rsidRPr="0088793F">
        <w:rPr>
          <w:b/>
          <w:bCs/>
          <w:color w:val="FFFFFF" w:themeColor="background1"/>
          <w:sz w:val="24"/>
          <w:szCs w:val="28"/>
          <w:highlight w:val="red"/>
        </w:rPr>
        <w:t>Doc. 1 </w:t>
      </w:r>
      <w:r w:rsidRPr="0088793F">
        <w:rPr>
          <w:b/>
          <w:bCs/>
          <w:color w:val="FFFFFF" w:themeColor="background1"/>
          <w:sz w:val="24"/>
          <w:szCs w:val="28"/>
        </w:rPr>
        <w:t xml:space="preserve"> </w:t>
      </w:r>
      <w:r w:rsidRPr="00AB37CB">
        <w:rPr>
          <w:b/>
          <w:bCs/>
          <w:sz w:val="24"/>
          <w:szCs w:val="28"/>
        </w:rPr>
        <w:t>Le contrat de travail annualisé</w:t>
      </w:r>
    </w:p>
    <w:p w14:paraId="0B0ABDD2" w14:textId="77777777" w:rsidR="00DC401F" w:rsidRPr="00BE22BC" w:rsidRDefault="00DC401F" w:rsidP="00DC401F">
      <w:pPr>
        <w:rPr>
          <w:i/>
          <w:iCs/>
          <w:sz w:val="18"/>
          <w:szCs w:val="20"/>
        </w:rPr>
      </w:pPr>
      <w:r w:rsidRPr="00BE22BC">
        <w:rPr>
          <w:i/>
          <w:iCs/>
          <w:sz w:val="18"/>
          <w:szCs w:val="20"/>
        </w:rPr>
        <w:t xml:space="preserve">Source : </w:t>
      </w:r>
      <w:hyperlink r:id="rId10" w:history="1">
        <w:r w:rsidRPr="00F50066">
          <w:rPr>
            <w:rStyle w:val="Lienhypertexte"/>
            <w:i/>
            <w:iCs/>
            <w:sz w:val="18"/>
            <w:szCs w:val="20"/>
          </w:rPr>
          <w:t>https://www.legalplace.fr/</w:t>
        </w:r>
      </w:hyperlink>
      <w:r>
        <w:rPr>
          <w:i/>
          <w:iCs/>
          <w:sz w:val="18"/>
          <w:szCs w:val="20"/>
        </w:rPr>
        <w:t xml:space="preserve"> </w:t>
      </w:r>
    </w:p>
    <w:p w14:paraId="3620E852" w14:textId="77777777" w:rsidR="00DC401F" w:rsidRPr="008F698E" w:rsidRDefault="00DC401F" w:rsidP="00DC401F">
      <w:pPr>
        <w:rPr>
          <w:rFonts w:cs="Arial"/>
          <w:szCs w:val="20"/>
        </w:rPr>
      </w:pPr>
      <w:r w:rsidRPr="008F698E">
        <w:rPr>
          <w:rFonts w:cs="Arial"/>
          <w:szCs w:val="20"/>
        </w:rPr>
        <w:t>L’annualisation du temps de travail permet de limiter le recours aux heures supplémentaires, de diminuer les embauches de salariés, d’intérimaires et évite le chômage partiel pendant les périodes où l’activité est moins soutenue.</w:t>
      </w:r>
    </w:p>
    <w:p w14:paraId="277D731F" w14:textId="77777777" w:rsidR="00DC401F" w:rsidRPr="0070283C" w:rsidRDefault="00DC401F" w:rsidP="00DC401F">
      <w:pPr>
        <w:rPr>
          <w:rFonts w:cs="Arial"/>
          <w:spacing w:val="-4"/>
          <w:szCs w:val="20"/>
        </w:rPr>
      </w:pPr>
      <w:r w:rsidRPr="0070283C">
        <w:rPr>
          <w:rStyle w:val="lev"/>
          <w:rFonts w:cs="Arial"/>
          <w:color w:val="474D6B"/>
          <w:spacing w:val="-4"/>
          <w:szCs w:val="20"/>
        </w:rPr>
        <w:t>Entreprises concernées par l’annualisation du temps de travail</w:t>
      </w:r>
    </w:p>
    <w:p w14:paraId="12B6443B" w14:textId="77777777" w:rsidR="00DC401F" w:rsidRPr="008F698E" w:rsidRDefault="00DC401F" w:rsidP="00DC401F">
      <w:pPr>
        <w:spacing w:before="0"/>
        <w:rPr>
          <w:rFonts w:cs="Arial"/>
          <w:szCs w:val="20"/>
        </w:rPr>
      </w:pPr>
      <w:r w:rsidRPr="008F698E">
        <w:rPr>
          <w:rStyle w:val="lev"/>
          <w:rFonts w:cs="Arial"/>
          <w:b w:val="0"/>
          <w:bCs w:val="0"/>
          <w:color w:val="474D6B"/>
          <w:szCs w:val="20"/>
        </w:rPr>
        <w:t>Toute entreprise peut recourir à l’annualisation du temps de travail</w:t>
      </w:r>
      <w:r w:rsidRPr="008F698E">
        <w:rPr>
          <w:rFonts w:cs="Arial"/>
          <w:b/>
          <w:bCs/>
          <w:szCs w:val="20"/>
        </w:rPr>
        <w:t> </w:t>
      </w:r>
      <w:r w:rsidRPr="008F698E">
        <w:rPr>
          <w:rFonts w:cs="Arial"/>
          <w:szCs w:val="20"/>
        </w:rPr>
        <w:t>du moment que celui-ci a, au préalable, fait l’objet d’un accord ou d’une convention. La modulation du temps de travail </w:t>
      </w:r>
      <w:r w:rsidRPr="008F698E">
        <w:rPr>
          <w:rStyle w:val="lev"/>
          <w:rFonts w:cs="Arial"/>
          <w:b w:val="0"/>
          <w:bCs w:val="0"/>
          <w:color w:val="474D6B"/>
          <w:szCs w:val="20"/>
        </w:rPr>
        <w:t>ne peut pas concerner un seul salarié</w:t>
      </w:r>
      <w:r w:rsidRPr="008F698E">
        <w:rPr>
          <w:rFonts w:cs="Arial"/>
          <w:szCs w:val="20"/>
        </w:rPr>
        <w:t>. Cet aménagement doit concerner l’ensemble de l’entreprise ou au moins tous les collaborateurs d’un même service.</w:t>
      </w:r>
    </w:p>
    <w:p w14:paraId="75644859" w14:textId="77777777" w:rsidR="00DC401F" w:rsidRPr="008F698E" w:rsidRDefault="00DC401F" w:rsidP="00DC401F">
      <w:pPr>
        <w:rPr>
          <w:rFonts w:cs="Arial"/>
          <w:b/>
          <w:bCs/>
          <w:szCs w:val="20"/>
        </w:rPr>
      </w:pPr>
      <w:r w:rsidRPr="008F698E">
        <w:rPr>
          <w:rFonts w:cs="Arial"/>
          <w:szCs w:val="20"/>
        </w:rPr>
        <w:t>Afin de mettre en place cet accord, l‘entreprise doit d’abord </w:t>
      </w:r>
      <w:r w:rsidRPr="008F698E">
        <w:rPr>
          <w:rStyle w:val="lev"/>
          <w:rFonts w:cs="Arial"/>
          <w:b w:val="0"/>
          <w:bCs w:val="0"/>
          <w:color w:val="474D6B"/>
          <w:szCs w:val="20"/>
        </w:rPr>
        <w:t>consulter les représentants du personnel</w:t>
      </w:r>
      <w:r w:rsidRPr="008F698E">
        <w:rPr>
          <w:rFonts w:cs="Arial"/>
          <w:szCs w:val="20"/>
        </w:rPr>
        <w:t>. Par la suite, la direction de l’entreprise et les représentants du personnel s’entendront sur un</w:t>
      </w:r>
      <w:r w:rsidRPr="008F698E">
        <w:rPr>
          <w:rStyle w:val="lev"/>
          <w:rFonts w:cs="Arial"/>
          <w:color w:val="474D6B"/>
          <w:szCs w:val="20"/>
        </w:rPr>
        <w:t> </w:t>
      </w:r>
      <w:r w:rsidRPr="008F698E">
        <w:rPr>
          <w:rStyle w:val="lev"/>
          <w:rFonts w:cs="Arial"/>
          <w:b w:val="0"/>
          <w:bCs w:val="0"/>
          <w:color w:val="474D6B"/>
          <w:szCs w:val="20"/>
        </w:rPr>
        <w:t>accord collectif ou une convention qui exposent les modalités précises de cet aménagement</w:t>
      </w:r>
      <w:r w:rsidRPr="008F698E">
        <w:rPr>
          <w:rFonts w:cs="Arial"/>
          <w:b/>
          <w:bCs/>
          <w:szCs w:val="20"/>
        </w:rPr>
        <w:t>. </w:t>
      </w:r>
      <w:r w:rsidRPr="008F698E">
        <w:rPr>
          <w:rFonts w:cs="Arial"/>
          <w:szCs w:val="20"/>
        </w:rPr>
        <w:t>Enfin, l’accord collectif doit être</w:t>
      </w:r>
      <w:r w:rsidRPr="008F698E">
        <w:rPr>
          <w:rStyle w:val="lev"/>
          <w:rFonts w:cs="Arial"/>
          <w:color w:val="474D6B"/>
          <w:szCs w:val="20"/>
        </w:rPr>
        <w:t xml:space="preserve"> </w:t>
      </w:r>
      <w:r w:rsidRPr="008F698E">
        <w:rPr>
          <w:rStyle w:val="lev"/>
          <w:rFonts w:cs="Arial"/>
          <w:b w:val="0"/>
          <w:bCs w:val="0"/>
          <w:color w:val="474D6B"/>
          <w:szCs w:val="20"/>
        </w:rPr>
        <w:t>transmis à l’inspection du travail.</w:t>
      </w:r>
    </w:p>
    <w:p w14:paraId="23387206" w14:textId="77777777" w:rsidR="00DC401F" w:rsidRPr="008F698E" w:rsidRDefault="00DC401F" w:rsidP="00DC401F">
      <w:pPr>
        <w:rPr>
          <w:rFonts w:cs="Arial"/>
          <w:szCs w:val="20"/>
        </w:rPr>
      </w:pPr>
      <w:r w:rsidRPr="008F698E">
        <w:rPr>
          <w:rFonts w:cs="Arial"/>
          <w:szCs w:val="20"/>
        </w:rPr>
        <w:t xml:space="preserve">Le calendrier de travail, devra être impérativement communiqué au salarié et aux représentants du personnel. </w:t>
      </w:r>
    </w:p>
    <w:p w14:paraId="477B150A" w14:textId="77777777" w:rsidR="00DC401F" w:rsidRPr="00BE22BC" w:rsidRDefault="00DC401F" w:rsidP="00DC401F">
      <w:pPr>
        <w:rPr>
          <w:rFonts w:cs="Arial"/>
          <w:b/>
          <w:bCs/>
          <w:szCs w:val="20"/>
        </w:rPr>
      </w:pPr>
      <w:r w:rsidRPr="00BE22BC">
        <w:rPr>
          <w:b/>
          <w:bCs/>
        </w:rPr>
        <w:t>Calcul de l’annualisation du temps de travail</w:t>
      </w:r>
    </w:p>
    <w:p w14:paraId="57E2F7B3" w14:textId="77777777" w:rsidR="00DC401F" w:rsidRPr="008F698E" w:rsidRDefault="00DC401F" w:rsidP="00DC401F">
      <w:pPr>
        <w:spacing w:before="0"/>
        <w:rPr>
          <w:rFonts w:cs="Arial"/>
          <w:szCs w:val="20"/>
        </w:rPr>
      </w:pPr>
      <w:r w:rsidRPr="008F698E">
        <w:rPr>
          <w:rFonts w:cs="Arial"/>
          <w:szCs w:val="20"/>
        </w:rPr>
        <w:t>L’annualisation du temps de travail consiste à </w:t>
      </w:r>
      <w:r w:rsidRPr="008F698E">
        <w:rPr>
          <w:rStyle w:val="lev"/>
          <w:rFonts w:cs="Arial"/>
          <w:b w:val="0"/>
          <w:bCs w:val="0"/>
          <w:color w:val="474D6B"/>
          <w:szCs w:val="20"/>
        </w:rPr>
        <w:t xml:space="preserve">définir le nombre d’heures de travail que chaque salarié devra accomplir tout au long d’une année civile. </w:t>
      </w:r>
      <w:r w:rsidRPr="008F698E">
        <w:rPr>
          <w:rFonts w:cs="Arial"/>
          <w:szCs w:val="20"/>
        </w:rPr>
        <w:t>Dans un tel contexte, l’annualisation du temps de travail permettra à l’employeur d’adapter ces limites légales pour les faire correspondre aux variations d’activité de son entreprise, ainsi :</w:t>
      </w:r>
    </w:p>
    <w:p w14:paraId="39456A6A" w14:textId="77777777" w:rsidR="00DC401F" w:rsidRPr="008F698E" w:rsidRDefault="00DC401F" w:rsidP="00DC401F">
      <w:pPr>
        <w:pStyle w:val="Paragraphedeliste"/>
        <w:numPr>
          <w:ilvl w:val="0"/>
          <w:numId w:val="1"/>
        </w:numPr>
        <w:spacing w:before="0"/>
        <w:rPr>
          <w:rFonts w:cs="Arial"/>
          <w:szCs w:val="20"/>
        </w:rPr>
      </w:pPr>
      <w:r w:rsidRPr="008F698E">
        <w:rPr>
          <w:rFonts w:cs="Arial"/>
          <w:szCs w:val="20"/>
        </w:rPr>
        <w:t>durant les périodes de forte activité, les salariés travaillent plus que 35 heures par semaine ;</w:t>
      </w:r>
    </w:p>
    <w:p w14:paraId="37103CED" w14:textId="77777777" w:rsidR="00DC401F" w:rsidRPr="008F698E" w:rsidRDefault="00DC401F" w:rsidP="00DC401F">
      <w:pPr>
        <w:pStyle w:val="Paragraphedeliste"/>
        <w:numPr>
          <w:ilvl w:val="0"/>
          <w:numId w:val="1"/>
        </w:numPr>
        <w:rPr>
          <w:rFonts w:cs="Arial"/>
          <w:szCs w:val="20"/>
        </w:rPr>
      </w:pPr>
      <w:r w:rsidRPr="008F698E">
        <w:rPr>
          <w:rFonts w:cs="Arial"/>
          <w:szCs w:val="20"/>
        </w:rPr>
        <w:t>durant les périodes de faible activité, les salariés travaillent moins que 35 heures par semaine.</w:t>
      </w:r>
    </w:p>
    <w:p w14:paraId="04FE1077" w14:textId="77777777" w:rsidR="00DC401F" w:rsidRPr="008F698E" w:rsidRDefault="00DC401F" w:rsidP="00DC401F">
      <w:pPr>
        <w:rPr>
          <w:rFonts w:cs="Arial"/>
          <w:szCs w:val="20"/>
        </w:rPr>
      </w:pPr>
      <w:proofErr w:type="gramStart"/>
      <w:r w:rsidRPr="008F698E">
        <w:rPr>
          <w:rFonts w:cs="Arial"/>
          <w:szCs w:val="20"/>
        </w:rPr>
        <w:t>Au final</w:t>
      </w:r>
      <w:proofErr w:type="gramEnd"/>
      <w:r w:rsidRPr="008F698E">
        <w:rPr>
          <w:rFonts w:cs="Arial"/>
          <w:szCs w:val="20"/>
        </w:rPr>
        <w:t>, sur l’année entière, le salarié aura ainsi travaillé</w:t>
      </w:r>
      <w:r w:rsidRPr="008F698E">
        <w:rPr>
          <w:rStyle w:val="lev"/>
          <w:rFonts w:cs="Arial"/>
          <w:color w:val="474D6B"/>
          <w:szCs w:val="20"/>
        </w:rPr>
        <w:t> </w:t>
      </w:r>
      <w:r w:rsidRPr="008F698E">
        <w:rPr>
          <w:rStyle w:val="lev"/>
          <w:rFonts w:cs="Arial"/>
          <w:b w:val="0"/>
          <w:bCs w:val="0"/>
          <w:color w:val="474D6B"/>
          <w:szCs w:val="20"/>
        </w:rPr>
        <w:t>en moyenne 35 heures par semaine,</w:t>
      </w:r>
      <w:r w:rsidRPr="008F698E">
        <w:rPr>
          <w:rStyle w:val="lev"/>
          <w:rFonts w:cs="Arial"/>
          <w:color w:val="474D6B"/>
          <w:szCs w:val="20"/>
        </w:rPr>
        <w:t> </w:t>
      </w:r>
      <w:r w:rsidRPr="008F698E">
        <w:rPr>
          <w:rFonts w:cs="Arial"/>
          <w:szCs w:val="20"/>
        </w:rPr>
        <w:t>mais en ayant par exemple effectué 44 heures certaines semaines, et 24 heures d’autres.</w:t>
      </w:r>
    </w:p>
    <w:p w14:paraId="21CA59D5" w14:textId="77777777" w:rsidR="00DC401F" w:rsidRPr="008F698E" w:rsidRDefault="00DC401F" w:rsidP="00DC401F">
      <w:pPr>
        <w:rPr>
          <w:rFonts w:cs="Arial"/>
          <w:szCs w:val="20"/>
        </w:rPr>
      </w:pPr>
      <w:r w:rsidRPr="008F698E">
        <w:rPr>
          <w:rFonts w:cs="Arial"/>
          <w:szCs w:val="20"/>
        </w:rPr>
        <w:lastRenderedPageBreak/>
        <w:t>Attention cependant : l’employeur ne peut pas demander au salarié de travailler plus de </w:t>
      </w:r>
      <w:r w:rsidRPr="008F698E">
        <w:rPr>
          <w:rStyle w:val="lev"/>
          <w:rFonts w:cs="Arial"/>
          <w:b w:val="0"/>
          <w:bCs w:val="0"/>
          <w:color w:val="474D6B"/>
          <w:szCs w:val="20"/>
        </w:rPr>
        <w:t>48 heures par semaine</w:t>
      </w:r>
      <w:r w:rsidRPr="008F698E">
        <w:rPr>
          <w:rFonts w:cs="Arial"/>
          <w:b/>
          <w:bCs/>
          <w:szCs w:val="20"/>
        </w:rPr>
        <w:t xml:space="preserve">, </w:t>
      </w:r>
      <w:r w:rsidRPr="008F698E">
        <w:rPr>
          <w:rFonts w:cs="Arial"/>
          <w:szCs w:val="20"/>
        </w:rPr>
        <w:t>le maximum autorisé étant porté à </w:t>
      </w:r>
      <w:r w:rsidRPr="008F698E">
        <w:rPr>
          <w:rStyle w:val="lev"/>
          <w:rFonts w:cs="Arial"/>
          <w:b w:val="0"/>
          <w:bCs w:val="0"/>
          <w:color w:val="474D6B"/>
          <w:szCs w:val="20"/>
        </w:rPr>
        <w:t>60 heures en cas de circonstances exceptionnelles</w:t>
      </w:r>
      <w:r w:rsidRPr="008F698E">
        <w:rPr>
          <w:rStyle w:val="lev"/>
          <w:rFonts w:cs="Arial"/>
          <w:color w:val="474D6B"/>
          <w:szCs w:val="20"/>
        </w:rPr>
        <w:t> </w:t>
      </w:r>
      <w:r w:rsidRPr="008F698E">
        <w:rPr>
          <w:rFonts w:cs="Arial"/>
          <w:szCs w:val="20"/>
        </w:rPr>
        <w:t>(sur autorisation de l’inspecteur du travail). […]</w:t>
      </w:r>
    </w:p>
    <w:p w14:paraId="6AE5077C" w14:textId="77777777" w:rsidR="00DC401F" w:rsidRPr="00BE22BC" w:rsidRDefault="00DC401F" w:rsidP="00DC401F">
      <w:pPr>
        <w:rPr>
          <w:rFonts w:cs="Arial"/>
          <w:spacing w:val="-4"/>
          <w:szCs w:val="20"/>
        </w:rPr>
      </w:pPr>
      <w:r w:rsidRPr="00BE22BC">
        <w:rPr>
          <w:rStyle w:val="lev"/>
          <w:rFonts w:cs="Arial"/>
          <w:color w:val="474D6B"/>
          <w:spacing w:val="-4"/>
          <w:szCs w:val="20"/>
        </w:rPr>
        <w:t>Contenu du contrat de travail annualisé</w:t>
      </w:r>
    </w:p>
    <w:p w14:paraId="6F5D0858" w14:textId="77777777" w:rsidR="00DC401F" w:rsidRPr="008F698E" w:rsidRDefault="00DC401F" w:rsidP="00DC401F">
      <w:pPr>
        <w:spacing w:before="0"/>
        <w:rPr>
          <w:rFonts w:cs="Arial"/>
          <w:b/>
          <w:bCs/>
          <w:szCs w:val="20"/>
        </w:rPr>
      </w:pPr>
      <w:r w:rsidRPr="008F698E">
        <w:rPr>
          <w:rFonts w:cs="Arial"/>
          <w:szCs w:val="20"/>
        </w:rPr>
        <w:t>Le contrat de travail à temps complet (CDI ou CDD) annualisé </w:t>
      </w:r>
      <w:r w:rsidRPr="008F698E">
        <w:rPr>
          <w:rStyle w:val="lev"/>
          <w:rFonts w:cs="Arial"/>
          <w:b w:val="0"/>
          <w:bCs w:val="0"/>
          <w:color w:val="474D6B"/>
          <w:szCs w:val="20"/>
        </w:rPr>
        <w:t>doit rappeler qu’un accord d’annualisation du temps de travail</w:t>
      </w:r>
      <w:r w:rsidRPr="008F698E">
        <w:rPr>
          <w:rStyle w:val="lev"/>
          <w:rFonts w:cs="Arial"/>
          <w:color w:val="474D6B"/>
          <w:szCs w:val="20"/>
        </w:rPr>
        <w:t> </w:t>
      </w:r>
      <w:r w:rsidRPr="008F698E">
        <w:rPr>
          <w:rFonts w:cs="Arial"/>
          <w:szCs w:val="20"/>
        </w:rPr>
        <w:t>est applicable dans l’entreprise. De plus, il doit </w:t>
      </w:r>
      <w:r w:rsidRPr="008F698E">
        <w:rPr>
          <w:rStyle w:val="lev"/>
          <w:rFonts w:cs="Arial"/>
          <w:b w:val="0"/>
          <w:bCs w:val="0"/>
          <w:color w:val="474D6B"/>
          <w:szCs w:val="20"/>
        </w:rPr>
        <w:t>indiquer les modalités</w:t>
      </w:r>
      <w:r w:rsidRPr="008F698E">
        <w:rPr>
          <w:rFonts w:cs="Arial"/>
          <w:szCs w:val="20"/>
        </w:rPr>
        <w:t> selon lesquelles les horaires de travail applicables chaque semaine sont communiqués aux salariés. Enfin le contrat de travail annualisé doit préciser les</w:t>
      </w:r>
      <w:r w:rsidRPr="008F698E">
        <w:rPr>
          <w:rStyle w:val="lev"/>
          <w:rFonts w:cs="Arial"/>
          <w:color w:val="474D6B"/>
          <w:szCs w:val="20"/>
        </w:rPr>
        <w:t> </w:t>
      </w:r>
      <w:r w:rsidRPr="008F698E">
        <w:rPr>
          <w:rStyle w:val="lev"/>
          <w:rFonts w:cs="Arial"/>
          <w:b w:val="0"/>
          <w:bCs w:val="0"/>
          <w:color w:val="474D6B"/>
          <w:szCs w:val="20"/>
        </w:rPr>
        <w:t>conditions</w:t>
      </w:r>
      <w:r w:rsidRPr="008F698E">
        <w:rPr>
          <w:rFonts w:cs="Arial"/>
          <w:b/>
          <w:bCs/>
          <w:szCs w:val="20"/>
        </w:rPr>
        <w:t> </w:t>
      </w:r>
      <w:r w:rsidRPr="008F698E">
        <w:rPr>
          <w:rStyle w:val="lev"/>
          <w:rFonts w:cs="Arial"/>
          <w:b w:val="0"/>
          <w:bCs w:val="0"/>
          <w:color w:val="474D6B"/>
          <w:szCs w:val="20"/>
        </w:rPr>
        <w:t>dans lesquelles la répartition des horaires de travail peut être modifiée</w:t>
      </w:r>
      <w:r w:rsidRPr="008F698E">
        <w:rPr>
          <w:rFonts w:cs="Arial"/>
          <w:b/>
          <w:bCs/>
          <w:szCs w:val="20"/>
        </w:rPr>
        <w:t>.</w:t>
      </w:r>
    </w:p>
    <w:p w14:paraId="5F16122D" w14:textId="77777777" w:rsidR="00DC401F" w:rsidRPr="008F698E" w:rsidRDefault="00DC401F" w:rsidP="00DC401F">
      <w:pPr>
        <w:rPr>
          <w:rFonts w:cs="Arial"/>
          <w:szCs w:val="20"/>
        </w:rPr>
      </w:pPr>
      <w:r w:rsidRPr="008F698E">
        <w:rPr>
          <w:rFonts w:cs="Arial"/>
          <w:szCs w:val="20"/>
        </w:rPr>
        <w:t>En ce qui concerne la rémunération du salarié, le contrat de travail annualisé doit bien entendu en </w:t>
      </w:r>
      <w:r w:rsidRPr="008F698E">
        <w:rPr>
          <w:rStyle w:val="lev"/>
          <w:rFonts w:cs="Arial"/>
          <w:b w:val="0"/>
          <w:bCs w:val="0"/>
          <w:color w:val="474D6B"/>
          <w:szCs w:val="20"/>
        </w:rPr>
        <w:t>préciser le montant </w:t>
      </w:r>
      <w:r w:rsidRPr="008F698E">
        <w:rPr>
          <w:rFonts w:cs="Arial"/>
          <w:szCs w:val="20"/>
        </w:rPr>
        <w:t>ainsi que les</w:t>
      </w:r>
      <w:r w:rsidRPr="008F698E">
        <w:rPr>
          <w:rStyle w:val="lev"/>
          <w:rFonts w:cs="Arial"/>
          <w:color w:val="474D6B"/>
          <w:szCs w:val="20"/>
        </w:rPr>
        <w:t> </w:t>
      </w:r>
      <w:r w:rsidRPr="008F698E">
        <w:rPr>
          <w:rStyle w:val="lev"/>
          <w:rFonts w:cs="Arial"/>
          <w:b w:val="0"/>
          <w:bCs w:val="0"/>
          <w:color w:val="474D6B"/>
          <w:szCs w:val="20"/>
        </w:rPr>
        <w:t>conditions dans lesquelles elle peut éventuellement être lissée</w:t>
      </w:r>
      <w:r w:rsidRPr="008F698E">
        <w:rPr>
          <w:rStyle w:val="lev"/>
          <w:rFonts w:cs="Arial"/>
          <w:color w:val="474D6B"/>
          <w:szCs w:val="20"/>
        </w:rPr>
        <w:t> </w:t>
      </w:r>
      <w:r w:rsidRPr="008F698E">
        <w:rPr>
          <w:rFonts w:cs="Arial"/>
          <w:szCs w:val="20"/>
        </w:rPr>
        <w:t>au cours d’une période de 12 mois. Si un lissage est prévu, </w:t>
      </w:r>
      <w:r w:rsidRPr="008F698E">
        <w:rPr>
          <w:rStyle w:val="lev"/>
          <w:rFonts w:cs="Arial"/>
          <w:b w:val="0"/>
          <w:bCs w:val="0"/>
          <w:color w:val="474D6B"/>
          <w:szCs w:val="20"/>
        </w:rPr>
        <w:t>le salaire sera indépendant des horaires de travail réels.</w:t>
      </w:r>
      <w:r w:rsidRPr="008F698E">
        <w:rPr>
          <w:rFonts w:cs="Arial"/>
          <w:szCs w:val="20"/>
        </w:rPr>
        <w:t> Ainsi, l’employeur a deux possibilités concernant la rémunération :</w:t>
      </w:r>
    </w:p>
    <w:p w14:paraId="6CC42C13" w14:textId="77777777" w:rsidR="00DC401F" w:rsidRPr="008F698E" w:rsidRDefault="00DC401F" w:rsidP="00DC401F">
      <w:pPr>
        <w:pStyle w:val="Paragraphedeliste"/>
        <w:numPr>
          <w:ilvl w:val="0"/>
          <w:numId w:val="2"/>
        </w:numPr>
        <w:spacing w:before="0"/>
        <w:ind w:left="284" w:hanging="284"/>
        <w:rPr>
          <w:rFonts w:cs="Arial"/>
          <w:szCs w:val="20"/>
        </w:rPr>
      </w:pPr>
      <w:r w:rsidRPr="008F698E">
        <w:rPr>
          <w:rFonts w:cs="Arial"/>
          <w:szCs w:val="20"/>
        </w:rPr>
        <w:t>il peut </w:t>
      </w:r>
      <w:r w:rsidRPr="008F698E">
        <w:rPr>
          <w:rStyle w:val="lev"/>
          <w:rFonts w:cs="Arial"/>
          <w:b w:val="0"/>
          <w:bCs w:val="0"/>
          <w:color w:val="474D6B"/>
          <w:szCs w:val="20"/>
        </w:rPr>
        <w:t>verser une rémunération</w:t>
      </w:r>
      <w:r w:rsidRPr="008F698E">
        <w:rPr>
          <w:rFonts w:cs="Arial"/>
          <w:szCs w:val="20"/>
        </w:rPr>
        <w:t> qui dépend du travail réellement effectué par mois, dans ce cas, la rémunération est variable d’un mois sur l’autre ;</w:t>
      </w:r>
    </w:p>
    <w:p w14:paraId="3CDBCC0A" w14:textId="77777777" w:rsidR="00DC401F" w:rsidRPr="008F698E" w:rsidRDefault="00DC401F" w:rsidP="00DC401F">
      <w:pPr>
        <w:pStyle w:val="Paragraphedeliste"/>
        <w:numPr>
          <w:ilvl w:val="0"/>
          <w:numId w:val="2"/>
        </w:numPr>
        <w:ind w:left="284" w:hanging="284"/>
        <w:rPr>
          <w:rFonts w:cs="Arial"/>
          <w:szCs w:val="20"/>
        </w:rPr>
      </w:pPr>
      <w:r w:rsidRPr="008F698E">
        <w:rPr>
          <w:rFonts w:cs="Arial"/>
          <w:szCs w:val="20"/>
        </w:rPr>
        <w:t>il peut</w:t>
      </w:r>
      <w:r w:rsidRPr="008F698E">
        <w:rPr>
          <w:rStyle w:val="lev"/>
          <w:rFonts w:cs="Arial"/>
          <w:color w:val="474D6B"/>
          <w:szCs w:val="20"/>
        </w:rPr>
        <w:t> </w:t>
      </w:r>
      <w:r w:rsidRPr="008F698E">
        <w:rPr>
          <w:rStyle w:val="lev"/>
          <w:rFonts w:cs="Arial"/>
          <w:b w:val="0"/>
          <w:bCs w:val="0"/>
          <w:color w:val="474D6B"/>
          <w:szCs w:val="20"/>
        </w:rPr>
        <w:t>mensualiser la rémunération sur l’année entière, </w:t>
      </w:r>
      <w:r w:rsidRPr="008F698E">
        <w:rPr>
          <w:rFonts w:cs="Arial"/>
          <w:szCs w:val="20"/>
        </w:rPr>
        <w:t>dans ce cas, le salarié perçoit une rémunération identique tous les mois. Cet avantage doit alors être indiqué dans l’accord collectif ou dans la convention signée avec les représentants du personnel.</w:t>
      </w:r>
    </w:p>
    <w:p w14:paraId="572F6E47" w14:textId="77777777" w:rsidR="00DC401F" w:rsidRPr="00AB37CB" w:rsidRDefault="00DC401F" w:rsidP="00DC401F">
      <w:pPr>
        <w:spacing w:before="240"/>
        <w:rPr>
          <w:rFonts w:eastAsia="Times New Roman"/>
          <w:b/>
          <w:bCs/>
          <w:sz w:val="24"/>
          <w:szCs w:val="28"/>
        </w:rPr>
      </w:pPr>
      <w:r w:rsidRPr="0088793F">
        <w:rPr>
          <w:b/>
          <w:bCs/>
          <w:color w:val="FFFFFF" w:themeColor="background1"/>
          <w:sz w:val="24"/>
          <w:szCs w:val="28"/>
          <w:highlight w:val="red"/>
        </w:rPr>
        <w:t xml:space="preserve">Doc. </w:t>
      </w:r>
      <w:r>
        <w:rPr>
          <w:b/>
          <w:bCs/>
          <w:color w:val="FFFFFF" w:themeColor="background1"/>
          <w:sz w:val="24"/>
          <w:szCs w:val="28"/>
          <w:highlight w:val="red"/>
        </w:rPr>
        <w:t>2</w:t>
      </w:r>
      <w:r w:rsidRPr="0088793F">
        <w:rPr>
          <w:b/>
          <w:bCs/>
          <w:color w:val="FFFFFF" w:themeColor="background1"/>
          <w:sz w:val="24"/>
          <w:szCs w:val="28"/>
          <w:highlight w:val="red"/>
        </w:rPr>
        <w:t> </w:t>
      </w:r>
      <w:r w:rsidRPr="0088793F">
        <w:rPr>
          <w:b/>
          <w:bCs/>
          <w:color w:val="FFFFFF" w:themeColor="background1"/>
          <w:sz w:val="24"/>
          <w:szCs w:val="28"/>
        </w:rPr>
        <w:t xml:space="preserve"> </w:t>
      </w:r>
      <w:r w:rsidRPr="00AB37CB">
        <w:rPr>
          <w:b/>
          <w:bCs/>
          <w:sz w:val="24"/>
          <w:szCs w:val="28"/>
        </w:rPr>
        <w:t xml:space="preserve">Le contrat de travail </w:t>
      </w:r>
      <w:r>
        <w:rPr>
          <w:b/>
          <w:bCs/>
          <w:sz w:val="24"/>
          <w:szCs w:val="28"/>
        </w:rPr>
        <w:t>saisonnier</w:t>
      </w:r>
    </w:p>
    <w:p w14:paraId="51A6810B" w14:textId="77777777" w:rsidR="00DC401F" w:rsidRPr="00BE22BC" w:rsidRDefault="00DC401F" w:rsidP="00DC401F">
      <w:pPr>
        <w:spacing w:after="120"/>
        <w:rPr>
          <w:rFonts w:cs="Arial"/>
          <w:i/>
          <w:iCs/>
          <w:sz w:val="18"/>
          <w:szCs w:val="20"/>
        </w:rPr>
      </w:pPr>
      <w:r w:rsidRPr="00BE22BC">
        <w:rPr>
          <w:rFonts w:cs="Arial"/>
          <w:i/>
          <w:iCs/>
          <w:sz w:val="18"/>
          <w:szCs w:val="20"/>
        </w:rPr>
        <w:t xml:space="preserve">Source : </w:t>
      </w:r>
      <w:hyperlink r:id="rId11" w:history="1">
        <w:r w:rsidRPr="00BE22BC">
          <w:rPr>
            <w:rStyle w:val="Lienhypertexte"/>
            <w:rFonts w:cs="Arial"/>
            <w:i/>
            <w:iCs/>
            <w:sz w:val="18"/>
            <w:szCs w:val="20"/>
          </w:rPr>
          <w:t>https://www.pole-emploi.fr/</w:t>
        </w:r>
      </w:hyperlink>
    </w:p>
    <w:p w14:paraId="7BB1685F" w14:textId="77777777" w:rsidR="00DC401F" w:rsidRPr="00BE22BC" w:rsidRDefault="00DC401F" w:rsidP="00DC401F">
      <w:pPr>
        <w:rPr>
          <w:rStyle w:val="lev"/>
          <w:color w:val="474D6B"/>
          <w:spacing w:val="-4"/>
          <w:szCs w:val="20"/>
        </w:rPr>
      </w:pPr>
      <w:r w:rsidRPr="00BE22BC">
        <w:rPr>
          <w:rStyle w:val="lev"/>
          <w:color w:val="474D6B"/>
          <w:spacing w:val="-4"/>
          <w:szCs w:val="20"/>
        </w:rPr>
        <w:t>Qu’est-ce qu’un contrat saisonnier ?</w:t>
      </w:r>
    </w:p>
    <w:p w14:paraId="5FFDFB7F" w14:textId="77777777" w:rsidR="00DC401F" w:rsidRPr="00922B60" w:rsidRDefault="00DC401F" w:rsidP="00DC401F">
      <w:pPr>
        <w:spacing w:before="0"/>
        <w:rPr>
          <w:rFonts w:cs="Arial"/>
          <w:color w:val="414042"/>
          <w:szCs w:val="20"/>
        </w:rPr>
      </w:pPr>
      <w:r w:rsidRPr="00922B60">
        <w:rPr>
          <w:rFonts w:cs="Arial"/>
          <w:color w:val="414042"/>
          <w:szCs w:val="20"/>
        </w:rPr>
        <w:t xml:space="preserve">Le travail saisonnier se caractérise par des missions amenées à se répéter chaque année à la même période. D’usage, c’est un CDD. Il peut ne pas comporter de date précise d’échéance mais ce dernier doit néanmoins préciser qu’il est conclu pour la durée de la saison et mentionner une durée minimale d’emploi (durée minimale 1 mois, durée maximale 9 mois). Le contrat doit être établi par écrit dans les 48 h (au plus tard) suivant l’embauche et un exemplaire doit être remis au salarié. </w:t>
      </w:r>
    </w:p>
    <w:p w14:paraId="2DA62210" w14:textId="77777777" w:rsidR="00DC401F" w:rsidRPr="00922B60" w:rsidRDefault="00DC401F" w:rsidP="00DC401F">
      <w:pPr>
        <w:rPr>
          <w:rFonts w:cs="Arial"/>
          <w:color w:val="414042"/>
          <w:szCs w:val="20"/>
        </w:rPr>
      </w:pPr>
      <w:r w:rsidRPr="00922B60">
        <w:rPr>
          <w:rFonts w:cs="Arial"/>
          <w:color w:val="414042"/>
          <w:szCs w:val="20"/>
        </w:rPr>
        <w:t>L’employeur doit fournir au saisonnier un solde de tout compte et une attestation Pôle emploi. Le contrat saisonnier ouvre droit aux allocations chômage dans les mêmes conditions que tout demandeur d’emploi.</w:t>
      </w:r>
    </w:p>
    <w:p w14:paraId="59757B01" w14:textId="77777777" w:rsidR="00DC401F" w:rsidRPr="00BE22BC" w:rsidRDefault="00DC401F" w:rsidP="00DC401F">
      <w:pPr>
        <w:rPr>
          <w:rStyle w:val="lev"/>
          <w:color w:val="474D6B"/>
          <w:spacing w:val="-4"/>
          <w:szCs w:val="20"/>
        </w:rPr>
      </w:pPr>
      <w:r w:rsidRPr="00BE22BC">
        <w:rPr>
          <w:rStyle w:val="lev"/>
          <w:color w:val="474D6B"/>
          <w:spacing w:val="-4"/>
          <w:szCs w:val="20"/>
        </w:rPr>
        <w:t>Les spécificités du contrat saisonnier</w:t>
      </w:r>
    </w:p>
    <w:p w14:paraId="0AFCC23D" w14:textId="77777777" w:rsidR="00DC401F" w:rsidRPr="00922B60" w:rsidRDefault="00DC401F" w:rsidP="00DC401F">
      <w:pPr>
        <w:spacing w:before="0"/>
        <w:rPr>
          <w:rFonts w:cs="Arial"/>
          <w:color w:val="414042"/>
          <w:szCs w:val="20"/>
        </w:rPr>
      </w:pPr>
      <w:r w:rsidRPr="00922B60">
        <w:rPr>
          <w:rFonts w:cs="Arial"/>
          <w:color w:val="414042"/>
          <w:szCs w:val="20"/>
        </w:rPr>
        <w:t xml:space="preserve">Un contrat saisonnier ne donne pas droit à la prime de précarité, mais il ouvre droit à la prime compensatoire de congés payés (soit 10 % du salaire brut total). </w:t>
      </w:r>
    </w:p>
    <w:p w14:paraId="1DB44EB7" w14:textId="77777777" w:rsidR="00DC401F" w:rsidRPr="00922B60" w:rsidRDefault="00DC401F" w:rsidP="00DC401F">
      <w:pPr>
        <w:rPr>
          <w:rFonts w:cs="Arial"/>
          <w:color w:val="414042"/>
          <w:szCs w:val="20"/>
        </w:rPr>
      </w:pPr>
      <w:r w:rsidRPr="00922B60">
        <w:rPr>
          <w:rFonts w:cs="Arial"/>
          <w:color w:val="414042"/>
          <w:szCs w:val="20"/>
        </w:rPr>
        <w:t>Le contrat de travail peut comporter une clause prévoyant sa reconduction d’une saison à l’autre. Le salarié qui a effectué des heures supplémentaires, peut demander à l’employeur la conversion de ses droits à repos compensateur en indemnité afin de ne pas faire obstacle à un autre emploi ou au suivi d’une formation.</w:t>
      </w:r>
    </w:p>
    <w:p w14:paraId="293C90EF" w14:textId="77777777" w:rsidR="00DC401F" w:rsidRPr="00BE22BC" w:rsidRDefault="00DC401F" w:rsidP="00DC401F">
      <w:pPr>
        <w:rPr>
          <w:rStyle w:val="lev"/>
          <w:color w:val="474D6B"/>
          <w:spacing w:val="-4"/>
          <w:szCs w:val="20"/>
        </w:rPr>
      </w:pPr>
      <w:r w:rsidRPr="00BE22BC">
        <w:rPr>
          <w:rStyle w:val="lev"/>
          <w:color w:val="474D6B"/>
          <w:spacing w:val="-4"/>
          <w:szCs w:val="20"/>
        </w:rPr>
        <w:t>Les mentions obligatoires du contrat saisonnier</w:t>
      </w:r>
    </w:p>
    <w:p w14:paraId="1390DB1F" w14:textId="77777777" w:rsidR="00DC401F" w:rsidRPr="00922B60" w:rsidRDefault="00DC401F" w:rsidP="00DC401F">
      <w:pPr>
        <w:spacing w:before="0"/>
        <w:rPr>
          <w:rFonts w:cs="Arial"/>
          <w:color w:val="414042"/>
          <w:szCs w:val="20"/>
        </w:rPr>
      </w:pPr>
      <w:r w:rsidRPr="00922B60">
        <w:rPr>
          <w:rFonts w:cs="Arial"/>
          <w:color w:val="414042"/>
          <w:szCs w:val="20"/>
        </w:rPr>
        <w:t>L’article L.1242-12 du code du travail stipule que les éléments suivants doivent figurer sur le contrat saisonnier :</w:t>
      </w:r>
    </w:p>
    <w:p w14:paraId="3732F3E0" w14:textId="77777777" w:rsidR="00DC401F" w:rsidRPr="00922B60" w:rsidRDefault="00DC401F" w:rsidP="00DC401F">
      <w:pPr>
        <w:pStyle w:val="Paragraphedeliste"/>
        <w:numPr>
          <w:ilvl w:val="0"/>
          <w:numId w:val="4"/>
        </w:numPr>
        <w:spacing w:before="0"/>
        <w:ind w:left="284" w:hanging="284"/>
        <w:rPr>
          <w:rFonts w:cs="Arial"/>
          <w:color w:val="414042"/>
          <w:szCs w:val="20"/>
        </w:rPr>
      </w:pPr>
      <w:r w:rsidRPr="00922B60">
        <w:rPr>
          <w:rFonts w:cs="Arial"/>
          <w:color w:val="414042"/>
          <w:szCs w:val="20"/>
        </w:rPr>
        <w:t>motif du contrat.</w:t>
      </w:r>
    </w:p>
    <w:p w14:paraId="38C2BA62" w14:textId="77777777" w:rsidR="00DC401F" w:rsidRPr="00922B60" w:rsidRDefault="00DC401F" w:rsidP="00DC401F">
      <w:pPr>
        <w:pStyle w:val="Paragraphedeliste"/>
        <w:numPr>
          <w:ilvl w:val="0"/>
          <w:numId w:val="4"/>
        </w:numPr>
        <w:ind w:left="284" w:hanging="284"/>
        <w:rPr>
          <w:rFonts w:cs="Arial"/>
          <w:color w:val="414042"/>
          <w:szCs w:val="20"/>
        </w:rPr>
      </w:pPr>
      <w:r w:rsidRPr="00922B60">
        <w:rPr>
          <w:rFonts w:cs="Arial"/>
          <w:color w:val="414042"/>
          <w:szCs w:val="20"/>
        </w:rPr>
        <w:t>nom du poste occupé</w:t>
      </w:r>
    </w:p>
    <w:p w14:paraId="21750B8F" w14:textId="77777777" w:rsidR="00DC401F" w:rsidRPr="00922B60" w:rsidRDefault="00DC401F" w:rsidP="00DC401F">
      <w:pPr>
        <w:pStyle w:val="Paragraphedeliste"/>
        <w:numPr>
          <w:ilvl w:val="0"/>
          <w:numId w:val="4"/>
        </w:numPr>
        <w:ind w:left="284" w:hanging="284"/>
        <w:rPr>
          <w:rFonts w:cs="Arial"/>
          <w:color w:val="414042"/>
          <w:szCs w:val="20"/>
        </w:rPr>
      </w:pPr>
      <w:r w:rsidRPr="00922B60">
        <w:rPr>
          <w:rFonts w:cs="Arial"/>
          <w:color w:val="414042"/>
          <w:szCs w:val="20"/>
        </w:rPr>
        <w:t>date à laquelle le contrat démarre et si possible date à laquelle le contrat se termine ou bien la durée minimale du contrat</w:t>
      </w:r>
    </w:p>
    <w:p w14:paraId="22492B24" w14:textId="77777777" w:rsidR="00DC401F" w:rsidRPr="00922B60" w:rsidRDefault="00DC401F" w:rsidP="00DC401F">
      <w:pPr>
        <w:pStyle w:val="Paragraphedeliste"/>
        <w:numPr>
          <w:ilvl w:val="0"/>
          <w:numId w:val="4"/>
        </w:numPr>
        <w:ind w:left="284" w:hanging="284"/>
        <w:rPr>
          <w:rFonts w:cs="Arial"/>
          <w:color w:val="414042"/>
          <w:szCs w:val="20"/>
        </w:rPr>
      </w:pPr>
      <w:r w:rsidRPr="00922B60">
        <w:rPr>
          <w:rFonts w:cs="Arial"/>
          <w:color w:val="414042"/>
          <w:szCs w:val="20"/>
        </w:rPr>
        <w:t>durée de la période d’essai.</w:t>
      </w:r>
    </w:p>
    <w:p w14:paraId="6C08D4C6" w14:textId="77777777" w:rsidR="00DC401F" w:rsidRPr="00922B60" w:rsidRDefault="00DC401F" w:rsidP="00DC401F">
      <w:pPr>
        <w:pStyle w:val="Paragraphedeliste"/>
        <w:numPr>
          <w:ilvl w:val="0"/>
          <w:numId w:val="4"/>
        </w:numPr>
        <w:ind w:left="284" w:hanging="284"/>
        <w:rPr>
          <w:rFonts w:cs="Arial"/>
          <w:color w:val="414042"/>
          <w:szCs w:val="20"/>
        </w:rPr>
      </w:pPr>
      <w:r w:rsidRPr="00922B60">
        <w:rPr>
          <w:rFonts w:cs="Arial"/>
          <w:color w:val="414042"/>
          <w:szCs w:val="20"/>
        </w:rPr>
        <w:t>montant de la rémunération.</w:t>
      </w:r>
    </w:p>
    <w:p w14:paraId="29D7A1D3" w14:textId="77777777" w:rsidR="00DC401F" w:rsidRPr="00922B60" w:rsidRDefault="00DC401F" w:rsidP="00DC401F">
      <w:pPr>
        <w:pStyle w:val="Paragraphedeliste"/>
        <w:numPr>
          <w:ilvl w:val="0"/>
          <w:numId w:val="4"/>
        </w:numPr>
        <w:ind w:left="284" w:hanging="284"/>
        <w:rPr>
          <w:rFonts w:cs="Arial"/>
          <w:color w:val="414042"/>
          <w:szCs w:val="20"/>
        </w:rPr>
      </w:pPr>
      <w:r w:rsidRPr="00922B60">
        <w:rPr>
          <w:rFonts w:cs="Arial"/>
          <w:color w:val="414042"/>
          <w:szCs w:val="20"/>
        </w:rPr>
        <w:t>nom et adresse de la caisse de retraite complémentaire, de l’organisme de prévoyance et de la mutuelle</w:t>
      </w:r>
    </w:p>
    <w:p w14:paraId="5067D2B9" w14:textId="77777777" w:rsidR="00DC401F" w:rsidRPr="00922B60" w:rsidRDefault="00DC401F" w:rsidP="00DC401F">
      <w:pPr>
        <w:pStyle w:val="Paragraphedeliste"/>
        <w:numPr>
          <w:ilvl w:val="0"/>
          <w:numId w:val="4"/>
        </w:numPr>
        <w:ind w:left="284" w:hanging="284"/>
        <w:rPr>
          <w:rFonts w:cs="Arial"/>
          <w:color w:val="414042"/>
          <w:szCs w:val="20"/>
        </w:rPr>
      </w:pPr>
      <w:r w:rsidRPr="00922B60">
        <w:rPr>
          <w:rFonts w:cs="Arial"/>
          <w:color w:val="414042"/>
          <w:szCs w:val="20"/>
        </w:rPr>
        <w:t>convention collective applicable</w:t>
      </w:r>
    </w:p>
    <w:p w14:paraId="3A0BF074" w14:textId="77777777" w:rsidR="00DC401F" w:rsidRPr="00BE22BC" w:rsidRDefault="00DC401F" w:rsidP="00DC401F">
      <w:pPr>
        <w:rPr>
          <w:rStyle w:val="lev"/>
          <w:color w:val="474D6B"/>
          <w:spacing w:val="-4"/>
          <w:szCs w:val="20"/>
        </w:rPr>
      </w:pPr>
      <w:r w:rsidRPr="00BE22BC">
        <w:rPr>
          <w:rStyle w:val="lev"/>
          <w:color w:val="474D6B"/>
          <w:spacing w:val="-4"/>
          <w:szCs w:val="20"/>
        </w:rPr>
        <w:t>La succession de contrats saisonniers</w:t>
      </w:r>
    </w:p>
    <w:p w14:paraId="77146588" w14:textId="77777777" w:rsidR="00DC401F" w:rsidRPr="00922B60" w:rsidRDefault="00DC401F" w:rsidP="00DC401F">
      <w:pPr>
        <w:spacing w:before="0"/>
        <w:rPr>
          <w:rFonts w:cs="Arial"/>
          <w:color w:val="414042"/>
          <w:szCs w:val="20"/>
        </w:rPr>
      </w:pPr>
      <w:r w:rsidRPr="00922B60">
        <w:rPr>
          <w:rFonts w:cs="Arial"/>
          <w:color w:val="414042"/>
          <w:szCs w:val="20"/>
        </w:rPr>
        <w:t>Renouveler un contrat saisonnier avec le même salarié est possible, s’il est conclu afin de pourvoir un emploi effectivement saisonnier (non permanent) et dans le respect des règles relatives aux CDD. Ne sont pas saisonniers, les contrats conclus pour une période coïncidant avec la durée d’ouverture ou de fonctionnement de l’entreprise (par exemple, contrat signé avec un serveur pendant les 6 mois d’ouverture d’un restaurant d’une station de ski).</w:t>
      </w:r>
    </w:p>
    <w:p w14:paraId="648818FA" w14:textId="77777777" w:rsidR="00DC401F" w:rsidRPr="00BE22BC" w:rsidRDefault="00DC401F" w:rsidP="00DC401F">
      <w:pPr>
        <w:rPr>
          <w:rStyle w:val="lev"/>
          <w:color w:val="474D6B"/>
          <w:spacing w:val="-4"/>
          <w:szCs w:val="20"/>
        </w:rPr>
      </w:pPr>
      <w:r w:rsidRPr="00BE22BC">
        <w:rPr>
          <w:rStyle w:val="lev"/>
          <w:color w:val="474D6B"/>
          <w:spacing w:val="-4"/>
          <w:szCs w:val="20"/>
        </w:rPr>
        <w:t>La clause de reconduction</w:t>
      </w:r>
    </w:p>
    <w:p w14:paraId="5433115A" w14:textId="77777777" w:rsidR="00DC401F" w:rsidRPr="00922B60" w:rsidRDefault="00DC401F" w:rsidP="00DC401F">
      <w:pPr>
        <w:spacing w:before="0"/>
        <w:rPr>
          <w:rFonts w:cs="Arial"/>
          <w:color w:val="414042"/>
          <w:szCs w:val="20"/>
        </w:rPr>
      </w:pPr>
      <w:r w:rsidRPr="00922B60">
        <w:rPr>
          <w:rFonts w:cs="Arial"/>
          <w:color w:val="414042"/>
          <w:szCs w:val="20"/>
        </w:rPr>
        <w:t>Le contrat de travail peut comporter une clause prévoyant sa reconduction d’une saison à l’autre. Il doit simplement prévoir une priorité d’emploi en faveur du salarié à la manière d’une promesse d’embauche. Si les contrats sont conclus pendant 3 années consécutives et couvrent toute la période d’ouverture de l’établissement, il est possible de demander la requalification en contrat à durée indéterminée. A noter que pour le calcul de l’ancienneté du salarié, il est fait cumul des durées des contrats de travail à caractère saisonnier successifs qu’il a effectué dans l’entreprise.</w:t>
      </w:r>
    </w:p>
    <w:p w14:paraId="462D7E11" w14:textId="77777777" w:rsidR="00DC401F" w:rsidRDefault="00DC401F" w:rsidP="00DC401F"/>
    <w:bookmarkEnd w:id="0"/>
    <w:p w14:paraId="195BB6BE" w14:textId="63354730" w:rsidR="00DC401F" w:rsidRDefault="00DC401F"/>
    <w:p w14:paraId="0DF8D9A7" w14:textId="30E59862" w:rsidR="00DC401F" w:rsidRDefault="00DC401F">
      <w:r>
        <w:lastRenderedPageBreak/>
        <w:t xml:space="preserve">Réponses </w:t>
      </w:r>
    </w:p>
    <w:p w14:paraId="5516BE92" w14:textId="77777777" w:rsidR="00DC401F" w:rsidRPr="00E039A7" w:rsidRDefault="00DC401F" w:rsidP="00DC401F">
      <w:pPr>
        <w:spacing w:before="240"/>
        <w:ind w:left="29" w:right="567"/>
        <w:rPr>
          <w:b/>
          <w:sz w:val="24"/>
        </w:rPr>
      </w:pPr>
      <w:r w:rsidRPr="00E039A7">
        <w:rPr>
          <w:b/>
          <w:sz w:val="24"/>
        </w:rPr>
        <w:t>Travail à faire</w:t>
      </w:r>
    </w:p>
    <w:p w14:paraId="6499CB5E" w14:textId="0AC3E5B2" w:rsidR="00DC401F" w:rsidRDefault="00DC401F" w:rsidP="00DC401F">
      <w:pPr>
        <w:pStyle w:val="Paragraphedeliste"/>
        <w:numPr>
          <w:ilvl w:val="0"/>
          <w:numId w:val="6"/>
        </w:numPr>
        <w:autoSpaceDE w:val="0"/>
        <w:autoSpaceDN w:val="0"/>
        <w:adjustRightInd w:val="0"/>
        <w:rPr>
          <w:b/>
          <w:bCs/>
          <w:color w:val="000000"/>
          <w:sz w:val="22"/>
        </w:rPr>
      </w:pPr>
      <w:r w:rsidRPr="00DC401F">
        <w:rPr>
          <w:b/>
          <w:bCs/>
          <w:color w:val="000000"/>
          <w:sz w:val="22"/>
        </w:rPr>
        <w:t>Après avoir étudié les documents 1 et 2 faites en une synthèse puis donnez votre avis sur le choix le plus adapté à la situation</w:t>
      </w:r>
      <w:r>
        <w:rPr>
          <w:b/>
          <w:bCs/>
          <w:color w:val="000000"/>
          <w:sz w:val="22"/>
        </w:rPr>
        <w:t>.</w:t>
      </w:r>
    </w:p>
    <w:p w14:paraId="184F9809" w14:textId="04B162EC" w:rsidR="00DC401F" w:rsidRDefault="00DC401F" w:rsidP="00DC401F">
      <w:pPr>
        <w:autoSpaceDE w:val="0"/>
        <w:autoSpaceDN w:val="0"/>
        <w:adjustRightInd w:val="0"/>
        <w:rPr>
          <w:b/>
          <w:bCs/>
          <w:color w:val="000000"/>
          <w:sz w:val="22"/>
        </w:rPr>
      </w:pPr>
    </w:p>
    <w:p w14:paraId="242CA00C" w14:textId="5F04BB8F" w:rsidR="00DC401F" w:rsidRDefault="00DC401F" w:rsidP="00DC401F">
      <w:pPr>
        <w:autoSpaceDE w:val="0"/>
        <w:autoSpaceDN w:val="0"/>
        <w:adjustRightInd w:val="0"/>
        <w:rPr>
          <w:b/>
          <w:bCs/>
          <w:color w:val="000000"/>
          <w:sz w:val="22"/>
        </w:rPr>
      </w:pPr>
    </w:p>
    <w:p w14:paraId="539C3690" w14:textId="2AE61572" w:rsidR="00DC401F" w:rsidRDefault="00DC401F" w:rsidP="00DC401F">
      <w:pPr>
        <w:autoSpaceDE w:val="0"/>
        <w:autoSpaceDN w:val="0"/>
        <w:adjustRightInd w:val="0"/>
        <w:rPr>
          <w:b/>
          <w:bCs/>
          <w:color w:val="000000"/>
          <w:sz w:val="22"/>
        </w:rPr>
      </w:pPr>
    </w:p>
    <w:p w14:paraId="57D175CD" w14:textId="19A12CF1" w:rsidR="00DC401F" w:rsidRDefault="00DC401F" w:rsidP="00DC401F">
      <w:pPr>
        <w:autoSpaceDE w:val="0"/>
        <w:autoSpaceDN w:val="0"/>
        <w:adjustRightInd w:val="0"/>
        <w:rPr>
          <w:b/>
          <w:bCs/>
          <w:color w:val="000000"/>
          <w:sz w:val="22"/>
        </w:rPr>
      </w:pPr>
    </w:p>
    <w:p w14:paraId="5745C981" w14:textId="2B503D4B" w:rsidR="00DC401F" w:rsidRDefault="00DC401F" w:rsidP="00DC401F">
      <w:pPr>
        <w:autoSpaceDE w:val="0"/>
        <w:autoSpaceDN w:val="0"/>
        <w:adjustRightInd w:val="0"/>
        <w:rPr>
          <w:b/>
          <w:bCs/>
          <w:color w:val="000000"/>
          <w:sz w:val="22"/>
        </w:rPr>
      </w:pPr>
    </w:p>
    <w:p w14:paraId="404C4182" w14:textId="77777777" w:rsidR="00DC401F" w:rsidRPr="00DC401F" w:rsidRDefault="00DC401F" w:rsidP="00DC401F">
      <w:pPr>
        <w:autoSpaceDE w:val="0"/>
        <w:autoSpaceDN w:val="0"/>
        <w:adjustRightInd w:val="0"/>
        <w:rPr>
          <w:b/>
          <w:bCs/>
          <w:color w:val="000000"/>
          <w:sz w:val="22"/>
        </w:rPr>
      </w:pPr>
    </w:p>
    <w:p w14:paraId="7B1BB74D" w14:textId="4879FB35" w:rsidR="00DC401F" w:rsidRDefault="00DC401F" w:rsidP="00DC401F">
      <w:pPr>
        <w:pStyle w:val="Paragraphedeliste"/>
        <w:numPr>
          <w:ilvl w:val="0"/>
          <w:numId w:val="6"/>
        </w:numPr>
        <w:autoSpaceDE w:val="0"/>
        <w:autoSpaceDN w:val="0"/>
        <w:adjustRightInd w:val="0"/>
        <w:rPr>
          <w:b/>
          <w:bCs/>
          <w:color w:val="000000"/>
          <w:sz w:val="22"/>
        </w:rPr>
      </w:pPr>
      <w:r w:rsidRPr="00DC401F">
        <w:rPr>
          <w:b/>
          <w:bCs/>
          <w:color w:val="000000"/>
          <w:sz w:val="22"/>
        </w:rPr>
        <w:t>Actuellement les salariés concernés travaillent dans l’entreprise du 1</w:t>
      </w:r>
      <w:r w:rsidRPr="00DC401F">
        <w:rPr>
          <w:b/>
          <w:bCs/>
          <w:color w:val="000000"/>
          <w:sz w:val="22"/>
          <w:vertAlign w:val="superscript"/>
        </w:rPr>
        <w:t>er</w:t>
      </w:r>
      <w:r w:rsidRPr="00DC401F">
        <w:rPr>
          <w:b/>
          <w:bCs/>
          <w:color w:val="000000"/>
          <w:sz w:val="22"/>
        </w:rPr>
        <w:t xml:space="preserve"> mai au 31 octobre. Quel serait le nombre d’heures annuel qui pourrait être proposé dans le cadre d’un contrat annualisé si chaque salarié travaillait 44 heures par semaine (vous admettrez que chaque mois est composé de 4 semaines).</w:t>
      </w:r>
    </w:p>
    <w:p w14:paraId="0AA6F813" w14:textId="749CB06B" w:rsidR="00DC401F" w:rsidRDefault="00DC401F" w:rsidP="00DC401F">
      <w:pPr>
        <w:autoSpaceDE w:val="0"/>
        <w:autoSpaceDN w:val="0"/>
        <w:adjustRightInd w:val="0"/>
        <w:rPr>
          <w:b/>
          <w:bCs/>
          <w:color w:val="000000"/>
          <w:sz w:val="22"/>
        </w:rPr>
      </w:pPr>
    </w:p>
    <w:p w14:paraId="3A28DC74" w14:textId="4C9E110D" w:rsidR="00DC401F" w:rsidRDefault="00DC401F" w:rsidP="00DC401F">
      <w:pPr>
        <w:autoSpaceDE w:val="0"/>
        <w:autoSpaceDN w:val="0"/>
        <w:adjustRightInd w:val="0"/>
        <w:rPr>
          <w:b/>
          <w:bCs/>
          <w:color w:val="000000"/>
          <w:sz w:val="22"/>
        </w:rPr>
      </w:pPr>
    </w:p>
    <w:p w14:paraId="6701016D" w14:textId="2CA0AD68" w:rsidR="00DC401F" w:rsidRDefault="00DC401F" w:rsidP="00DC401F">
      <w:pPr>
        <w:autoSpaceDE w:val="0"/>
        <w:autoSpaceDN w:val="0"/>
        <w:adjustRightInd w:val="0"/>
        <w:rPr>
          <w:b/>
          <w:bCs/>
          <w:color w:val="000000"/>
          <w:sz w:val="22"/>
        </w:rPr>
      </w:pPr>
    </w:p>
    <w:p w14:paraId="2B293D75" w14:textId="682780B3" w:rsidR="00DC401F" w:rsidRDefault="00DC401F" w:rsidP="00DC401F">
      <w:pPr>
        <w:autoSpaceDE w:val="0"/>
        <w:autoSpaceDN w:val="0"/>
        <w:adjustRightInd w:val="0"/>
        <w:rPr>
          <w:b/>
          <w:bCs/>
          <w:color w:val="000000"/>
          <w:sz w:val="22"/>
        </w:rPr>
      </w:pPr>
    </w:p>
    <w:p w14:paraId="4E815301" w14:textId="525A307E" w:rsidR="00DC401F" w:rsidRDefault="00DC401F" w:rsidP="00DC401F">
      <w:pPr>
        <w:autoSpaceDE w:val="0"/>
        <w:autoSpaceDN w:val="0"/>
        <w:adjustRightInd w:val="0"/>
        <w:rPr>
          <w:b/>
          <w:bCs/>
          <w:color w:val="000000"/>
          <w:sz w:val="22"/>
        </w:rPr>
      </w:pPr>
    </w:p>
    <w:p w14:paraId="69033786" w14:textId="77777777" w:rsidR="00DC401F" w:rsidRPr="00DC401F" w:rsidRDefault="00DC401F" w:rsidP="00DC401F">
      <w:pPr>
        <w:autoSpaceDE w:val="0"/>
        <w:autoSpaceDN w:val="0"/>
        <w:adjustRightInd w:val="0"/>
        <w:rPr>
          <w:b/>
          <w:bCs/>
          <w:color w:val="000000"/>
          <w:sz w:val="22"/>
        </w:rPr>
      </w:pPr>
    </w:p>
    <w:p w14:paraId="71540339" w14:textId="2AC4298C" w:rsidR="00DC401F" w:rsidRPr="00DC401F" w:rsidRDefault="00DC401F" w:rsidP="00DC401F">
      <w:pPr>
        <w:pStyle w:val="Paragraphedeliste"/>
        <w:numPr>
          <w:ilvl w:val="0"/>
          <w:numId w:val="6"/>
        </w:numPr>
        <w:autoSpaceDE w:val="0"/>
        <w:autoSpaceDN w:val="0"/>
        <w:adjustRightInd w:val="0"/>
        <w:rPr>
          <w:b/>
          <w:bCs/>
          <w:color w:val="000000"/>
          <w:sz w:val="22"/>
        </w:rPr>
      </w:pPr>
      <w:r w:rsidRPr="00DC401F">
        <w:rPr>
          <w:b/>
          <w:bCs/>
          <w:color w:val="000000"/>
          <w:sz w:val="22"/>
        </w:rPr>
        <w:t>Les salariés concernés sont embauchés au 3</w:t>
      </w:r>
      <w:r w:rsidRPr="00DC401F">
        <w:rPr>
          <w:b/>
          <w:bCs/>
          <w:color w:val="000000"/>
          <w:sz w:val="22"/>
          <w:vertAlign w:val="superscript"/>
        </w:rPr>
        <w:t>e</w:t>
      </w:r>
      <w:r w:rsidRPr="00DC401F">
        <w:rPr>
          <w:b/>
          <w:bCs/>
          <w:color w:val="000000"/>
          <w:sz w:val="22"/>
        </w:rPr>
        <w:t xml:space="preserve"> échelon de la grille salariale. Ce qui correspond à 380 points avec une valeur du point de 5,40 € brut. Chiffrez le salaire brut annuel et mensuel qui leur sera proposé à partir du travail réalisé précédemment sachant que </w:t>
      </w:r>
      <w:r w:rsidR="00002813" w:rsidRPr="00DC401F">
        <w:rPr>
          <w:b/>
          <w:bCs/>
          <w:color w:val="000000"/>
          <w:sz w:val="22"/>
        </w:rPr>
        <w:t>la durée annuelle</w:t>
      </w:r>
      <w:r w:rsidRPr="00DC401F">
        <w:rPr>
          <w:b/>
          <w:bCs/>
          <w:color w:val="000000"/>
          <w:sz w:val="22"/>
        </w:rPr>
        <w:t xml:space="preserve"> de travail est de 1 607 heures.</w:t>
      </w:r>
    </w:p>
    <w:p w14:paraId="7313AE68" w14:textId="77777777" w:rsidR="00DC401F" w:rsidRDefault="00DC401F"/>
    <w:sectPr w:rsidR="00DC401F" w:rsidSect="00DC401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C84"/>
    <w:multiLevelType w:val="hybridMultilevel"/>
    <w:tmpl w:val="7122C788"/>
    <w:lvl w:ilvl="0" w:tplc="040C000F">
      <w:start w:val="1"/>
      <w:numFmt w:val="decimal"/>
      <w:lvlText w:val="%1."/>
      <w:lvlJc w:val="left"/>
      <w:pPr>
        <w:ind w:left="389" w:hanging="360"/>
      </w:pPr>
    </w:lvl>
    <w:lvl w:ilvl="1" w:tplc="040C0019" w:tentative="1">
      <w:start w:val="1"/>
      <w:numFmt w:val="lowerLetter"/>
      <w:lvlText w:val="%2."/>
      <w:lvlJc w:val="left"/>
      <w:pPr>
        <w:ind w:left="1109" w:hanging="360"/>
      </w:pPr>
    </w:lvl>
    <w:lvl w:ilvl="2" w:tplc="040C001B" w:tentative="1">
      <w:start w:val="1"/>
      <w:numFmt w:val="lowerRoman"/>
      <w:lvlText w:val="%3."/>
      <w:lvlJc w:val="right"/>
      <w:pPr>
        <w:ind w:left="1829" w:hanging="180"/>
      </w:pPr>
    </w:lvl>
    <w:lvl w:ilvl="3" w:tplc="040C000F" w:tentative="1">
      <w:start w:val="1"/>
      <w:numFmt w:val="decimal"/>
      <w:lvlText w:val="%4."/>
      <w:lvlJc w:val="left"/>
      <w:pPr>
        <w:ind w:left="2549" w:hanging="360"/>
      </w:pPr>
    </w:lvl>
    <w:lvl w:ilvl="4" w:tplc="040C0019" w:tentative="1">
      <w:start w:val="1"/>
      <w:numFmt w:val="lowerLetter"/>
      <w:lvlText w:val="%5."/>
      <w:lvlJc w:val="left"/>
      <w:pPr>
        <w:ind w:left="3269" w:hanging="360"/>
      </w:pPr>
    </w:lvl>
    <w:lvl w:ilvl="5" w:tplc="040C001B" w:tentative="1">
      <w:start w:val="1"/>
      <w:numFmt w:val="lowerRoman"/>
      <w:lvlText w:val="%6."/>
      <w:lvlJc w:val="right"/>
      <w:pPr>
        <w:ind w:left="3989" w:hanging="180"/>
      </w:pPr>
    </w:lvl>
    <w:lvl w:ilvl="6" w:tplc="040C000F" w:tentative="1">
      <w:start w:val="1"/>
      <w:numFmt w:val="decimal"/>
      <w:lvlText w:val="%7."/>
      <w:lvlJc w:val="left"/>
      <w:pPr>
        <w:ind w:left="4709" w:hanging="360"/>
      </w:pPr>
    </w:lvl>
    <w:lvl w:ilvl="7" w:tplc="040C0019" w:tentative="1">
      <w:start w:val="1"/>
      <w:numFmt w:val="lowerLetter"/>
      <w:lvlText w:val="%8."/>
      <w:lvlJc w:val="left"/>
      <w:pPr>
        <w:ind w:left="5429" w:hanging="360"/>
      </w:pPr>
    </w:lvl>
    <w:lvl w:ilvl="8" w:tplc="040C001B" w:tentative="1">
      <w:start w:val="1"/>
      <w:numFmt w:val="lowerRoman"/>
      <w:lvlText w:val="%9."/>
      <w:lvlJc w:val="right"/>
      <w:pPr>
        <w:ind w:left="6149" w:hanging="180"/>
      </w:pPr>
    </w:lvl>
  </w:abstractNum>
  <w:abstractNum w:abstractNumId="1" w15:restartNumberingAfterBreak="0">
    <w:nsid w:val="1AB95F7E"/>
    <w:multiLevelType w:val="hybridMultilevel"/>
    <w:tmpl w:val="49F0FFEA"/>
    <w:lvl w:ilvl="0" w:tplc="DC7C104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EC9551B"/>
    <w:multiLevelType w:val="hybridMultilevel"/>
    <w:tmpl w:val="582852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62C40E3"/>
    <w:multiLevelType w:val="hybridMultilevel"/>
    <w:tmpl w:val="00E6C9BC"/>
    <w:lvl w:ilvl="0" w:tplc="45BCBC5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BE02D4F"/>
    <w:multiLevelType w:val="hybridMultilevel"/>
    <w:tmpl w:val="C69CE2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26B41BD"/>
    <w:multiLevelType w:val="hybridMultilevel"/>
    <w:tmpl w:val="691CF8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55951206">
    <w:abstractNumId w:val="4"/>
  </w:num>
  <w:num w:numId="2" w16cid:durableId="870455609">
    <w:abstractNumId w:val="2"/>
  </w:num>
  <w:num w:numId="3" w16cid:durableId="1520661360">
    <w:abstractNumId w:val="3"/>
  </w:num>
  <w:num w:numId="4" w16cid:durableId="1725912781">
    <w:abstractNumId w:val="1"/>
  </w:num>
  <w:num w:numId="5" w16cid:durableId="785582386">
    <w:abstractNumId w:val="5"/>
  </w:num>
  <w:num w:numId="6" w16cid:durableId="13090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1F"/>
    <w:rsid w:val="00002813"/>
    <w:rsid w:val="00677443"/>
    <w:rsid w:val="00834FCD"/>
    <w:rsid w:val="008A2830"/>
    <w:rsid w:val="00AC5FC8"/>
    <w:rsid w:val="00CE2F12"/>
    <w:rsid w:val="00DC4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3211"/>
  <w15:chartTrackingRefBased/>
  <w15:docId w15:val="{FBE69F81-BDF5-4918-A9CE-D7F3883E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1F"/>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DC40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DC401F"/>
    <w:pPr>
      <w:spacing w:after="12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C401F"/>
    <w:rPr>
      <w:rFonts w:ascii="Arial Black" w:eastAsiaTheme="majorEastAsia" w:hAnsi="Arial Black" w:cstheme="majorBidi"/>
      <w:b/>
      <w:bCs/>
      <w:sz w:val="24"/>
      <w:szCs w:val="28"/>
    </w:rPr>
  </w:style>
  <w:style w:type="paragraph" w:styleId="Paragraphedeliste">
    <w:name w:val="List Paragraph"/>
    <w:basedOn w:val="Normal"/>
    <w:uiPriority w:val="34"/>
    <w:qFormat/>
    <w:rsid w:val="00DC401F"/>
    <w:pPr>
      <w:ind w:left="720"/>
      <w:contextualSpacing/>
    </w:pPr>
  </w:style>
  <w:style w:type="table" w:styleId="Grilledutableau">
    <w:name w:val="Table Grid"/>
    <w:basedOn w:val="TableauNormal"/>
    <w:uiPriority w:val="59"/>
    <w:rsid w:val="00DC40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DC401F"/>
    <w:rPr>
      <w:color w:val="0000FF"/>
      <w:u w:val="single"/>
    </w:rPr>
  </w:style>
  <w:style w:type="character" w:styleId="lev">
    <w:name w:val="Strong"/>
    <w:basedOn w:val="Policepardfaut"/>
    <w:uiPriority w:val="22"/>
    <w:qFormat/>
    <w:rsid w:val="00DC401F"/>
    <w:rPr>
      <w:b/>
      <w:bCs/>
    </w:rPr>
  </w:style>
  <w:style w:type="character" w:customStyle="1" w:styleId="Titre1Car">
    <w:name w:val="Titre 1 Car"/>
    <w:basedOn w:val="Policepardfaut"/>
    <w:link w:val="Titre1"/>
    <w:uiPriority w:val="9"/>
    <w:rsid w:val="00DC40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ole-emploi.fr/" TargetMode="External"/><Relationship Id="rId5" Type="http://schemas.openxmlformats.org/officeDocument/2006/relationships/image" Target="media/image1.png"/><Relationship Id="rId10" Type="http://schemas.openxmlformats.org/officeDocument/2006/relationships/hyperlink" Target="https://www.legalplace.fr/" TargetMode="Externa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1441</Words>
  <Characters>7929</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2023-03-16T11:06:00Z</dcterms:created>
  <dcterms:modified xsi:type="dcterms:W3CDTF">2024-09-23T12:36:00Z</dcterms:modified>
</cp:coreProperties>
</file>