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821"/>
        <w:gridCol w:w="4594"/>
        <w:gridCol w:w="831"/>
      </w:tblGrid>
      <w:tr w:rsidR="00244E0B" w:rsidRPr="00761ED2" w14:paraId="2E041DA2" w14:textId="77777777" w:rsidTr="0031370C">
        <w:tc>
          <w:tcPr>
            <w:tcW w:w="10270" w:type="dxa"/>
            <w:gridSpan w:val="4"/>
            <w:shd w:val="clear" w:color="auto" w:fill="FFFF00"/>
          </w:tcPr>
          <w:p w14:paraId="644A8E57" w14:textId="77777777" w:rsidR="000D5CF5" w:rsidRDefault="00244E0B" w:rsidP="0031370C">
            <w:pPr>
              <w:pStyle w:val="Titre2"/>
              <w:spacing w:before="120"/>
              <w:jc w:val="center"/>
            </w:pPr>
            <w:r>
              <w:rPr>
                <w:sz w:val="22"/>
              </w:rPr>
              <w:br w:type="page"/>
            </w:r>
            <w:bookmarkStart w:id="0" w:name="_QCM_1_–"/>
            <w:bookmarkEnd w:id="0"/>
            <w:r w:rsidRPr="00A40436">
              <w:rPr>
                <w:szCs w:val="36"/>
              </w:rPr>
              <w:t xml:space="preserve">Chapitre 3 - </w:t>
            </w:r>
            <w:r w:rsidRPr="009035C6">
              <w:t>Gérer le temps de travail</w:t>
            </w:r>
            <w:r>
              <w:t>,</w:t>
            </w:r>
            <w:r w:rsidRPr="009035C6">
              <w:t xml:space="preserve"> les absences et les congés </w:t>
            </w:r>
          </w:p>
          <w:p w14:paraId="478E0289" w14:textId="025DD1E9" w:rsidR="00244E0B" w:rsidRDefault="00244E0B" w:rsidP="0031370C">
            <w:pPr>
              <w:pStyle w:val="Titre2"/>
              <w:spacing w:before="120"/>
              <w:jc w:val="center"/>
              <w:rPr>
                <w:sz w:val="22"/>
              </w:rPr>
            </w:pPr>
            <w:r>
              <w:t>QCM</w:t>
            </w:r>
          </w:p>
        </w:tc>
      </w:tr>
      <w:tr w:rsidR="00244E0B" w:rsidRPr="00EF54C1" w14:paraId="7E4122E6" w14:textId="77777777" w:rsidTr="0031370C">
        <w:tc>
          <w:tcPr>
            <w:tcW w:w="4056" w:type="dxa"/>
            <w:shd w:val="clear" w:color="auto" w:fill="FFFF00"/>
          </w:tcPr>
          <w:p w14:paraId="6EF19DD9" w14:textId="77777777" w:rsidR="00244E0B" w:rsidRPr="00EF54C1" w:rsidRDefault="00244E0B" w:rsidP="0031370C">
            <w:pPr>
              <w:spacing w:before="0"/>
              <w:jc w:val="center"/>
              <w:rPr>
                <w:b/>
                <w:sz w:val="28"/>
              </w:rPr>
            </w:pPr>
            <w:r w:rsidRPr="00EF54C1">
              <w:rPr>
                <w:b/>
              </w:rPr>
              <w:t>Questions</w:t>
            </w:r>
          </w:p>
        </w:tc>
        <w:tc>
          <w:tcPr>
            <w:tcW w:w="817" w:type="dxa"/>
            <w:shd w:val="clear" w:color="auto" w:fill="FFFF00"/>
          </w:tcPr>
          <w:p w14:paraId="46419168" w14:textId="77777777" w:rsidR="00244E0B" w:rsidRPr="00A47972" w:rsidRDefault="00244E0B" w:rsidP="0031370C">
            <w:pPr>
              <w:spacing w:before="0"/>
              <w:jc w:val="center"/>
              <w:rPr>
                <w:b/>
                <w:sz w:val="18"/>
              </w:rPr>
            </w:pPr>
            <w:r w:rsidRPr="00A47972">
              <w:rPr>
                <w:b/>
                <w:sz w:val="18"/>
              </w:rPr>
              <w:t>Avant</w:t>
            </w:r>
          </w:p>
        </w:tc>
        <w:tc>
          <w:tcPr>
            <w:tcW w:w="4570" w:type="dxa"/>
            <w:shd w:val="clear" w:color="auto" w:fill="FFFF00"/>
          </w:tcPr>
          <w:p w14:paraId="5C741B1F" w14:textId="77777777" w:rsidR="00244E0B" w:rsidRPr="00EF54C1" w:rsidRDefault="00244E0B" w:rsidP="0031370C">
            <w:pPr>
              <w:spacing w:before="0"/>
              <w:jc w:val="center"/>
              <w:rPr>
                <w:b/>
              </w:rPr>
            </w:pPr>
            <w:r w:rsidRPr="00EF54C1">
              <w:rPr>
                <w:b/>
              </w:rPr>
              <w:t>Réponses</w:t>
            </w:r>
          </w:p>
        </w:tc>
        <w:tc>
          <w:tcPr>
            <w:tcW w:w="827" w:type="dxa"/>
            <w:shd w:val="clear" w:color="auto" w:fill="FFFF00"/>
          </w:tcPr>
          <w:p w14:paraId="6D415405" w14:textId="77777777" w:rsidR="00244E0B" w:rsidRPr="00A47972" w:rsidRDefault="00244E0B" w:rsidP="0031370C">
            <w:pPr>
              <w:spacing w:before="0"/>
              <w:jc w:val="center"/>
              <w:rPr>
                <w:b/>
                <w:sz w:val="18"/>
              </w:rPr>
            </w:pPr>
            <w:r w:rsidRPr="00A47972">
              <w:rPr>
                <w:b/>
                <w:sz w:val="18"/>
              </w:rPr>
              <w:t>Après</w:t>
            </w:r>
          </w:p>
        </w:tc>
      </w:tr>
      <w:tr w:rsidR="00244E0B" w:rsidRPr="00CE520A" w14:paraId="274312E4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23E4BEBA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1975B213" w14:textId="77777777" w:rsidR="00244E0B" w:rsidRPr="00AE0109" w:rsidRDefault="00244E0B" w:rsidP="0031370C">
            <w:pPr>
              <w:spacing w:before="0"/>
              <w:jc w:val="left"/>
            </w:pPr>
            <w:r>
              <w:t xml:space="preserve">Un congé sans solde autorisé est </w:t>
            </w:r>
          </w:p>
        </w:tc>
        <w:sdt>
          <w:sdtPr>
            <w:rPr>
              <w:rFonts w:cstheme="minorHAnsi"/>
              <w:sz w:val="24"/>
            </w:rPr>
            <w:id w:val="-151714988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33D47D6" w14:textId="77777777" w:rsidR="00244E0B" w:rsidRDefault="00244E0B" w:rsidP="0031370C">
                <w:pPr>
                  <w:spacing w:before="0"/>
                  <w:jc w:val="center"/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0F9BAC6" w14:textId="77777777" w:rsidR="00244E0B" w:rsidRPr="00D45B44" w:rsidRDefault="00244E0B" w:rsidP="0031370C">
            <w:pPr>
              <w:spacing w:before="0"/>
              <w:jc w:val="left"/>
            </w:pPr>
            <w:r>
              <w:t>Rémunéré</w:t>
            </w:r>
          </w:p>
        </w:tc>
        <w:sdt>
          <w:sdtPr>
            <w:rPr>
              <w:rFonts w:cstheme="minorHAnsi"/>
              <w:sz w:val="24"/>
            </w:rPr>
            <w:id w:val="14904462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77F3C8F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17E7C22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53387F9B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20398498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98441CA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21DCAC1D" w14:textId="77777777" w:rsidR="00244E0B" w:rsidRPr="00D45B44" w:rsidRDefault="00244E0B" w:rsidP="0031370C">
            <w:pPr>
              <w:spacing w:before="0"/>
              <w:jc w:val="left"/>
            </w:pPr>
            <w:r>
              <w:t>Récupéré</w:t>
            </w:r>
          </w:p>
        </w:tc>
        <w:sdt>
          <w:sdtPr>
            <w:rPr>
              <w:rFonts w:cstheme="minorHAnsi"/>
              <w:sz w:val="24"/>
            </w:rPr>
            <w:id w:val="11791552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9C3A430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7279DA8F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7C6D151E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3868836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FD007E5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ACBE0E3" w14:textId="77777777" w:rsidR="00244E0B" w:rsidRPr="00D45B44" w:rsidRDefault="00244E0B" w:rsidP="0031370C">
            <w:pPr>
              <w:spacing w:before="0"/>
              <w:jc w:val="left"/>
            </w:pPr>
            <w:r>
              <w:t>Non rémunéré</w:t>
            </w:r>
          </w:p>
        </w:tc>
        <w:sdt>
          <w:sdtPr>
            <w:rPr>
              <w:rFonts w:cstheme="minorHAnsi"/>
              <w:sz w:val="24"/>
            </w:rPr>
            <w:id w:val="-4084637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A7F58AE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6EC978B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47C28780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9694839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CD5148B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581C035" w14:textId="77777777" w:rsidR="00244E0B" w:rsidRPr="00D45B44" w:rsidRDefault="00244E0B" w:rsidP="0031370C">
            <w:pPr>
              <w:spacing w:before="0"/>
              <w:jc w:val="left"/>
            </w:pPr>
            <w:r>
              <w:t>Non récupéré</w:t>
            </w:r>
          </w:p>
        </w:tc>
        <w:sdt>
          <w:sdtPr>
            <w:rPr>
              <w:rFonts w:cstheme="minorHAnsi"/>
              <w:sz w:val="24"/>
            </w:rPr>
            <w:id w:val="-220169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DB7956F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D3D4035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7D7E8FA0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7B58EF0C" w14:textId="77777777" w:rsidR="00244E0B" w:rsidRPr="004D2B89" w:rsidRDefault="00244E0B" w:rsidP="0031370C">
            <w:pPr>
              <w:spacing w:before="0"/>
              <w:jc w:val="left"/>
            </w:pPr>
            <w:r>
              <w:t>L’arrêt maladie est prononcé par</w:t>
            </w:r>
          </w:p>
        </w:tc>
        <w:sdt>
          <w:sdtPr>
            <w:rPr>
              <w:rFonts w:cstheme="minorHAnsi"/>
              <w:sz w:val="24"/>
            </w:rPr>
            <w:id w:val="61109634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DD79E5E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3E32B20" w14:textId="77777777" w:rsidR="00244E0B" w:rsidRPr="009F3014" w:rsidRDefault="00244E0B" w:rsidP="0031370C">
            <w:pPr>
              <w:spacing w:before="0"/>
              <w:jc w:val="left"/>
            </w:pPr>
            <w:r>
              <w:t>L’employeur</w:t>
            </w:r>
          </w:p>
        </w:tc>
        <w:sdt>
          <w:sdtPr>
            <w:rPr>
              <w:rFonts w:cstheme="minorHAnsi"/>
              <w:sz w:val="24"/>
            </w:rPr>
            <w:id w:val="17511596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6CFA668E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14:paraId="67064B53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11D51D61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25897970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7D4C9D6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94FE809" w14:textId="77777777" w:rsidR="00244E0B" w:rsidRPr="009F3014" w:rsidRDefault="00244E0B" w:rsidP="0031370C">
            <w:pPr>
              <w:spacing w:before="0"/>
              <w:jc w:val="left"/>
            </w:pPr>
            <w:r>
              <w:t>Le salarié</w:t>
            </w:r>
          </w:p>
        </w:tc>
        <w:sdt>
          <w:sdtPr>
            <w:rPr>
              <w:rFonts w:cstheme="minorHAnsi"/>
              <w:sz w:val="24"/>
            </w:rPr>
            <w:id w:val="9528310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0985A48C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21884D4A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77849F64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3368191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5E3C347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DC74FAF" w14:textId="77777777" w:rsidR="00244E0B" w:rsidRPr="009F3014" w:rsidRDefault="00244E0B" w:rsidP="0031370C">
            <w:pPr>
              <w:spacing w:before="0"/>
              <w:jc w:val="left"/>
            </w:pPr>
            <w:r>
              <w:t>Le médecin</w:t>
            </w:r>
          </w:p>
        </w:tc>
        <w:sdt>
          <w:sdtPr>
            <w:rPr>
              <w:rFonts w:cstheme="minorHAnsi"/>
              <w:sz w:val="24"/>
            </w:rPr>
            <w:id w:val="-6889948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6248E50F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175D87C6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0509C563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7811345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2E60E9A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2ECB0728" w14:textId="77777777" w:rsidR="00244E0B" w:rsidRDefault="00244E0B" w:rsidP="0031370C">
            <w:pPr>
              <w:spacing w:before="0"/>
              <w:jc w:val="left"/>
            </w:pPr>
            <w:r>
              <w:t>Le médecin du travail</w:t>
            </w:r>
          </w:p>
        </w:tc>
        <w:sdt>
          <w:sdtPr>
            <w:rPr>
              <w:rFonts w:cstheme="minorHAnsi"/>
              <w:sz w:val="24"/>
            </w:rPr>
            <w:id w:val="-13096262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DDE61DF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171F22D1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7A2E6FA6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627E2066" w14:textId="77777777" w:rsidR="00244E0B" w:rsidRPr="00DA282F" w:rsidRDefault="00244E0B" w:rsidP="0031370C">
            <w:pPr>
              <w:spacing w:before="0"/>
              <w:jc w:val="left"/>
            </w:pPr>
            <w:r>
              <w:t xml:space="preserve">Un arrêt maladie </w:t>
            </w:r>
          </w:p>
        </w:tc>
        <w:sdt>
          <w:sdtPr>
            <w:rPr>
              <w:rFonts w:cstheme="minorHAnsi"/>
              <w:sz w:val="24"/>
            </w:rPr>
            <w:id w:val="-5900004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BADD4E1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6CC7DD2" w14:textId="77777777" w:rsidR="00244E0B" w:rsidRPr="009F3014" w:rsidRDefault="00244E0B" w:rsidP="0031370C">
            <w:pPr>
              <w:spacing w:before="0"/>
              <w:jc w:val="left"/>
            </w:pPr>
            <w:r>
              <w:t>N’est pas rémunéré</w:t>
            </w:r>
          </w:p>
        </w:tc>
        <w:sdt>
          <w:sdtPr>
            <w:rPr>
              <w:rFonts w:cstheme="minorHAnsi"/>
              <w:sz w:val="24"/>
            </w:rPr>
            <w:id w:val="-15015044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1E03E970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0EDE57D6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20875716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2102287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324B273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31DE95E2" w14:textId="77777777" w:rsidR="00244E0B" w:rsidRPr="009F3014" w:rsidRDefault="00244E0B" w:rsidP="0031370C">
            <w:pPr>
              <w:spacing w:before="0"/>
              <w:jc w:val="left"/>
            </w:pPr>
            <w:r>
              <w:t>Est totalement rémunéré</w:t>
            </w:r>
          </w:p>
        </w:tc>
        <w:sdt>
          <w:sdtPr>
            <w:rPr>
              <w:rFonts w:cstheme="minorHAnsi"/>
              <w:sz w:val="24"/>
            </w:rPr>
            <w:id w:val="-2918268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4328CA1B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0511DC6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02DC610C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21026066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B83B497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6B3FDA4" w14:textId="77777777" w:rsidR="00244E0B" w:rsidRDefault="00244E0B" w:rsidP="0031370C">
            <w:pPr>
              <w:spacing w:before="0"/>
              <w:jc w:val="left"/>
            </w:pPr>
            <w:r>
              <w:t>Est partiellement rémunéré</w:t>
            </w:r>
          </w:p>
        </w:tc>
        <w:sdt>
          <w:sdtPr>
            <w:rPr>
              <w:rFonts w:cstheme="minorHAnsi"/>
              <w:sz w:val="24"/>
            </w:rPr>
            <w:id w:val="10546582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21665EE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596C8AB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52F00541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67086057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D065DA9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58440E6F" w14:textId="77777777" w:rsidR="00244E0B" w:rsidRDefault="00244E0B" w:rsidP="0031370C">
            <w:pPr>
              <w:spacing w:before="0"/>
              <w:jc w:val="left"/>
            </w:pPr>
            <w:r>
              <w:t>Est partiellement rémunéré selon l’ancienneté</w:t>
            </w:r>
          </w:p>
        </w:tc>
        <w:sdt>
          <w:sdtPr>
            <w:rPr>
              <w:rFonts w:cstheme="minorHAnsi"/>
              <w:sz w:val="24"/>
            </w:rPr>
            <w:id w:val="102805890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45EAA3B2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649D30DB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149D1C45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6A5235DE" w14:textId="77777777" w:rsidR="00244E0B" w:rsidRPr="002F22DC" w:rsidRDefault="00244E0B" w:rsidP="0031370C">
            <w:pPr>
              <w:spacing w:before="0"/>
              <w:jc w:val="left"/>
            </w:pPr>
            <w:r>
              <w:t>Le maintien du salaire par l’employeur pendant la maladie à la place de la SS est appelé</w:t>
            </w:r>
          </w:p>
        </w:tc>
        <w:sdt>
          <w:sdtPr>
            <w:rPr>
              <w:rFonts w:cstheme="minorHAnsi"/>
              <w:sz w:val="24"/>
            </w:rPr>
            <w:id w:val="-24048688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EE96554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0AE14600" w14:textId="77777777" w:rsidR="00244E0B" w:rsidRPr="009F3014" w:rsidRDefault="00244E0B" w:rsidP="0031370C">
            <w:pPr>
              <w:spacing w:before="0"/>
              <w:jc w:val="left"/>
            </w:pPr>
            <w:r>
              <w:t xml:space="preserve">Le </w:t>
            </w:r>
            <w:proofErr w:type="spellStart"/>
            <w:r>
              <w:t>soubrogation</w:t>
            </w:r>
            <w:proofErr w:type="spellEnd"/>
          </w:p>
        </w:tc>
        <w:sdt>
          <w:sdtPr>
            <w:rPr>
              <w:rFonts w:cstheme="minorHAnsi"/>
              <w:sz w:val="24"/>
            </w:rPr>
            <w:id w:val="148735924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7F47127D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2F2D0CA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7D682DAD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2039349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20AD4A2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33034B6F" w14:textId="77777777" w:rsidR="00244E0B" w:rsidRPr="009F3014" w:rsidRDefault="00244E0B" w:rsidP="0031370C">
            <w:pPr>
              <w:spacing w:before="0"/>
              <w:jc w:val="left"/>
            </w:pPr>
            <w:r>
              <w:t>La subordination</w:t>
            </w:r>
          </w:p>
        </w:tc>
        <w:sdt>
          <w:sdtPr>
            <w:rPr>
              <w:rFonts w:cstheme="minorHAnsi"/>
              <w:sz w:val="24"/>
            </w:rPr>
            <w:id w:val="-126606896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071A5D0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BFEED37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7840A002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5357092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24769A1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8AC3DE5" w14:textId="77777777" w:rsidR="00244E0B" w:rsidRPr="009F3014" w:rsidRDefault="00244E0B" w:rsidP="0031370C">
            <w:pPr>
              <w:spacing w:before="0"/>
              <w:jc w:val="left"/>
            </w:pPr>
            <w:r>
              <w:t>La subrogation</w:t>
            </w:r>
          </w:p>
        </w:tc>
        <w:sdt>
          <w:sdtPr>
            <w:rPr>
              <w:rFonts w:cstheme="minorHAnsi"/>
              <w:sz w:val="24"/>
            </w:rPr>
            <w:id w:val="-15832136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2CF766C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CB543EC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5DDF4AF8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21231355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A4BECD3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2DC94799" w14:textId="77777777" w:rsidR="00244E0B" w:rsidRPr="009F3014" w:rsidRDefault="00244E0B" w:rsidP="0031370C">
            <w:pPr>
              <w:spacing w:before="0"/>
              <w:jc w:val="left"/>
            </w:pPr>
            <w:r>
              <w:t>La submersion</w:t>
            </w:r>
          </w:p>
        </w:tc>
        <w:sdt>
          <w:sdtPr>
            <w:rPr>
              <w:rFonts w:cstheme="minorHAnsi"/>
              <w:sz w:val="24"/>
            </w:rPr>
            <w:id w:val="5685434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1DCC9678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435FE1D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60FB95C4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5</w:t>
            </w:r>
          </w:p>
          <w:p w14:paraId="2EAD62A9" w14:textId="77777777" w:rsidR="00244E0B" w:rsidRPr="00DA282F" w:rsidRDefault="00244E0B" w:rsidP="0031370C">
            <w:pPr>
              <w:spacing w:before="0"/>
              <w:jc w:val="left"/>
            </w:pPr>
            <w:r>
              <w:t>Un congé non justifié est</w:t>
            </w:r>
          </w:p>
        </w:tc>
        <w:sdt>
          <w:sdtPr>
            <w:rPr>
              <w:rFonts w:cstheme="minorHAnsi"/>
              <w:sz w:val="24"/>
            </w:rPr>
            <w:id w:val="25703914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CAEBAC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640EFEF" w14:textId="77777777" w:rsidR="00244E0B" w:rsidRPr="009F3014" w:rsidRDefault="00244E0B" w:rsidP="0031370C">
            <w:pPr>
              <w:spacing w:before="0"/>
              <w:jc w:val="left"/>
            </w:pPr>
            <w:r>
              <w:t>Non rémunéré</w:t>
            </w:r>
          </w:p>
        </w:tc>
        <w:sdt>
          <w:sdtPr>
            <w:rPr>
              <w:rFonts w:cstheme="minorHAnsi"/>
              <w:sz w:val="24"/>
            </w:rPr>
            <w:id w:val="-28211702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64419D22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BAFAEB8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6662736D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2010038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9F31515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2D7CA377" w14:textId="77777777" w:rsidR="00244E0B" w:rsidRPr="009F3014" w:rsidRDefault="00244E0B" w:rsidP="0031370C">
            <w:pPr>
              <w:spacing w:before="0"/>
              <w:jc w:val="left"/>
            </w:pPr>
            <w:r>
              <w:t>Sanctionné</w:t>
            </w:r>
          </w:p>
        </w:tc>
        <w:sdt>
          <w:sdtPr>
            <w:rPr>
              <w:rFonts w:cstheme="minorHAnsi"/>
              <w:sz w:val="24"/>
            </w:rPr>
            <w:id w:val="-183513451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197E818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276AADF0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7DCEA60D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6389553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BC53F6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591F186E" w14:textId="77777777" w:rsidR="00244E0B" w:rsidRPr="009F3014" w:rsidRDefault="00244E0B" w:rsidP="0031370C">
            <w:pPr>
              <w:spacing w:before="0"/>
              <w:jc w:val="left"/>
            </w:pPr>
            <w:r>
              <w:t>Récupéré</w:t>
            </w:r>
          </w:p>
        </w:tc>
        <w:sdt>
          <w:sdtPr>
            <w:rPr>
              <w:rFonts w:cstheme="minorHAnsi"/>
              <w:sz w:val="24"/>
            </w:rPr>
            <w:id w:val="-13035378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18F91A17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82AEA77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429F91E6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14430285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EAD09DB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4F600693" w14:textId="77777777" w:rsidR="00244E0B" w:rsidRDefault="00244E0B" w:rsidP="0031370C">
            <w:pPr>
              <w:spacing w:before="0"/>
              <w:jc w:val="left"/>
            </w:pPr>
            <w:r>
              <w:t>Interdit</w:t>
            </w:r>
          </w:p>
        </w:tc>
        <w:sdt>
          <w:sdtPr>
            <w:rPr>
              <w:rFonts w:cstheme="minorHAnsi"/>
              <w:sz w:val="24"/>
            </w:rPr>
            <w:id w:val="11490126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1E92486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87B6336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0171C382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0465F167" w14:textId="77777777" w:rsidR="00244E0B" w:rsidRPr="00C41656" w:rsidRDefault="00244E0B" w:rsidP="0031370C">
            <w:pPr>
              <w:spacing w:before="0"/>
              <w:jc w:val="left"/>
            </w:pPr>
            <w:r>
              <w:t>Les jours de carences sont</w:t>
            </w:r>
          </w:p>
        </w:tc>
        <w:sdt>
          <w:sdtPr>
            <w:rPr>
              <w:rFonts w:cstheme="minorHAnsi"/>
              <w:sz w:val="24"/>
            </w:rPr>
            <w:id w:val="-6609243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5EA9F1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24E6DE55" w14:textId="77777777" w:rsidR="00244E0B" w:rsidRPr="009F3014" w:rsidRDefault="00244E0B" w:rsidP="0031370C">
            <w:pPr>
              <w:spacing w:before="0"/>
              <w:jc w:val="left"/>
            </w:pPr>
            <w:r>
              <w:t>Des jours de jeune</w:t>
            </w:r>
          </w:p>
        </w:tc>
        <w:sdt>
          <w:sdtPr>
            <w:rPr>
              <w:rFonts w:cstheme="minorHAnsi"/>
              <w:sz w:val="24"/>
            </w:rPr>
            <w:id w:val="469720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47EC1F59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570F199D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4099EC34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11689419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C075BB5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1562045" w14:textId="77777777" w:rsidR="00244E0B" w:rsidRPr="009F3014" w:rsidRDefault="00244E0B" w:rsidP="0031370C">
            <w:pPr>
              <w:spacing w:before="0"/>
              <w:jc w:val="left"/>
            </w:pPr>
            <w:r>
              <w:t>Des jours travaillés non payés</w:t>
            </w:r>
          </w:p>
        </w:tc>
        <w:sdt>
          <w:sdtPr>
            <w:rPr>
              <w:rFonts w:cstheme="minorHAnsi"/>
              <w:sz w:val="24"/>
            </w:rPr>
            <w:id w:val="1394695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1020D81A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2FC0AA87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79567067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-207464909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4230D7E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4FC947CE" w14:textId="77777777" w:rsidR="00244E0B" w:rsidRPr="009F3014" w:rsidRDefault="00244E0B" w:rsidP="0031370C">
            <w:pPr>
              <w:spacing w:before="0"/>
              <w:jc w:val="left"/>
            </w:pPr>
            <w:r>
              <w:t>Des jours non travaillés et non payés</w:t>
            </w:r>
          </w:p>
        </w:tc>
        <w:sdt>
          <w:sdtPr>
            <w:rPr>
              <w:rFonts w:cstheme="minorHAnsi"/>
              <w:sz w:val="24"/>
            </w:rPr>
            <w:id w:val="-6716388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77D48A0A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33F8F882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0D5AD17E" w14:textId="77777777" w:rsidR="00244E0B" w:rsidRPr="002F22DC" w:rsidRDefault="00244E0B" w:rsidP="0031370C">
            <w:pPr>
              <w:spacing w:before="0"/>
              <w:jc w:val="left"/>
            </w:pPr>
          </w:p>
        </w:tc>
        <w:sdt>
          <w:sdtPr>
            <w:rPr>
              <w:rFonts w:cstheme="minorHAnsi"/>
              <w:sz w:val="24"/>
            </w:rPr>
            <w:id w:val="81853576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0237715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1B9C5632" w14:textId="77777777" w:rsidR="00244E0B" w:rsidRDefault="00244E0B" w:rsidP="0031370C">
            <w:pPr>
              <w:spacing w:before="0"/>
              <w:jc w:val="left"/>
            </w:pPr>
            <w:r>
              <w:t>Des jours de repos</w:t>
            </w:r>
          </w:p>
        </w:tc>
        <w:sdt>
          <w:sdtPr>
            <w:rPr>
              <w:rFonts w:cstheme="minorHAnsi"/>
              <w:sz w:val="24"/>
            </w:rPr>
            <w:id w:val="17797554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57A36F7D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0045387F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716274DB" w14:textId="77777777" w:rsidR="00244E0B" w:rsidRPr="00B3042F" w:rsidRDefault="00244E0B" w:rsidP="0031370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6929E965" w14:textId="77777777" w:rsidR="00244E0B" w:rsidRPr="00A30591" w:rsidRDefault="00244E0B" w:rsidP="0031370C">
            <w:pPr>
              <w:spacing w:before="0"/>
              <w:jc w:val="left"/>
            </w:pPr>
            <w:r>
              <w:t xml:space="preserve">Dans les entreprises privées le nombre de jours de carence est de </w:t>
            </w:r>
          </w:p>
        </w:tc>
        <w:sdt>
          <w:sdtPr>
            <w:rPr>
              <w:rFonts w:cstheme="minorHAnsi"/>
              <w:sz w:val="24"/>
            </w:rPr>
            <w:id w:val="-9563319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7EBC101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7A57F9C2" w14:textId="77777777" w:rsidR="00244E0B" w:rsidRPr="009F3014" w:rsidRDefault="00244E0B" w:rsidP="0031370C">
            <w:pPr>
              <w:spacing w:before="0"/>
              <w:jc w:val="left"/>
            </w:pPr>
            <w:r>
              <w:t>1 jour</w:t>
            </w:r>
          </w:p>
        </w:tc>
        <w:sdt>
          <w:sdtPr>
            <w:rPr>
              <w:rFonts w:cstheme="minorHAnsi"/>
              <w:sz w:val="24"/>
            </w:rPr>
            <w:id w:val="91505854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1C1582BC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3DB335D9" w14:textId="77777777" w:rsidTr="0031370C">
        <w:trPr>
          <w:trHeight w:val="20"/>
        </w:trPr>
        <w:tc>
          <w:tcPr>
            <w:tcW w:w="4056" w:type="dxa"/>
            <w:vMerge/>
          </w:tcPr>
          <w:p w14:paraId="7A951D93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11863253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59C8E82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2213EE11" w14:textId="77777777" w:rsidR="00244E0B" w:rsidRPr="009F3014" w:rsidRDefault="00244E0B" w:rsidP="0031370C">
            <w:pPr>
              <w:spacing w:before="0"/>
              <w:jc w:val="left"/>
            </w:pPr>
            <w:r>
              <w:t>2 jours</w:t>
            </w:r>
          </w:p>
        </w:tc>
        <w:sdt>
          <w:sdtPr>
            <w:rPr>
              <w:rFonts w:cstheme="minorHAnsi"/>
              <w:sz w:val="24"/>
            </w:rPr>
            <w:id w:val="-1146588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71A0B7AC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DB0A819" w14:textId="77777777" w:rsidTr="0031370C">
        <w:trPr>
          <w:trHeight w:val="20"/>
        </w:trPr>
        <w:tc>
          <w:tcPr>
            <w:tcW w:w="4056" w:type="dxa"/>
            <w:vMerge/>
          </w:tcPr>
          <w:p w14:paraId="1F25A31F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6551113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1EF9536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5F3BEDE4" w14:textId="77777777" w:rsidR="00244E0B" w:rsidRPr="009F3014" w:rsidRDefault="00244E0B" w:rsidP="0031370C">
            <w:pPr>
              <w:spacing w:before="0"/>
              <w:jc w:val="left"/>
            </w:pPr>
            <w:r>
              <w:t>3 jours</w:t>
            </w:r>
          </w:p>
        </w:tc>
        <w:sdt>
          <w:sdtPr>
            <w:rPr>
              <w:rFonts w:cstheme="minorHAnsi"/>
              <w:sz w:val="24"/>
            </w:rPr>
            <w:id w:val="-6548316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1922234B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40DE7A29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0D2D953C" w14:textId="77777777" w:rsidR="00244E0B" w:rsidRPr="00B3042F" w:rsidRDefault="00244E0B" w:rsidP="0031370C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8</w:t>
            </w:r>
          </w:p>
          <w:p w14:paraId="28C2E395" w14:textId="77777777" w:rsidR="00244E0B" w:rsidRPr="00AE0109" w:rsidRDefault="00244E0B" w:rsidP="0031370C">
            <w:pPr>
              <w:spacing w:before="0"/>
            </w:pPr>
            <w:r>
              <w:t>Un salarié à temps partiel a droit à 2,5 jours de congés payés par mois travaillé</w:t>
            </w:r>
          </w:p>
        </w:tc>
        <w:sdt>
          <w:sdtPr>
            <w:rPr>
              <w:rFonts w:cstheme="minorHAnsi"/>
              <w:sz w:val="24"/>
            </w:rPr>
            <w:id w:val="-5097587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7A19B3A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DCCE093" w14:textId="77777777" w:rsidR="00244E0B" w:rsidRPr="009F3014" w:rsidRDefault="00244E0B" w:rsidP="0031370C">
            <w:pPr>
              <w:spacing w:before="0"/>
              <w:jc w:val="left"/>
            </w:pPr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13921182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67D065CE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39565595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32014712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-7817301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6103EA6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8406096" w14:textId="77777777" w:rsidR="00244E0B" w:rsidRPr="009F3014" w:rsidRDefault="00244E0B" w:rsidP="0031370C">
            <w:pPr>
              <w:spacing w:before="0"/>
              <w:jc w:val="left"/>
            </w:pPr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12875461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08C6451E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30045726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401E0C1F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592970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5BC3D6AE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030FADC0" w14:textId="77777777" w:rsidR="00244E0B" w:rsidRPr="009F3014" w:rsidRDefault="00244E0B" w:rsidP="0031370C">
            <w:pPr>
              <w:spacing w:before="0"/>
              <w:jc w:val="left"/>
            </w:pPr>
            <w:r>
              <w:t>Prorata temporis</w:t>
            </w:r>
          </w:p>
        </w:tc>
        <w:sdt>
          <w:sdtPr>
            <w:rPr>
              <w:rFonts w:cstheme="minorHAnsi"/>
              <w:sz w:val="24"/>
            </w:rPr>
            <w:id w:val="-4161747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0B895EBE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175F165E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31901926" w14:textId="77777777" w:rsidR="00244E0B" w:rsidRPr="00B3042F" w:rsidRDefault="00244E0B" w:rsidP="0031370C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9</w:t>
            </w:r>
          </w:p>
          <w:p w14:paraId="002194EC" w14:textId="77777777" w:rsidR="00244E0B" w:rsidRPr="00FD0BBA" w:rsidRDefault="00244E0B" w:rsidP="0031370C">
            <w:pPr>
              <w:spacing w:before="0"/>
            </w:pPr>
            <w:r>
              <w:t xml:space="preserve">Les heures complémentaires sont </w:t>
            </w:r>
          </w:p>
        </w:tc>
        <w:sdt>
          <w:sdtPr>
            <w:rPr>
              <w:rFonts w:cstheme="minorHAnsi"/>
              <w:sz w:val="24"/>
            </w:rPr>
            <w:id w:val="-4924906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235ACFDB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6DE4C389" w14:textId="77777777" w:rsidR="00244E0B" w:rsidRPr="009F3014" w:rsidRDefault="00244E0B" w:rsidP="0031370C">
            <w:pPr>
              <w:spacing w:before="0"/>
              <w:jc w:val="left"/>
            </w:pPr>
            <w:r>
              <w:t>Des heures supplémentaires</w:t>
            </w:r>
          </w:p>
        </w:tc>
        <w:sdt>
          <w:sdtPr>
            <w:rPr>
              <w:rFonts w:cstheme="minorHAnsi"/>
              <w:sz w:val="24"/>
            </w:rPr>
            <w:id w:val="-3819534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7C2E4D79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24485353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35E9CDEB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953720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58D8BEE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023E2852" w14:textId="77777777" w:rsidR="00244E0B" w:rsidRPr="009F3014" w:rsidRDefault="00244E0B" w:rsidP="0031370C">
            <w:pPr>
              <w:spacing w:before="0"/>
              <w:jc w:val="left"/>
            </w:pPr>
            <w:r>
              <w:t>Des heures interdites</w:t>
            </w:r>
          </w:p>
        </w:tc>
        <w:sdt>
          <w:sdtPr>
            <w:rPr>
              <w:rFonts w:cstheme="minorHAnsi"/>
              <w:sz w:val="24"/>
            </w:rPr>
            <w:id w:val="3245548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59D72C2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9F3014" w14:paraId="72B00BE3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05B14F47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10495065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E3B0C23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3A4DA781" w14:textId="77777777" w:rsidR="00244E0B" w:rsidRPr="009F3014" w:rsidRDefault="00244E0B" w:rsidP="0031370C">
            <w:pPr>
              <w:spacing w:before="0"/>
              <w:jc w:val="left"/>
            </w:pPr>
            <w:r>
              <w:t>Des heures dépassant la durée du contrat</w:t>
            </w:r>
          </w:p>
        </w:tc>
        <w:sdt>
          <w:sdtPr>
            <w:rPr>
              <w:rFonts w:cstheme="minorHAnsi"/>
              <w:sz w:val="24"/>
            </w:rPr>
            <w:id w:val="2995829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501FE564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14:paraId="6E46F31F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66C4E625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85808990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2ABDFBD3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55729415" w14:textId="77777777" w:rsidR="00244E0B" w:rsidRDefault="00244E0B" w:rsidP="0031370C">
            <w:pPr>
              <w:spacing w:before="0"/>
              <w:jc w:val="left"/>
            </w:pPr>
            <w:r>
              <w:t>Des heures facultatives</w:t>
            </w:r>
          </w:p>
        </w:tc>
        <w:sdt>
          <w:sdtPr>
            <w:rPr>
              <w:rFonts w:cstheme="minorHAnsi"/>
              <w:sz w:val="24"/>
            </w:rPr>
            <w:id w:val="15024630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7A7DFF1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45EAC466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32E9CC8C" w14:textId="77777777" w:rsidR="00244E0B" w:rsidRPr="00B3042F" w:rsidRDefault="00244E0B" w:rsidP="0031370C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10</w:t>
            </w:r>
          </w:p>
          <w:p w14:paraId="4E58DA12" w14:textId="77777777" w:rsidR="00244E0B" w:rsidRPr="00E23D97" w:rsidRDefault="00244E0B" w:rsidP="0031370C">
            <w:pPr>
              <w:spacing w:before="0"/>
            </w:pPr>
            <w:r>
              <w:t>Les heures complémentaires peuvent faire l’objet d’une majoration de salaire</w:t>
            </w:r>
          </w:p>
        </w:tc>
        <w:sdt>
          <w:sdtPr>
            <w:rPr>
              <w:rFonts w:cstheme="minorHAnsi"/>
              <w:sz w:val="24"/>
            </w:rPr>
            <w:id w:val="9408761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1B2BBC1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00D9C571" w14:textId="77777777" w:rsidR="00244E0B" w:rsidRPr="009F3014" w:rsidRDefault="00244E0B" w:rsidP="0031370C">
            <w:pPr>
              <w:spacing w:before="0"/>
              <w:jc w:val="left"/>
            </w:pPr>
            <w:r>
              <w:t>Oui</w:t>
            </w:r>
          </w:p>
        </w:tc>
        <w:sdt>
          <w:sdtPr>
            <w:rPr>
              <w:rFonts w:cstheme="minorHAnsi"/>
              <w:sz w:val="24"/>
            </w:rPr>
            <w:id w:val="-89628077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D7829DC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203CA3F6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5A7D5C70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1854924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650174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  <w:vAlign w:val="center"/>
          </w:tcPr>
          <w:p w14:paraId="199A7396" w14:textId="77777777" w:rsidR="00244E0B" w:rsidRPr="009F3014" w:rsidRDefault="00244E0B" w:rsidP="0031370C">
            <w:pPr>
              <w:spacing w:before="0"/>
              <w:jc w:val="left"/>
            </w:pPr>
            <w:r>
              <w:t>Non</w:t>
            </w:r>
          </w:p>
        </w:tc>
        <w:sdt>
          <w:sdtPr>
            <w:rPr>
              <w:rFonts w:cstheme="minorHAnsi"/>
              <w:sz w:val="24"/>
            </w:rPr>
            <w:id w:val="6865541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55510514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13570838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516AEA16" w14:textId="77777777" w:rsidR="00244E0B" w:rsidRPr="00B3042F" w:rsidRDefault="00244E0B" w:rsidP="0031370C">
            <w:pPr>
              <w:spacing w:before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0DA3200B" w14:textId="77777777" w:rsidR="00244E0B" w:rsidRPr="00E23D97" w:rsidRDefault="00244E0B" w:rsidP="0031370C">
            <w:pPr>
              <w:spacing w:before="0"/>
            </w:pPr>
            <w:r>
              <w:t xml:space="preserve">Un arrêt de travail doit être signalé </w:t>
            </w:r>
          </w:p>
        </w:tc>
        <w:sdt>
          <w:sdtPr>
            <w:rPr>
              <w:rFonts w:cstheme="minorHAnsi"/>
              <w:sz w:val="24"/>
            </w:rPr>
            <w:id w:val="70792848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610F580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</w:tcPr>
          <w:p w14:paraId="13A70F7C" w14:textId="77777777" w:rsidR="00244E0B" w:rsidRDefault="00244E0B" w:rsidP="0031370C">
            <w:pPr>
              <w:spacing w:before="0"/>
            </w:pPr>
            <w:r>
              <w:t>Dans les 24 h</w:t>
            </w:r>
          </w:p>
        </w:tc>
        <w:sdt>
          <w:sdtPr>
            <w:rPr>
              <w:rFonts w:cstheme="minorHAnsi"/>
              <w:sz w:val="24"/>
            </w:rPr>
            <w:id w:val="-17937471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0B09D5AD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280B2E3D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0CE312EE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73683514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E59EBFB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</w:tcPr>
          <w:p w14:paraId="5ABEECE0" w14:textId="77777777" w:rsidR="00244E0B" w:rsidRDefault="00244E0B" w:rsidP="0031370C">
            <w:pPr>
              <w:spacing w:before="0"/>
            </w:pPr>
            <w:r>
              <w:t>Dans les 48 h</w:t>
            </w:r>
          </w:p>
        </w:tc>
        <w:sdt>
          <w:sdtPr>
            <w:rPr>
              <w:rFonts w:cstheme="minorHAnsi"/>
              <w:sz w:val="24"/>
            </w:rPr>
            <w:id w:val="-5037479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69922E68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16509B73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4FF9A78F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11747612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79E0B24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</w:tcPr>
          <w:p w14:paraId="451E3706" w14:textId="77777777" w:rsidR="00244E0B" w:rsidRDefault="00244E0B" w:rsidP="0031370C">
            <w:pPr>
              <w:spacing w:before="0"/>
            </w:pPr>
            <w:r>
              <w:t>Dans les 72 h</w:t>
            </w:r>
          </w:p>
        </w:tc>
        <w:sdt>
          <w:sdtPr>
            <w:rPr>
              <w:rFonts w:cstheme="minorHAnsi"/>
              <w:sz w:val="24"/>
            </w:rPr>
            <w:id w:val="3506085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3331BDF1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249E67D2" w14:textId="77777777" w:rsidTr="0031370C">
        <w:trPr>
          <w:trHeight w:val="20"/>
        </w:trPr>
        <w:tc>
          <w:tcPr>
            <w:tcW w:w="4056" w:type="dxa"/>
            <w:vMerge w:val="restart"/>
            <w:vAlign w:val="center"/>
          </w:tcPr>
          <w:p w14:paraId="2D683689" w14:textId="77777777" w:rsidR="00244E0B" w:rsidRPr="00B3042F" w:rsidRDefault="00244E0B" w:rsidP="0031370C">
            <w:pPr>
              <w:spacing w:before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12</w:t>
            </w:r>
          </w:p>
          <w:p w14:paraId="1201029C" w14:textId="77777777" w:rsidR="00244E0B" w:rsidRPr="002F22DC" w:rsidRDefault="00244E0B" w:rsidP="0031370C">
            <w:pPr>
              <w:spacing w:before="0"/>
            </w:pPr>
            <w:r>
              <w:t xml:space="preserve">L’indemnité de congés payés peut être calculée selon </w:t>
            </w:r>
          </w:p>
        </w:tc>
        <w:sdt>
          <w:sdtPr>
            <w:rPr>
              <w:rFonts w:cstheme="minorHAnsi"/>
              <w:sz w:val="24"/>
            </w:rPr>
            <w:id w:val="-14577043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BCDD02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</w:tcPr>
          <w:p w14:paraId="31B7F5FC" w14:textId="77777777" w:rsidR="00244E0B" w:rsidRDefault="00244E0B" w:rsidP="0031370C">
            <w:pPr>
              <w:spacing w:before="0"/>
            </w:pPr>
            <w:r>
              <w:t>1 règle</w:t>
            </w:r>
          </w:p>
        </w:tc>
        <w:sdt>
          <w:sdtPr>
            <w:rPr>
              <w:rFonts w:cstheme="minorHAnsi"/>
              <w:sz w:val="24"/>
            </w:rPr>
            <w:id w:val="1812450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7964A1C1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7A996203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6C019CC2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-10145340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4E7A488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</w:tcPr>
          <w:p w14:paraId="159FB82C" w14:textId="77777777" w:rsidR="00244E0B" w:rsidRDefault="00244E0B" w:rsidP="0031370C">
            <w:pPr>
              <w:spacing w:before="0"/>
            </w:pPr>
            <w:r>
              <w:t>2 règles</w:t>
            </w:r>
          </w:p>
        </w:tc>
        <w:sdt>
          <w:sdtPr>
            <w:rPr>
              <w:rFonts w:cstheme="minorHAnsi"/>
              <w:sz w:val="24"/>
            </w:rPr>
            <w:id w:val="-84085735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2B691D64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44E0B" w:rsidRPr="00CD184B" w14:paraId="58A49255" w14:textId="77777777" w:rsidTr="0031370C">
        <w:trPr>
          <w:trHeight w:val="20"/>
        </w:trPr>
        <w:tc>
          <w:tcPr>
            <w:tcW w:w="4056" w:type="dxa"/>
            <w:vMerge/>
            <w:vAlign w:val="center"/>
          </w:tcPr>
          <w:p w14:paraId="69520160" w14:textId="77777777" w:rsidR="00244E0B" w:rsidRPr="002F22DC" w:rsidRDefault="00244E0B" w:rsidP="0031370C">
            <w:pPr>
              <w:spacing w:before="0"/>
            </w:pPr>
          </w:p>
        </w:tc>
        <w:sdt>
          <w:sdtPr>
            <w:rPr>
              <w:rFonts w:cstheme="minorHAnsi"/>
              <w:sz w:val="24"/>
            </w:rPr>
            <w:id w:val="-20201440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A0BBC7C" w14:textId="77777777" w:rsidR="00244E0B" w:rsidRDefault="00244E0B" w:rsidP="0031370C">
                <w:pPr>
                  <w:spacing w:before="0"/>
                  <w:jc w:val="center"/>
                </w:pPr>
                <w:r w:rsidRPr="007B6BFB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70" w:type="dxa"/>
          </w:tcPr>
          <w:p w14:paraId="7F4A9724" w14:textId="77777777" w:rsidR="00244E0B" w:rsidRDefault="00244E0B" w:rsidP="0031370C">
            <w:pPr>
              <w:spacing w:before="0"/>
            </w:pPr>
            <w:r>
              <w:t>3 règles</w:t>
            </w:r>
          </w:p>
        </w:tc>
        <w:sdt>
          <w:sdtPr>
            <w:rPr>
              <w:rFonts w:cstheme="minorHAnsi"/>
              <w:sz w:val="24"/>
            </w:rPr>
            <w:id w:val="-13389263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27" w:type="dxa"/>
              </w:tcPr>
              <w:p w14:paraId="6B9545D3" w14:textId="77777777" w:rsidR="00244E0B" w:rsidRDefault="00244E0B" w:rsidP="0031370C">
                <w:pPr>
                  <w:spacing w:before="0"/>
                  <w:jc w:val="center"/>
                </w:pPr>
                <w:r w:rsidRPr="006C67B2">
                  <w:rPr>
                    <w:rFonts w:ascii="MS Gothic" w:eastAsia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153523A9" w14:textId="77777777" w:rsidR="00425B9D" w:rsidRPr="00244E0B" w:rsidRDefault="00000000" w:rsidP="00244E0B"/>
    <w:sectPr w:rsidR="00425B9D" w:rsidRPr="00244E0B" w:rsidSect="000D5CF5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DC"/>
    <w:rsid w:val="000D5CF5"/>
    <w:rsid w:val="00244E0B"/>
    <w:rsid w:val="008146DC"/>
    <w:rsid w:val="008B7A8E"/>
    <w:rsid w:val="00A40436"/>
    <w:rsid w:val="00A47972"/>
    <w:rsid w:val="00D13FF2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E295"/>
  <w15:chartTrackingRefBased/>
  <w15:docId w15:val="{20C2EA6E-1A3C-4EFB-84A8-E01B65B6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DC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14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146DC"/>
    <w:pPr>
      <w:spacing w:after="12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46DC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814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8146DC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14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2013-10-09T12:48:00Z</dcterms:created>
  <dcterms:modified xsi:type="dcterms:W3CDTF">2023-03-13T11:55:00Z</dcterms:modified>
</cp:coreProperties>
</file>