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07"/>
        <w:gridCol w:w="7871"/>
        <w:gridCol w:w="895"/>
      </w:tblGrid>
      <w:tr w:rsidR="00FE463B" w:rsidRPr="00FE463B" w14:paraId="03DFFB4C" w14:textId="77777777" w:rsidTr="0087477B">
        <w:trPr>
          <w:trHeight w:val="386"/>
        </w:trPr>
        <w:tc>
          <w:tcPr>
            <w:tcW w:w="10173" w:type="dxa"/>
            <w:gridSpan w:val="3"/>
            <w:shd w:val="clear" w:color="auto" w:fill="FFFF00"/>
          </w:tcPr>
          <w:p w14:paraId="3940BEAE" w14:textId="77777777" w:rsidR="00FE463B" w:rsidRPr="00FE463B" w:rsidRDefault="00FE463B" w:rsidP="00FE463B">
            <w:pPr>
              <w:pStyle w:val="Titre3"/>
              <w:spacing w:before="120" w:after="120"/>
              <w:jc w:val="center"/>
              <w:rPr>
                <w:rFonts w:ascii="Arial" w:hAnsi="Arial" w:cs="Arial"/>
                <w:b/>
                <w:bCs/>
                <w:color w:val="000000" w:themeColor="text1"/>
                <w:sz w:val="28"/>
              </w:rPr>
            </w:pPr>
            <w:bookmarkStart w:id="0" w:name="_Hlk93307032"/>
            <w:r w:rsidRPr="00FE463B">
              <w:rPr>
                <w:rFonts w:ascii="Arial" w:hAnsi="Arial" w:cs="Arial"/>
                <w:b/>
                <w:bCs/>
                <w:color w:val="000000" w:themeColor="text1"/>
                <w:sz w:val="28"/>
              </w:rPr>
              <w:t>Réflexion 3 – Comprendre la qualité totale ou globale</w:t>
            </w:r>
          </w:p>
        </w:tc>
      </w:tr>
      <w:tr w:rsidR="00FE463B" w:rsidRPr="00173A63" w14:paraId="5E3081E6" w14:textId="77777777" w:rsidTr="0087477B">
        <w:trPr>
          <w:trHeight w:val="267"/>
        </w:trPr>
        <w:tc>
          <w:tcPr>
            <w:tcW w:w="1407" w:type="dxa"/>
            <w:shd w:val="clear" w:color="auto" w:fill="FFFF00"/>
            <w:vAlign w:val="center"/>
          </w:tcPr>
          <w:p w14:paraId="42B83D2B" w14:textId="77777777" w:rsidR="00FE463B" w:rsidRPr="00173A63" w:rsidRDefault="00FE463B" w:rsidP="0087477B">
            <w:pPr>
              <w:jc w:val="center"/>
              <w:rPr>
                <w:i/>
              </w:rPr>
            </w:pPr>
            <w:r w:rsidRPr="00FF0A24">
              <w:rPr>
                <w:b/>
              </w:rPr>
              <w:t>Durée</w:t>
            </w:r>
            <w:r>
              <w:t xml:space="preserve"> : 20’</w:t>
            </w:r>
          </w:p>
        </w:tc>
        <w:tc>
          <w:tcPr>
            <w:tcW w:w="7871" w:type="dxa"/>
            <w:shd w:val="clear" w:color="auto" w:fill="FFFF00"/>
            <w:vAlign w:val="center"/>
          </w:tcPr>
          <w:p w14:paraId="310F7B0E" w14:textId="77777777" w:rsidR="00FE463B" w:rsidRPr="00173A63" w:rsidRDefault="00FE463B" w:rsidP="0087477B">
            <w:pPr>
              <w:jc w:val="center"/>
              <w:rPr>
                <w:i/>
              </w:rPr>
            </w:pPr>
            <w:r w:rsidRPr="00B40708">
              <w:rPr>
                <w:iCs/>
                <w:noProof/>
              </w:rPr>
              <w:drawing>
                <wp:inline distT="0" distB="0" distL="0" distR="0" wp14:anchorId="0ECADEC7" wp14:editId="17D13EE1">
                  <wp:extent cx="324000" cy="324000"/>
                  <wp:effectExtent l="0" t="0" r="0" b="0"/>
                  <wp:docPr id="847546703" name="Graphique 84754670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48937" name="Graphique 520948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B40708">
              <w:rPr>
                <w:iCs/>
              </w:rPr>
              <w:t>ou</w:t>
            </w:r>
            <w:r>
              <w:rPr>
                <w:i/>
                <w:noProof/>
              </w:rPr>
              <w:drawing>
                <wp:inline distT="0" distB="0" distL="0" distR="0" wp14:anchorId="5165F542" wp14:editId="4F7ED5AB">
                  <wp:extent cx="359103" cy="323158"/>
                  <wp:effectExtent l="0" t="0" r="0" b="1270"/>
                  <wp:docPr id="1384954487" name="Graphique 138495448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75365" name="Graphique 1395875365"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5320" b="4688"/>
                          <a:stretch/>
                        </pic:blipFill>
                        <pic:spPr bwMode="auto">
                          <a:xfrm>
                            <a:off x="0" y="0"/>
                            <a:ext cx="359103" cy="323158"/>
                          </a:xfrm>
                          <a:prstGeom prst="rect">
                            <a:avLst/>
                          </a:prstGeom>
                          <a:ln>
                            <a:noFill/>
                          </a:ln>
                          <a:extLst>
                            <a:ext uri="{53640926-AAD7-44D8-BBD7-CCE9431645EC}">
                              <a14:shadowObscured xmlns:a14="http://schemas.microsoft.com/office/drawing/2010/main"/>
                            </a:ext>
                          </a:extLst>
                        </pic:spPr>
                      </pic:pic>
                    </a:graphicData>
                  </a:graphic>
                </wp:inline>
              </w:drawing>
            </w:r>
          </w:p>
        </w:tc>
        <w:tc>
          <w:tcPr>
            <w:tcW w:w="895" w:type="dxa"/>
            <w:shd w:val="clear" w:color="auto" w:fill="FFFF00"/>
            <w:vAlign w:val="center"/>
          </w:tcPr>
          <w:p w14:paraId="39F09929" w14:textId="77777777" w:rsidR="00FE463B" w:rsidRPr="006D456D" w:rsidRDefault="00FE463B" w:rsidP="0087477B">
            <w:pPr>
              <w:jc w:val="center"/>
              <w:rPr>
                <w:b/>
                <w:bCs/>
                <w:iCs/>
              </w:rPr>
            </w:pPr>
            <w:r w:rsidRPr="006D456D">
              <w:rPr>
                <w:b/>
                <w:bCs/>
                <w:iCs/>
              </w:rPr>
              <w:t>Source</w:t>
            </w:r>
          </w:p>
        </w:tc>
      </w:tr>
    </w:tbl>
    <w:p w14:paraId="05F443C1" w14:textId="77777777" w:rsidR="00FE463B" w:rsidRDefault="00FE463B" w:rsidP="00FE463B">
      <w:pPr>
        <w:spacing w:line="240" w:lineRule="auto"/>
        <w:rPr>
          <w:rFonts w:cs="Arial"/>
          <w:b/>
          <w:sz w:val="24"/>
        </w:rPr>
      </w:pPr>
      <w:r w:rsidRPr="00D620A2">
        <w:rPr>
          <w:rFonts w:cs="Arial"/>
          <w:b/>
          <w:sz w:val="24"/>
        </w:rPr>
        <w:t>Travail à faire</w:t>
      </w:r>
    </w:p>
    <w:p w14:paraId="06D7E582" w14:textId="68FD344D" w:rsidR="00FE463B" w:rsidRDefault="00FE463B" w:rsidP="00FE463B">
      <w:pPr>
        <w:tabs>
          <w:tab w:val="left" w:pos="5778"/>
          <w:tab w:val="left" w:pos="7338"/>
        </w:tabs>
        <w:spacing w:before="60" w:after="60"/>
        <w:jc w:val="left"/>
      </w:pPr>
      <w:r>
        <w:t xml:space="preserve">Après avoir lu le </w:t>
      </w:r>
      <w:r w:rsidRPr="00D54FC2">
        <w:rPr>
          <w:b/>
          <w:bCs/>
        </w:rPr>
        <w:t>document</w:t>
      </w:r>
      <w:r>
        <w:t xml:space="preserve"> répondez aux questions suivantes :</w:t>
      </w:r>
    </w:p>
    <w:p w14:paraId="238C6E04" w14:textId="77777777" w:rsidR="00FE463B" w:rsidRDefault="00FE463B" w:rsidP="00FE463B">
      <w:pPr>
        <w:pStyle w:val="Paragraphedeliste"/>
        <w:numPr>
          <w:ilvl w:val="0"/>
          <w:numId w:val="8"/>
        </w:numPr>
        <w:spacing w:before="0" w:line="240" w:lineRule="auto"/>
        <w:ind w:left="360" w:hanging="360"/>
        <w:rPr>
          <w:rFonts w:cs="Arial"/>
          <w:bCs/>
        </w:rPr>
      </w:pPr>
      <w:r w:rsidRPr="009B3539">
        <w:rPr>
          <w:rFonts w:cs="Arial"/>
          <w:bCs/>
        </w:rPr>
        <w:t>Quelle est la finalité de la qualité totale</w:t>
      </w:r>
      <w:r>
        <w:rPr>
          <w:rFonts w:cs="Arial"/>
          <w:bCs/>
        </w:rPr>
        <w:t> ?</w:t>
      </w:r>
    </w:p>
    <w:p w14:paraId="5D65555C" w14:textId="77777777" w:rsidR="00FE463B" w:rsidRDefault="00FE463B" w:rsidP="00FE463B">
      <w:pPr>
        <w:pStyle w:val="Paragraphedeliste"/>
        <w:numPr>
          <w:ilvl w:val="0"/>
          <w:numId w:val="8"/>
        </w:numPr>
        <w:spacing w:before="0" w:line="240" w:lineRule="auto"/>
        <w:ind w:left="360" w:hanging="360"/>
        <w:rPr>
          <w:rFonts w:cs="Arial"/>
          <w:bCs/>
        </w:rPr>
      </w:pPr>
      <w:r>
        <w:rPr>
          <w:rFonts w:cs="Arial"/>
          <w:bCs/>
        </w:rPr>
        <w:t>Q</w:t>
      </w:r>
      <w:r w:rsidRPr="009B3539">
        <w:rPr>
          <w:rFonts w:cs="Arial"/>
          <w:bCs/>
        </w:rPr>
        <w:t>uelles sont les normes sur lesquel</w:t>
      </w:r>
      <w:r>
        <w:rPr>
          <w:rFonts w:cs="Arial"/>
          <w:bCs/>
        </w:rPr>
        <w:t>le</w:t>
      </w:r>
      <w:r w:rsidRPr="009B3539">
        <w:rPr>
          <w:rFonts w:cs="Arial"/>
          <w:bCs/>
        </w:rPr>
        <w:t>s repose cette démarche</w:t>
      </w:r>
      <w:r>
        <w:rPr>
          <w:rFonts w:cs="Arial"/>
          <w:bCs/>
        </w:rPr>
        <w:t> ?</w:t>
      </w:r>
    </w:p>
    <w:p w14:paraId="13889652" w14:textId="77777777" w:rsidR="00FE463B" w:rsidRDefault="00FE463B" w:rsidP="00FE463B">
      <w:pPr>
        <w:pStyle w:val="Paragraphedeliste"/>
        <w:numPr>
          <w:ilvl w:val="0"/>
          <w:numId w:val="8"/>
        </w:numPr>
        <w:spacing w:before="0" w:line="240" w:lineRule="auto"/>
        <w:ind w:left="360" w:hanging="360"/>
        <w:rPr>
          <w:rFonts w:cs="Arial"/>
          <w:bCs/>
        </w:rPr>
      </w:pPr>
      <w:r>
        <w:rPr>
          <w:rFonts w:cs="Arial"/>
          <w:bCs/>
        </w:rPr>
        <w:t>Q</w:t>
      </w:r>
      <w:r w:rsidRPr="009B3539">
        <w:rPr>
          <w:rFonts w:cs="Arial"/>
          <w:bCs/>
        </w:rPr>
        <w:t>uelle en est l'</w:t>
      </w:r>
      <w:r>
        <w:rPr>
          <w:rFonts w:cs="Arial"/>
          <w:bCs/>
        </w:rPr>
        <w:t>im</w:t>
      </w:r>
      <w:r w:rsidRPr="009B3539">
        <w:rPr>
          <w:rFonts w:cs="Arial"/>
          <w:bCs/>
        </w:rPr>
        <w:t>plication en ce qui concerne les ressources humaines</w:t>
      </w:r>
      <w:r>
        <w:rPr>
          <w:rFonts w:cs="Arial"/>
          <w:bCs/>
        </w:rPr>
        <w:t> ?</w:t>
      </w:r>
    </w:p>
    <w:p w14:paraId="79FB90D7" w14:textId="77777777" w:rsidR="00FE463B" w:rsidRPr="00492AB1" w:rsidRDefault="00FE463B" w:rsidP="00FE463B">
      <w:pPr>
        <w:pStyle w:val="Paragraphedeliste"/>
        <w:numPr>
          <w:ilvl w:val="0"/>
          <w:numId w:val="8"/>
        </w:numPr>
        <w:spacing w:before="0" w:line="240" w:lineRule="auto"/>
        <w:ind w:left="360" w:hanging="360"/>
        <w:rPr>
          <w:rFonts w:cs="Arial"/>
          <w:bCs/>
        </w:rPr>
      </w:pPr>
      <w:r>
        <w:rPr>
          <w:rFonts w:cs="Arial"/>
          <w:bCs/>
        </w:rPr>
        <w:t>Cette d</w:t>
      </w:r>
      <w:r w:rsidRPr="009B3539">
        <w:rPr>
          <w:rFonts w:cs="Arial"/>
          <w:bCs/>
        </w:rPr>
        <w:t>émarche concerne t</w:t>
      </w:r>
      <w:r>
        <w:rPr>
          <w:rFonts w:cs="Arial"/>
          <w:bCs/>
        </w:rPr>
        <w:t>’</w:t>
      </w:r>
      <w:r w:rsidRPr="009B3539">
        <w:rPr>
          <w:rFonts w:cs="Arial"/>
          <w:bCs/>
        </w:rPr>
        <w:t>elle uniquement le secteur productif</w:t>
      </w:r>
      <w:r>
        <w:rPr>
          <w:rFonts w:cs="Arial"/>
          <w:bCs/>
        </w:rPr>
        <w:t> ?</w:t>
      </w:r>
    </w:p>
    <w:p w14:paraId="42F08C21" w14:textId="77777777" w:rsidR="00FE463B" w:rsidRDefault="00FE463B" w:rsidP="00FE463B">
      <w:pPr>
        <w:pStyle w:val="Paragraphedeliste"/>
        <w:numPr>
          <w:ilvl w:val="0"/>
          <w:numId w:val="8"/>
        </w:numPr>
        <w:spacing w:before="0" w:after="120" w:line="240" w:lineRule="auto"/>
        <w:ind w:left="360" w:hanging="360"/>
        <w:rPr>
          <w:rFonts w:cs="Arial"/>
          <w:bCs/>
        </w:rPr>
      </w:pPr>
      <w:r w:rsidRPr="009B3539">
        <w:rPr>
          <w:rFonts w:cs="Arial"/>
          <w:bCs/>
        </w:rPr>
        <w:t>En quoi consiste la non qualité</w:t>
      </w:r>
      <w:r>
        <w:rPr>
          <w:rFonts w:cs="Arial"/>
          <w:bCs/>
        </w:rPr>
        <w:t> </w:t>
      </w:r>
      <w:r w:rsidRPr="009B3539">
        <w:rPr>
          <w:rFonts w:cs="Arial"/>
          <w:bCs/>
        </w:rPr>
        <w:t xml:space="preserve">et quelle </w:t>
      </w:r>
      <w:r>
        <w:rPr>
          <w:rFonts w:cs="Arial"/>
          <w:bCs/>
        </w:rPr>
        <w:t>en est</w:t>
      </w:r>
      <w:r w:rsidRPr="009B3539">
        <w:rPr>
          <w:rFonts w:cs="Arial"/>
          <w:bCs/>
        </w:rPr>
        <w:t xml:space="preserve"> la conséquence</w:t>
      </w:r>
      <w:r>
        <w:rPr>
          <w:rFonts w:cs="Arial"/>
          <w:bCs/>
        </w:rPr>
        <w:t xml:space="preserve"> ?</w:t>
      </w:r>
    </w:p>
    <w:p w14:paraId="213CA9ED" w14:textId="77777777" w:rsidR="00FE463B" w:rsidRDefault="00FE463B" w:rsidP="00FE463B">
      <w:pPr>
        <w:rPr>
          <w:rFonts w:cs="Arial"/>
          <w:lang w:eastAsia="fr-FR"/>
        </w:rPr>
      </w:pPr>
    </w:p>
    <w:p w14:paraId="2F4FBE11" w14:textId="3E1C4F04" w:rsidR="00FE463B" w:rsidRDefault="00FE463B" w:rsidP="00FE463B">
      <w:pPr>
        <w:rPr>
          <w:rFonts w:cs="Arial"/>
          <w:b/>
          <w:bCs/>
          <w:sz w:val="24"/>
          <w:szCs w:val="28"/>
          <w:lang w:eastAsia="fr-FR"/>
        </w:rPr>
      </w:pPr>
      <w:r w:rsidRPr="00492AB1">
        <w:rPr>
          <w:rFonts w:cs="Arial"/>
          <w:b/>
          <w:bCs/>
          <w:color w:val="FFFFFF" w:themeColor="background1"/>
          <w:sz w:val="24"/>
          <w:szCs w:val="28"/>
          <w:highlight w:val="red"/>
          <w:lang w:eastAsia="fr-FR"/>
        </w:rPr>
        <w:t>Doc. </w:t>
      </w:r>
      <w:r w:rsidRPr="00492AB1">
        <w:rPr>
          <w:rFonts w:cs="Arial"/>
          <w:b/>
          <w:bCs/>
          <w:sz w:val="24"/>
          <w:szCs w:val="28"/>
          <w:lang w:eastAsia="fr-FR"/>
        </w:rPr>
        <w:t xml:space="preserve"> Qualité </w:t>
      </w:r>
      <w:r>
        <w:rPr>
          <w:rFonts w:cs="Arial"/>
          <w:b/>
          <w:bCs/>
          <w:sz w:val="24"/>
          <w:szCs w:val="28"/>
          <w:lang w:eastAsia="fr-FR"/>
        </w:rPr>
        <w:t>totale</w:t>
      </w:r>
    </w:p>
    <w:p w14:paraId="213B6B45" w14:textId="77777777" w:rsidR="00FE463B" w:rsidRPr="009B5134" w:rsidRDefault="00FE463B" w:rsidP="00FE463B">
      <w:pPr>
        <w:rPr>
          <w:rFonts w:cs="Arial"/>
          <w:sz w:val="18"/>
          <w:szCs w:val="20"/>
          <w:lang w:eastAsia="fr-FR"/>
        </w:rPr>
      </w:pPr>
      <w:r w:rsidRPr="009B5134">
        <w:rPr>
          <w:rFonts w:cs="Arial"/>
          <w:sz w:val="18"/>
          <w:szCs w:val="20"/>
          <w:lang w:eastAsia="fr-FR"/>
        </w:rPr>
        <w:t>Source : www.</w:t>
      </w:r>
      <w:r>
        <w:rPr>
          <w:rFonts w:cs="Arial"/>
          <w:sz w:val="18"/>
          <w:szCs w:val="20"/>
          <w:lang w:eastAsia="fr-FR"/>
        </w:rPr>
        <w:t>wikipedia.org</w:t>
      </w:r>
    </w:p>
    <w:p w14:paraId="7F8EE86A" w14:textId="77777777" w:rsidR="00FE463B" w:rsidRPr="00360920" w:rsidRDefault="00FE463B" w:rsidP="00FE463B">
      <w:pPr>
        <w:pStyle w:val="NormalWeb"/>
        <w:shd w:val="clear" w:color="auto" w:fill="FFFFFF"/>
        <w:spacing w:before="120" w:beforeAutospacing="0" w:after="0" w:afterAutospacing="0"/>
        <w:rPr>
          <w:rFonts w:ascii="Arial" w:hAnsi="Arial" w:cs="Arial"/>
          <w:color w:val="202122"/>
          <w:sz w:val="20"/>
          <w:szCs w:val="20"/>
        </w:rPr>
      </w:pPr>
      <w:r w:rsidRPr="00360920">
        <w:rPr>
          <w:rFonts w:ascii="Arial" w:hAnsi="Arial" w:cs="Arial"/>
          <w:color w:val="202122"/>
          <w:sz w:val="20"/>
          <w:szCs w:val="20"/>
        </w:rPr>
        <w:t>La </w:t>
      </w:r>
      <w:r w:rsidRPr="00360920">
        <w:rPr>
          <w:rFonts w:ascii="Arial" w:hAnsi="Arial" w:cs="Arial"/>
          <w:b/>
          <w:bCs/>
          <w:color w:val="202122"/>
          <w:sz w:val="20"/>
          <w:szCs w:val="20"/>
        </w:rPr>
        <w:t>qualité totale</w:t>
      </w:r>
      <w:r w:rsidRPr="00360920">
        <w:rPr>
          <w:rFonts w:ascii="Arial" w:hAnsi="Arial" w:cs="Arial"/>
          <w:color w:val="202122"/>
          <w:sz w:val="20"/>
          <w:szCs w:val="20"/>
        </w:rPr>
        <w:t> (management par la qualité totale</w:t>
      </w:r>
      <w:r>
        <w:rPr>
          <w:rFonts w:ascii="Arial" w:hAnsi="Arial" w:cs="Arial"/>
          <w:color w:val="202122"/>
          <w:sz w:val="20"/>
          <w:szCs w:val="20"/>
        </w:rPr>
        <w:t>)</w:t>
      </w:r>
      <w:r w:rsidRPr="00360920">
        <w:rPr>
          <w:rFonts w:ascii="Arial" w:hAnsi="Arial" w:cs="Arial"/>
          <w:color w:val="202122"/>
          <w:sz w:val="20"/>
          <w:szCs w:val="20"/>
        </w:rPr>
        <w:t xml:space="preserve"> est une démarche de gestion de la qualité dont l'objectif est l'obtention d'une très large mobilisation et implication de toute l'entreprise pour parvenir à une qualité parfaite en réduisant au minimum les gaspillages et en améliorant en permanence les éléments de sortie (outputs).</w:t>
      </w:r>
      <w:r>
        <w:rPr>
          <w:rFonts w:ascii="Arial" w:hAnsi="Arial" w:cs="Arial"/>
          <w:color w:val="202122"/>
          <w:sz w:val="20"/>
          <w:szCs w:val="20"/>
        </w:rPr>
        <w:t xml:space="preserve"> </w:t>
      </w:r>
      <w:r w:rsidRPr="00360920">
        <w:rPr>
          <w:rFonts w:ascii="Arial" w:hAnsi="Arial" w:cs="Arial"/>
          <w:color w:val="202122"/>
          <w:sz w:val="20"/>
          <w:szCs w:val="20"/>
        </w:rPr>
        <w:t>Cette démarche repose sur l</w:t>
      </w:r>
      <w:r>
        <w:rPr>
          <w:rFonts w:ascii="Arial" w:hAnsi="Arial" w:cs="Arial"/>
          <w:color w:val="202122"/>
          <w:sz w:val="20"/>
          <w:szCs w:val="20"/>
        </w:rPr>
        <w:t>es</w:t>
      </w:r>
      <w:r w:rsidRPr="00360920">
        <w:rPr>
          <w:rFonts w:ascii="Arial" w:hAnsi="Arial" w:cs="Arial"/>
          <w:color w:val="202122"/>
          <w:sz w:val="20"/>
          <w:szCs w:val="20"/>
        </w:rPr>
        <w:t xml:space="preserve"> norme</w:t>
      </w:r>
      <w:r>
        <w:rPr>
          <w:rFonts w:ascii="Arial" w:hAnsi="Arial" w:cs="Arial"/>
          <w:color w:val="202122"/>
          <w:sz w:val="20"/>
          <w:szCs w:val="20"/>
        </w:rPr>
        <w:t>s</w:t>
      </w:r>
      <w:r w:rsidRPr="00360920">
        <w:rPr>
          <w:rFonts w:ascii="Arial" w:hAnsi="Arial" w:cs="Arial"/>
          <w:color w:val="202122"/>
          <w:sz w:val="20"/>
          <w:szCs w:val="20"/>
        </w:rPr>
        <w:t xml:space="preserve"> ISO 9004</w:t>
      </w:r>
      <w:r>
        <w:rPr>
          <w:rFonts w:ascii="Arial" w:hAnsi="Arial" w:cs="Arial"/>
          <w:color w:val="202122"/>
          <w:sz w:val="20"/>
          <w:szCs w:val="20"/>
        </w:rPr>
        <w:t xml:space="preserve"> et </w:t>
      </w:r>
      <w:r w:rsidRPr="00360920">
        <w:rPr>
          <w:rFonts w:ascii="Arial" w:hAnsi="Arial" w:cs="Arial"/>
          <w:color w:val="202122"/>
          <w:sz w:val="20"/>
          <w:szCs w:val="20"/>
        </w:rPr>
        <w:t>ISO 9001.</w:t>
      </w:r>
    </w:p>
    <w:p w14:paraId="28772D1C" w14:textId="77777777" w:rsidR="00FE463B" w:rsidRPr="00360920" w:rsidRDefault="00FE463B" w:rsidP="00FE463B">
      <w:pPr>
        <w:pStyle w:val="NormalWeb"/>
        <w:shd w:val="clear" w:color="auto" w:fill="FFFFFF"/>
        <w:spacing w:before="120" w:beforeAutospacing="0" w:after="120" w:afterAutospacing="0"/>
        <w:rPr>
          <w:rFonts w:ascii="Arial" w:hAnsi="Arial" w:cs="Arial"/>
          <w:color w:val="202122"/>
          <w:sz w:val="20"/>
          <w:szCs w:val="20"/>
        </w:rPr>
      </w:pPr>
      <w:r>
        <w:rPr>
          <w:rFonts w:ascii="Arial" w:hAnsi="Arial" w:cs="Arial"/>
          <w:color w:val="202122"/>
          <w:sz w:val="20"/>
          <w:szCs w:val="20"/>
        </w:rPr>
        <w:t>Cette approche a été initiée au japon après la guerre.</w:t>
      </w:r>
    </w:p>
    <w:p w14:paraId="7F0A55B9" w14:textId="77777777" w:rsidR="00FE463B" w:rsidRPr="00360920" w:rsidRDefault="00FE463B" w:rsidP="00FE463B">
      <w:pPr>
        <w:rPr>
          <w:rStyle w:val="mw-headline"/>
          <w:b/>
          <w:bCs/>
          <w:sz w:val="22"/>
        </w:rPr>
      </w:pPr>
      <w:r w:rsidRPr="00360920">
        <w:rPr>
          <w:rStyle w:val="mw-headline"/>
          <w:rFonts w:cs="Arial"/>
          <w:b/>
          <w:bCs/>
          <w:color w:val="000000"/>
          <w:sz w:val="22"/>
        </w:rPr>
        <w:t>Implication des ressources humaines</w:t>
      </w:r>
    </w:p>
    <w:p w14:paraId="4A879025" w14:textId="77777777" w:rsidR="00FE463B" w:rsidRPr="00360920" w:rsidRDefault="00FE463B" w:rsidP="00FE463B">
      <w:pPr>
        <w:pStyle w:val="Paragraphedeliste"/>
        <w:numPr>
          <w:ilvl w:val="0"/>
          <w:numId w:val="9"/>
        </w:numPr>
        <w:shd w:val="clear" w:color="auto" w:fill="FFFFFF"/>
        <w:tabs>
          <w:tab w:val="clear" w:pos="720"/>
        </w:tabs>
        <w:spacing w:before="0"/>
        <w:ind w:left="284" w:hanging="284"/>
        <w:rPr>
          <w:rFonts w:cs="Arial"/>
          <w:color w:val="202122"/>
          <w:szCs w:val="20"/>
        </w:rPr>
      </w:pPr>
      <w:r w:rsidRPr="00360920">
        <w:rPr>
          <w:rFonts w:cs="Arial"/>
          <w:color w:val="202122"/>
          <w:szCs w:val="20"/>
        </w:rPr>
        <w:t>Chaque élément participe à la réalisation du tout.</w:t>
      </w:r>
    </w:p>
    <w:p w14:paraId="4DB1B1AF" w14:textId="77777777" w:rsidR="00FE463B" w:rsidRPr="00360920" w:rsidRDefault="00FE463B" w:rsidP="00FE463B">
      <w:pPr>
        <w:pStyle w:val="Paragraphedeliste"/>
        <w:numPr>
          <w:ilvl w:val="0"/>
          <w:numId w:val="9"/>
        </w:numPr>
        <w:shd w:val="clear" w:color="auto" w:fill="FFFFFF"/>
        <w:tabs>
          <w:tab w:val="clear" w:pos="720"/>
        </w:tabs>
        <w:spacing w:before="0" w:line="240" w:lineRule="auto"/>
        <w:ind w:left="284" w:hanging="284"/>
        <w:rPr>
          <w:rFonts w:cs="Arial"/>
          <w:color w:val="202122"/>
          <w:szCs w:val="20"/>
        </w:rPr>
      </w:pPr>
      <w:r w:rsidRPr="00360920">
        <w:rPr>
          <w:rFonts w:cs="Arial"/>
          <w:color w:val="202122"/>
          <w:szCs w:val="20"/>
        </w:rPr>
        <w:t>Tout employé - même le plus modeste - est un moteur contributif aux objectifs, et à la Qualité.</w:t>
      </w:r>
    </w:p>
    <w:p w14:paraId="34FA6309" w14:textId="77777777" w:rsidR="00FE463B" w:rsidRPr="00360920" w:rsidRDefault="00FE463B" w:rsidP="00FE463B">
      <w:pPr>
        <w:pStyle w:val="Paragraphedeliste"/>
        <w:numPr>
          <w:ilvl w:val="0"/>
          <w:numId w:val="9"/>
        </w:numPr>
        <w:shd w:val="clear" w:color="auto" w:fill="FFFFFF"/>
        <w:tabs>
          <w:tab w:val="clear" w:pos="720"/>
        </w:tabs>
        <w:spacing w:before="0" w:line="240" w:lineRule="auto"/>
        <w:ind w:left="284" w:hanging="284"/>
        <w:rPr>
          <w:rFonts w:cs="Arial"/>
          <w:color w:val="202122"/>
          <w:szCs w:val="20"/>
        </w:rPr>
      </w:pPr>
      <w:r w:rsidRPr="00360920">
        <w:rPr>
          <w:rFonts w:cs="Arial"/>
          <w:color w:val="202122"/>
          <w:szCs w:val="20"/>
        </w:rPr>
        <w:t>Le contrôle est donc continu dans le temps et partagé par tous</w:t>
      </w:r>
      <w:r>
        <w:rPr>
          <w:rFonts w:cs="Arial"/>
          <w:color w:val="202122"/>
          <w:szCs w:val="20"/>
        </w:rPr>
        <w:t>.</w:t>
      </w:r>
    </w:p>
    <w:p w14:paraId="04B62FA8" w14:textId="77777777" w:rsidR="00FE463B" w:rsidRPr="00360920" w:rsidRDefault="00FE463B" w:rsidP="00FE463B">
      <w:pPr>
        <w:pStyle w:val="Paragraphedeliste"/>
        <w:numPr>
          <w:ilvl w:val="0"/>
          <w:numId w:val="9"/>
        </w:numPr>
        <w:shd w:val="clear" w:color="auto" w:fill="FFFFFF"/>
        <w:tabs>
          <w:tab w:val="clear" w:pos="720"/>
        </w:tabs>
        <w:spacing w:before="0" w:line="240" w:lineRule="auto"/>
        <w:ind w:left="284" w:hanging="284"/>
        <w:rPr>
          <w:rFonts w:cs="Arial"/>
          <w:color w:val="202122"/>
          <w:szCs w:val="20"/>
        </w:rPr>
      </w:pPr>
      <w:r w:rsidRPr="00360920">
        <w:rPr>
          <w:rFonts w:cs="Arial"/>
          <w:color w:val="202122"/>
          <w:szCs w:val="20"/>
        </w:rPr>
        <w:t>les opérateurs sont nommés ouvriers hautement qualifiés (</w:t>
      </w:r>
      <w:proofErr w:type="spellStart"/>
      <w:r w:rsidRPr="00360920">
        <w:rPr>
          <w:rFonts w:cs="Arial"/>
          <w:color w:val="202122"/>
          <w:szCs w:val="20"/>
        </w:rPr>
        <w:t>OHQ</w:t>
      </w:r>
      <w:proofErr w:type="spellEnd"/>
      <w:r w:rsidRPr="00360920">
        <w:rPr>
          <w:rFonts w:cs="Arial"/>
          <w:color w:val="202122"/>
          <w:szCs w:val="20"/>
        </w:rPr>
        <w:t>).</w:t>
      </w:r>
    </w:p>
    <w:p w14:paraId="5C4EFC46" w14:textId="77777777" w:rsidR="00FE463B" w:rsidRPr="00360920" w:rsidRDefault="00FE463B" w:rsidP="00FE463B">
      <w:pPr>
        <w:pStyle w:val="Paragraphedeliste"/>
        <w:numPr>
          <w:ilvl w:val="0"/>
          <w:numId w:val="9"/>
        </w:numPr>
        <w:shd w:val="clear" w:color="auto" w:fill="FFFFFF"/>
        <w:tabs>
          <w:tab w:val="clear" w:pos="720"/>
        </w:tabs>
        <w:spacing w:before="0" w:line="240" w:lineRule="auto"/>
        <w:ind w:left="284" w:hanging="284"/>
        <w:rPr>
          <w:rFonts w:cs="Arial"/>
          <w:color w:val="202122"/>
          <w:szCs w:val="20"/>
        </w:rPr>
      </w:pPr>
      <w:r w:rsidRPr="00360920">
        <w:rPr>
          <w:rFonts w:cs="Arial"/>
          <w:color w:val="202122"/>
          <w:szCs w:val="20"/>
        </w:rPr>
        <w:t>La qualité obtenue provient de ce que la culture en tant que connaissance est considérée comme un prérequis.</w:t>
      </w:r>
    </w:p>
    <w:p w14:paraId="5D30E4C4" w14:textId="77777777" w:rsidR="00FE463B" w:rsidRPr="00360920" w:rsidRDefault="00FE463B" w:rsidP="00FE463B">
      <w:pPr>
        <w:pStyle w:val="Paragraphedeliste"/>
        <w:numPr>
          <w:ilvl w:val="0"/>
          <w:numId w:val="9"/>
        </w:numPr>
        <w:shd w:val="clear" w:color="auto" w:fill="FFFFFF"/>
        <w:tabs>
          <w:tab w:val="clear" w:pos="720"/>
        </w:tabs>
        <w:spacing w:before="0" w:line="240" w:lineRule="auto"/>
        <w:ind w:left="284" w:hanging="284"/>
        <w:rPr>
          <w:rFonts w:cs="Arial"/>
          <w:color w:val="202122"/>
          <w:szCs w:val="20"/>
        </w:rPr>
      </w:pPr>
      <w:r w:rsidRPr="00360920">
        <w:rPr>
          <w:rFonts w:cs="Arial"/>
          <w:color w:val="202122"/>
          <w:szCs w:val="20"/>
        </w:rPr>
        <w:t>Les employés sont instruits, vigilants, savent communiquer efficacement pour augmenter leur niveau de qualification dans leur domaine.</w:t>
      </w:r>
    </w:p>
    <w:p w14:paraId="37C51D27" w14:textId="77777777" w:rsidR="00FE463B" w:rsidRPr="00360920" w:rsidRDefault="00FE463B" w:rsidP="00FE463B">
      <w:r w:rsidRPr="00360920">
        <w:t>D'où un management actif de sélection et d'implication des ouvriers, qui sont fidélisés en raison de leur niveau de qualification, mais aussi par des ingénieurs dont les qualités relationnelles avec les ouvriers doivent être développées afin de faciliter la communication interpersonnelle comme organisationnelle.</w:t>
      </w:r>
    </w:p>
    <w:p w14:paraId="1FFC34DD" w14:textId="77777777" w:rsidR="00FE463B" w:rsidRPr="009B3539" w:rsidRDefault="00FE463B" w:rsidP="00FE463B">
      <w:pPr>
        <w:spacing w:before="240"/>
        <w:rPr>
          <w:sz w:val="22"/>
        </w:rPr>
      </w:pPr>
      <w:r w:rsidRPr="009B3539">
        <w:rPr>
          <w:rStyle w:val="mw-headline"/>
          <w:rFonts w:cs="Arial"/>
          <w:b/>
          <w:bCs/>
          <w:color w:val="000000"/>
          <w:sz w:val="22"/>
        </w:rPr>
        <w:t>Qualité en projet</w:t>
      </w:r>
    </w:p>
    <w:p w14:paraId="2984D801" w14:textId="77777777" w:rsidR="00FE463B" w:rsidRPr="00360920" w:rsidRDefault="00FE463B" w:rsidP="00FE463B">
      <w:pPr>
        <w:rPr>
          <w:szCs w:val="20"/>
        </w:rPr>
      </w:pPr>
      <w:r w:rsidRPr="00360920">
        <w:rPr>
          <w:szCs w:val="20"/>
        </w:rPr>
        <w:t>Cette attitude se retrouve dans d’autres domaines, notamment les projets. La pratique de contrôles et d’autocontrôles de qualité y est essentielle, car, à la différence du monde de la production où la fabrication des pièces est effectuée par une répétition de cycles indépendants, les diverses tâches d’un </w:t>
      </w:r>
      <w:r w:rsidRPr="009B3539">
        <w:rPr>
          <w:rFonts w:cs="Arial"/>
          <w:szCs w:val="20"/>
        </w:rPr>
        <w:t>projet</w:t>
      </w:r>
      <w:r w:rsidRPr="00360920">
        <w:rPr>
          <w:szCs w:val="20"/>
        </w:rPr>
        <w:t> sont en interaction, liées. L'objectif de la qualité ne s’applique pas uniquement à la réalisation, au livrable du projet, mais aussi aux documents, études et à l’équipe en elle-même.</w:t>
      </w:r>
    </w:p>
    <w:p w14:paraId="685F7068" w14:textId="77777777" w:rsidR="00FE463B" w:rsidRPr="00360920" w:rsidRDefault="00FE463B" w:rsidP="00FE463B">
      <w:pPr>
        <w:rPr>
          <w:szCs w:val="20"/>
        </w:rPr>
      </w:pPr>
      <w:r w:rsidRPr="00360920">
        <w:rPr>
          <w:szCs w:val="20"/>
        </w:rPr>
        <w:t>Au commencement d’un projet, la marge de manœuvre est large, mais celle-ci va se réduire rapidement avec l’acquisition des connaissances relatives au sujet du projet. Il est donc vital de détecter les défauts dès leur apparition, car toute temporisation aboutit inévitablement à des difficultés d'adaptation du fait de la diminution des libertés et éventuellement à des pertes de temps sur les échéances et des surcoûts induits qui peuvent aboutir à la mort du projet pour cause de non-</w:t>
      </w:r>
      <w:r w:rsidRPr="00360920">
        <w:rPr>
          <w:rFonts w:cs="Arial"/>
          <w:szCs w:val="20"/>
        </w:rPr>
        <w:t>rentabilité</w:t>
      </w:r>
      <w:r w:rsidRPr="00360920">
        <w:rPr>
          <w:szCs w:val="20"/>
        </w:rPr>
        <w:t>.</w:t>
      </w:r>
    </w:p>
    <w:p w14:paraId="30684203" w14:textId="77777777" w:rsidR="00FE463B" w:rsidRPr="009B3539" w:rsidRDefault="00FE463B" w:rsidP="00FE463B">
      <w:pPr>
        <w:spacing w:before="240"/>
        <w:rPr>
          <w:sz w:val="22"/>
        </w:rPr>
      </w:pPr>
      <w:r w:rsidRPr="009B3539">
        <w:rPr>
          <w:rStyle w:val="mw-headline"/>
          <w:rFonts w:cs="Arial"/>
          <w:b/>
          <w:bCs/>
          <w:color w:val="000000"/>
          <w:sz w:val="22"/>
        </w:rPr>
        <w:t>Non-qualité</w:t>
      </w:r>
    </w:p>
    <w:p w14:paraId="2AB94D13" w14:textId="77777777" w:rsidR="00FE463B" w:rsidRPr="00360920" w:rsidRDefault="00FE463B" w:rsidP="00FE463B">
      <w:pPr>
        <w:rPr>
          <w:szCs w:val="20"/>
        </w:rPr>
      </w:pPr>
      <w:r w:rsidRPr="00360920">
        <w:rPr>
          <w:szCs w:val="20"/>
        </w:rPr>
        <w:t>La non qualité se définit dans le cadre d’une démarche qualité. La non qualité est constituée de l’ensemble des événements générant un écart par rapport au processus proposé dans la démarche qualité. La mesure des </w:t>
      </w:r>
      <w:r w:rsidRPr="00360920">
        <w:rPr>
          <w:rFonts w:cs="Arial"/>
          <w:szCs w:val="20"/>
        </w:rPr>
        <w:t>coûts de non qualité</w:t>
      </w:r>
      <w:r w:rsidRPr="00360920">
        <w:rPr>
          <w:szCs w:val="20"/>
        </w:rPr>
        <w:t> subis pour corriger l’écart vis-à-vis du processus cible est une méthode assez répandue permettant l’élaboration de plans de progrès et la priorisation des actions d’amélioration.</w:t>
      </w:r>
    </w:p>
    <w:bookmarkEnd w:id="0"/>
    <w:p w14:paraId="6AD287DB" w14:textId="77777777" w:rsidR="00FE463B" w:rsidRDefault="00FE463B" w:rsidP="00FE463B">
      <w:pPr>
        <w:spacing w:line="240" w:lineRule="auto"/>
        <w:rPr>
          <w:rFonts w:cs="Arial"/>
          <w:b/>
          <w:sz w:val="24"/>
        </w:rPr>
      </w:pPr>
    </w:p>
    <w:p w14:paraId="4942AAD6" w14:textId="77777777" w:rsidR="00FE463B" w:rsidRDefault="00FE463B" w:rsidP="00FE463B">
      <w:pPr>
        <w:spacing w:line="240" w:lineRule="auto"/>
        <w:rPr>
          <w:rFonts w:cs="Arial"/>
          <w:b/>
          <w:sz w:val="24"/>
        </w:rPr>
      </w:pPr>
    </w:p>
    <w:p w14:paraId="35B4BB62" w14:textId="77777777" w:rsidR="00FE463B" w:rsidRDefault="00FE463B" w:rsidP="00FE463B">
      <w:pPr>
        <w:spacing w:line="240" w:lineRule="auto"/>
        <w:rPr>
          <w:rFonts w:cs="Arial"/>
          <w:b/>
          <w:sz w:val="24"/>
        </w:rPr>
      </w:pPr>
    </w:p>
    <w:p w14:paraId="26DACAB3" w14:textId="77777777" w:rsidR="00FE463B" w:rsidRDefault="00FE463B" w:rsidP="00FE463B">
      <w:pPr>
        <w:spacing w:line="240" w:lineRule="auto"/>
        <w:rPr>
          <w:rFonts w:cs="Arial"/>
          <w:b/>
          <w:sz w:val="24"/>
        </w:rPr>
      </w:pPr>
    </w:p>
    <w:p w14:paraId="1A97317F" w14:textId="77777777" w:rsidR="00FE463B" w:rsidRDefault="00FE463B" w:rsidP="00FE463B">
      <w:pPr>
        <w:spacing w:line="240" w:lineRule="auto"/>
        <w:rPr>
          <w:rFonts w:cs="Arial"/>
          <w:b/>
          <w:sz w:val="24"/>
        </w:rPr>
      </w:pPr>
    </w:p>
    <w:p w14:paraId="4374E2B4" w14:textId="329F0BDF" w:rsidR="00FE463B" w:rsidRDefault="00FE463B" w:rsidP="00FE463B">
      <w:pPr>
        <w:spacing w:line="240" w:lineRule="auto"/>
        <w:rPr>
          <w:rFonts w:cs="Arial"/>
          <w:b/>
          <w:sz w:val="24"/>
        </w:rPr>
      </w:pPr>
      <w:r>
        <w:rPr>
          <w:rFonts w:cs="Arial"/>
          <w:b/>
          <w:sz w:val="24"/>
        </w:rPr>
        <w:lastRenderedPageBreak/>
        <w:t>Réponses</w:t>
      </w:r>
    </w:p>
    <w:p w14:paraId="42D4D2B7" w14:textId="77777777" w:rsidR="00FE463B" w:rsidRDefault="00FE463B" w:rsidP="00FE463B">
      <w:pPr>
        <w:pStyle w:val="Paragraphedeliste"/>
        <w:numPr>
          <w:ilvl w:val="0"/>
          <w:numId w:val="10"/>
        </w:numPr>
        <w:spacing w:line="240" w:lineRule="auto"/>
        <w:rPr>
          <w:rFonts w:cs="Arial"/>
          <w:bCs/>
        </w:rPr>
      </w:pPr>
      <w:r w:rsidRPr="00FE463B">
        <w:rPr>
          <w:rFonts w:cs="Arial"/>
          <w:bCs/>
        </w:rPr>
        <w:t>Quelle est la finalité de la qualité totale ?</w:t>
      </w:r>
    </w:p>
    <w:p w14:paraId="325C235D" w14:textId="77777777" w:rsidR="00FE463B" w:rsidRDefault="00FE463B" w:rsidP="00FE463B">
      <w:pPr>
        <w:spacing w:line="240" w:lineRule="auto"/>
        <w:rPr>
          <w:rFonts w:cs="Arial"/>
          <w:bCs/>
        </w:rPr>
      </w:pPr>
    </w:p>
    <w:p w14:paraId="34CAFE9F" w14:textId="77777777" w:rsidR="00FE463B" w:rsidRDefault="00FE463B" w:rsidP="00FE463B">
      <w:pPr>
        <w:spacing w:line="240" w:lineRule="auto"/>
        <w:rPr>
          <w:rFonts w:cs="Arial"/>
          <w:bCs/>
        </w:rPr>
      </w:pPr>
    </w:p>
    <w:p w14:paraId="382F591B" w14:textId="77777777" w:rsidR="00FE463B" w:rsidRPr="00FE463B" w:rsidRDefault="00FE463B" w:rsidP="00FE463B">
      <w:pPr>
        <w:spacing w:line="240" w:lineRule="auto"/>
        <w:rPr>
          <w:rFonts w:cs="Arial"/>
          <w:bCs/>
        </w:rPr>
      </w:pPr>
    </w:p>
    <w:p w14:paraId="79A49842" w14:textId="77777777" w:rsidR="00FE463B" w:rsidRDefault="00FE463B" w:rsidP="00FE463B">
      <w:pPr>
        <w:pStyle w:val="Paragraphedeliste"/>
        <w:numPr>
          <w:ilvl w:val="0"/>
          <w:numId w:val="10"/>
        </w:numPr>
        <w:spacing w:before="0" w:line="240" w:lineRule="auto"/>
        <w:rPr>
          <w:rFonts w:cs="Arial"/>
          <w:bCs/>
        </w:rPr>
      </w:pPr>
      <w:r w:rsidRPr="00FE463B">
        <w:rPr>
          <w:rFonts w:cs="Arial"/>
          <w:bCs/>
        </w:rPr>
        <w:t>Quelles sont les normes sur lesquelles repose cette démarche ?</w:t>
      </w:r>
    </w:p>
    <w:p w14:paraId="65BD9053" w14:textId="77777777" w:rsidR="00FE463B" w:rsidRDefault="00FE463B" w:rsidP="00FE463B">
      <w:pPr>
        <w:spacing w:before="0" w:line="240" w:lineRule="auto"/>
        <w:rPr>
          <w:rFonts w:cs="Arial"/>
          <w:bCs/>
        </w:rPr>
      </w:pPr>
    </w:p>
    <w:p w14:paraId="64E1B12A" w14:textId="77777777" w:rsidR="00FE463B" w:rsidRDefault="00FE463B" w:rsidP="00FE463B">
      <w:pPr>
        <w:spacing w:before="0" w:line="240" w:lineRule="auto"/>
        <w:rPr>
          <w:rFonts w:cs="Arial"/>
          <w:bCs/>
        </w:rPr>
      </w:pPr>
    </w:p>
    <w:p w14:paraId="2CAEB765" w14:textId="77777777" w:rsidR="00FE463B" w:rsidRPr="00FE463B" w:rsidRDefault="00FE463B" w:rsidP="00FE463B">
      <w:pPr>
        <w:spacing w:before="0" w:line="240" w:lineRule="auto"/>
        <w:rPr>
          <w:rFonts w:cs="Arial"/>
          <w:bCs/>
        </w:rPr>
      </w:pPr>
    </w:p>
    <w:p w14:paraId="3A721DC1" w14:textId="77777777" w:rsidR="00FE463B" w:rsidRDefault="00FE463B" w:rsidP="00FE463B">
      <w:pPr>
        <w:pStyle w:val="Paragraphedeliste"/>
        <w:numPr>
          <w:ilvl w:val="0"/>
          <w:numId w:val="10"/>
        </w:numPr>
        <w:spacing w:before="0" w:line="240" w:lineRule="auto"/>
        <w:rPr>
          <w:rFonts w:cs="Arial"/>
          <w:bCs/>
        </w:rPr>
      </w:pPr>
      <w:r w:rsidRPr="00FE463B">
        <w:rPr>
          <w:rFonts w:cs="Arial"/>
          <w:bCs/>
        </w:rPr>
        <w:t>Quelle en est l'implication en ce qui concerne les ressources humaines ?</w:t>
      </w:r>
    </w:p>
    <w:p w14:paraId="080B53B1" w14:textId="77777777" w:rsidR="00FE463B" w:rsidRDefault="00FE463B" w:rsidP="00FE463B">
      <w:pPr>
        <w:spacing w:before="0" w:line="240" w:lineRule="auto"/>
        <w:rPr>
          <w:rFonts w:cs="Arial"/>
          <w:bCs/>
        </w:rPr>
      </w:pPr>
    </w:p>
    <w:p w14:paraId="3BF36DD3" w14:textId="77777777" w:rsidR="00FE463B" w:rsidRDefault="00FE463B" w:rsidP="00FE463B">
      <w:pPr>
        <w:spacing w:before="0" w:line="240" w:lineRule="auto"/>
        <w:rPr>
          <w:rFonts w:cs="Arial"/>
          <w:bCs/>
        </w:rPr>
      </w:pPr>
    </w:p>
    <w:p w14:paraId="37488621" w14:textId="77777777" w:rsidR="00FE463B" w:rsidRDefault="00FE463B" w:rsidP="00FE463B">
      <w:pPr>
        <w:spacing w:before="0" w:line="240" w:lineRule="auto"/>
        <w:rPr>
          <w:rFonts w:cs="Arial"/>
          <w:bCs/>
        </w:rPr>
      </w:pPr>
    </w:p>
    <w:p w14:paraId="28D2A6CF" w14:textId="77777777" w:rsidR="00FE463B" w:rsidRPr="00FE463B" w:rsidRDefault="00FE463B" w:rsidP="00FE463B">
      <w:pPr>
        <w:spacing w:before="0" w:line="240" w:lineRule="auto"/>
        <w:rPr>
          <w:rFonts w:cs="Arial"/>
          <w:bCs/>
        </w:rPr>
      </w:pPr>
    </w:p>
    <w:p w14:paraId="46EC3FAB" w14:textId="77777777" w:rsidR="00FE463B" w:rsidRDefault="00FE463B" w:rsidP="00FE463B">
      <w:pPr>
        <w:pStyle w:val="Paragraphedeliste"/>
        <w:numPr>
          <w:ilvl w:val="0"/>
          <w:numId w:val="10"/>
        </w:numPr>
        <w:spacing w:before="0" w:line="240" w:lineRule="auto"/>
        <w:rPr>
          <w:rFonts w:cs="Arial"/>
          <w:bCs/>
        </w:rPr>
      </w:pPr>
      <w:r w:rsidRPr="00FE463B">
        <w:rPr>
          <w:rFonts w:cs="Arial"/>
          <w:bCs/>
        </w:rPr>
        <w:t>Cette démarche concerne t’elle uniquement le secteur productif ?</w:t>
      </w:r>
    </w:p>
    <w:p w14:paraId="7ECEE41E" w14:textId="77777777" w:rsidR="00FE463B" w:rsidRDefault="00FE463B" w:rsidP="00FE463B">
      <w:pPr>
        <w:spacing w:before="0" w:line="240" w:lineRule="auto"/>
        <w:rPr>
          <w:rFonts w:cs="Arial"/>
          <w:bCs/>
        </w:rPr>
      </w:pPr>
    </w:p>
    <w:p w14:paraId="00C735A6" w14:textId="77777777" w:rsidR="00FE463B" w:rsidRDefault="00FE463B" w:rsidP="00FE463B">
      <w:pPr>
        <w:spacing w:before="0" w:line="240" w:lineRule="auto"/>
        <w:rPr>
          <w:rFonts w:cs="Arial"/>
          <w:bCs/>
        </w:rPr>
      </w:pPr>
    </w:p>
    <w:p w14:paraId="46ADFD00" w14:textId="77777777" w:rsidR="00FE463B" w:rsidRDefault="00FE463B" w:rsidP="00FE463B">
      <w:pPr>
        <w:spacing w:before="0" w:line="240" w:lineRule="auto"/>
        <w:rPr>
          <w:rFonts w:cs="Arial"/>
          <w:bCs/>
        </w:rPr>
      </w:pPr>
    </w:p>
    <w:p w14:paraId="0BD74AC4" w14:textId="77777777" w:rsidR="00FE463B" w:rsidRDefault="00FE463B" w:rsidP="00FE463B">
      <w:pPr>
        <w:spacing w:before="0" w:line="240" w:lineRule="auto"/>
        <w:rPr>
          <w:rFonts w:cs="Arial"/>
          <w:bCs/>
        </w:rPr>
      </w:pPr>
    </w:p>
    <w:p w14:paraId="7613AB96" w14:textId="77777777" w:rsidR="00FE463B" w:rsidRPr="00FE463B" w:rsidRDefault="00FE463B" w:rsidP="00FE463B">
      <w:pPr>
        <w:spacing w:before="0" w:line="240" w:lineRule="auto"/>
        <w:rPr>
          <w:rFonts w:cs="Arial"/>
          <w:bCs/>
        </w:rPr>
      </w:pPr>
    </w:p>
    <w:p w14:paraId="705352B1" w14:textId="77777777" w:rsidR="00FE463B" w:rsidRPr="00FE463B" w:rsidRDefault="00FE463B" w:rsidP="00FE463B">
      <w:pPr>
        <w:pStyle w:val="Paragraphedeliste"/>
        <w:numPr>
          <w:ilvl w:val="0"/>
          <w:numId w:val="10"/>
        </w:numPr>
        <w:spacing w:before="0" w:after="120" w:line="240" w:lineRule="auto"/>
        <w:rPr>
          <w:rFonts w:cs="Arial"/>
          <w:bCs/>
        </w:rPr>
      </w:pPr>
      <w:r w:rsidRPr="00FE463B">
        <w:rPr>
          <w:rFonts w:cs="Arial"/>
          <w:bCs/>
        </w:rPr>
        <w:t>En quoi consiste la non qualité et quelle en est la conséquence ?</w:t>
      </w:r>
    </w:p>
    <w:p w14:paraId="47984CC2" w14:textId="77777777" w:rsidR="00FE463B" w:rsidRDefault="00FE463B" w:rsidP="00FE463B">
      <w:pPr>
        <w:rPr>
          <w:rFonts w:cs="Arial"/>
          <w:lang w:eastAsia="fr-FR"/>
        </w:rPr>
      </w:pPr>
    </w:p>
    <w:p w14:paraId="6BDF09BE" w14:textId="77777777" w:rsidR="00026D87" w:rsidRPr="00FE463B" w:rsidRDefault="00026D87" w:rsidP="00FE463B"/>
    <w:sectPr w:rsidR="00026D87" w:rsidRPr="00FE463B" w:rsidSect="00126B1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4C0B"/>
    <w:multiLevelType w:val="hybridMultilevel"/>
    <w:tmpl w:val="EBDE4CB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F2C3D37"/>
    <w:multiLevelType w:val="hybridMultilevel"/>
    <w:tmpl w:val="39C8FE76"/>
    <w:lvl w:ilvl="0" w:tplc="81B0D6A0">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EC603B"/>
    <w:multiLevelType w:val="hybridMultilevel"/>
    <w:tmpl w:val="0F6CE5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2512376"/>
    <w:multiLevelType w:val="hybridMultilevel"/>
    <w:tmpl w:val="3EBE815E"/>
    <w:lvl w:ilvl="0" w:tplc="5C62A6C4">
      <w:start w:val="3"/>
      <w:numFmt w:val="decimal"/>
      <w:lvlText w:val="%1."/>
      <w:lvlJc w:val="left"/>
      <w:pPr>
        <w:ind w:left="36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BD4597"/>
    <w:multiLevelType w:val="hybridMultilevel"/>
    <w:tmpl w:val="CBE6E3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2801364"/>
    <w:multiLevelType w:val="multilevel"/>
    <w:tmpl w:val="2D9AD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74EB7"/>
    <w:multiLevelType w:val="hybridMultilevel"/>
    <w:tmpl w:val="0AAEF55A"/>
    <w:lvl w:ilvl="0" w:tplc="6590DED8">
      <w:start w:val="1"/>
      <w:numFmt w:val="decimal"/>
      <w:lvlText w:val="%1."/>
      <w:lvlJc w:val="left"/>
      <w:pPr>
        <w:ind w:left="36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F8D34ED"/>
    <w:multiLevelType w:val="hybridMultilevel"/>
    <w:tmpl w:val="3C2A7FD2"/>
    <w:lvl w:ilvl="0" w:tplc="808038D0">
      <w:start w:val="1"/>
      <w:numFmt w:val="decimal"/>
      <w:lvlText w:val="%1."/>
      <w:lvlJc w:val="left"/>
      <w:pPr>
        <w:ind w:left="360" w:hanging="360"/>
      </w:pPr>
      <w:rPr>
        <w:rFont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740E7B"/>
    <w:multiLevelType w:val="hybridMultilevel"/>
    <w:tmpl w:val="6784C2E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FF06648"/>
    <w:multiLevelType w:val="hybridMultilevel"/>
    <w:tmpl w:val="35B6F388"/>
    <w:lvl w:ilvl="0" w:tplc="76E8463C">
      <w:start w:val="1"/>
      <w:numFmt w:val="decimal"/>
      <w:lvlText w:val="%1."/>
      <w:lvlJc w:val="left"/>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3328174">
    <w:abstractNumId w:val="1"/>
  </w:num>
  <w:num w:numId="2" w16cid:durableId="516818442">
    <w:abstractNumId w:val="7"/>
  </w:num>
  <w:num w:numId="3" w16cid:durableId="183984091">
    <w:abstractNumId w:val="3"/>
  </w:num>
  <w:num w:numId="4" w16cid:durableId="2104446974">
    <w:abstractNumId w:val="6"/>
  </w:num>
  <w:num w:numId="5" w16cid:durableId="707072551">
    <w:abstractNumId w:val="2"/>
  </w:num>
  <w:num w:numId="6" w16cid:durableId="1725643954">
    <w:abstractNumId w:val="4"/>
  </w:num>
  <w:num w:numId="7" w16cid:durableId="417214513">
    <w:abstractNumId w:val="8"/>
  </w:num>
  <w:num w:numId="8" w16cid:durableId="1122920021">
    <w:abstractNumId w:val="9"/>
  </w:num>
  <w:num w:numId="9" w16cid:durableId="284120612">
    <w:abstractNumId w:val="5"/>
  </w:num>
  <w:num w:numId="10" w16cid:durableId="156961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88"/>
    <w:rsid w:val="00026D87"/>
    <w:rsid w:val="00126B19"/>
    <w:rsid w:val="00142EA5"/>
    <w:rsid w:val="003A0017"/>
    <w:rsid w:val="003C00F8"/>
    <w:rsid w:val="008B7A8E"/>
    <w:rsid w:val="0097073D"/>
    <w:rsid w:val="00A47A12"/>
    <w:rsid w:val="00BF6088"/>
    <w:rsid w:val="00D04B6E"/>
    <w:rsid w:val="00E35CF6"/>
    <w:rsid w:val="00E472E4"/>
    <w:rsid w:val="00EA78F4"/>
    <w:rsid w:val="00FD7EEA"/>
    <w:rsid w:val="00FE4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2F17"/>
  <w15:chartTrackingRefBased/>
  <w15:docId w15:val="{B4153329-681A-476B-A9FB-D091555E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88"/>
    <w:pPr>
      <w:spacing w:before="120" w:after="0" w:line="220" w:lineRule="atLeast"/>
      <w:jc w:val="both"/>
    </w:pPr>
    <w:rPr>
      <w:rFonts w:ascii="Arial" w:eastAsia="Calibri" w:hAnsi="Arial" w:cs="Times New Roman"/>
      <w:sz w:val="20"/>
    </w:rPr>
  </w:style>
  <w:style w:type="paragraph" w:styleId="Titre1">
    <w:name w:val="heading 1"/>
    <w:basedOn w:val="Normal"/>
    <w:next w:val="Normal"/>
    <w:link w:val="Titre1Car"/>
    <w:uiPriority w:val="9"/>
    <w:qFormat/>
    <w:rsid w:val="00BF60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BF6088"/>
    <w:pPr>
      <w:keepNext w:val="0"/>
      <w:keepLines w:val="0"/>
      <w:spacing w:before="100" w:beforeAutospacing="1" w:after="100" w:afterAutospacing="1" w:line="240" w:lineRule="auto"/>
      <w:outlineLvl w:val="1"/>
    </w:pPr>
    <w:rPr>
      <w:rFonts w:ascii="Arial" w:eastAsia="Times New Roman" w:hAnsi="Arial" w:cs="Arial"/>
      <w:b/>
      <w:bCs/>
      <w:color w:val="000000"/>
      <w:kern w:val="36"/>
      <w:sz w:val="28"/>
      <w:szCs w:val="48"/>
      <w:lang w:eastAsia="fr-FR"/>
    </w:rPr>
  </w:style>
  <w:style w:type="paragraph" w:styleId="Titre3">
    <w:name w:val="heading 3"/>
    <w:basedOn w:val="Normal"/>
    <w:next w:val="Normal"/>
    <w:link w:val="Titre3Car"/>
    <w:uiPriority w:val="9"/>
    <w:semiHidden/>
    <w:unhideWhenUsed/>
    <w:qFormat/>
    <w:rsid w:val="00026D8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026D87"/>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026D87"/>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F6088"/>
    <w:rPr>
      <w:rFonts w:ascii="Arial" w:eastAsia="Times New Roman" w:hAnsi="Arial" w:cs="Arial"/>
      <w:b/>
      <w:bCs/>
      <w:color w:val="000000"/>
      <w:kern w:val="36"/>
      <w:sz w:val="28"/>
      <w:szCs w:val="48"/>
      <w:lang w:eastAsia="fr-FR"/>
    </w:rPr>
  </w:style>
  <w:style w:type="paragraph" w:styleId="Paragraphedeliste">
    <w:name w:val="List Paragraph"/>
    <w:basedOn w:val="Normal"/>
    <w:uiPriority w:val="34"/>
    <w:qFormat/>
    <w:rsid w:val="00BF6088"/>
    <w:pPr>
      <w:ind w:left="720"/>
      <w:contextualSpacing/>
    </w:pPr>
  </w:style>
  <w:style w:type="table" w:styleId="Grilledutableau">
    <w:name w:val="Table Grid"/>
    <w:basedOn w:val="TableauNormal"/>
    <w:uiPriority w:val="59"/>
    <w:rsid w:val="00BF60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F608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126B1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3Car">
    <w:name w:val="Titre 3 Car"/>
    <w:basedOn w:val="Policepardfaut"/>
    <w:link w:val="Titre3"/>
    <w:uiPriority w:val="9"/>
    <w:semiHidden/>
    <w:rsid w:val="00026D87"/>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026D87"/>
    <w:rPr>
      <w:rFonts w:asciiTheme="majorHAnsi" w:eastAsiaTheme="majorEastAsia" w:hAnsiTheme="majorHAnsi" w:cstheme="majorBidi"/>
      <w:i/>
      <w:iCs/>
      <w:color w:val="2E74B5" w:themeColor="accent1" w:themeShade="BF"/>
      <w:sz w:val="20"/>
    </w:rPr>
  </w:style>
  <w:style w:type="character" w:customStyle="1" w:styleId="Titre5Car">
    <w:name w:val="Titre 5 Car"/>
    <w:basedOn w:val="Policepardfaut"/>
    <w:link w:val="Titre5"/>
    <w:uiPriority w:val="9"/>
    <w:semiHidden/>
    <w:rsid w:val="00026D87"/>
    <w:rPr>
      <w:rFonts w:asciiTheme="majorHAnsi" w:eastAsiaTheme="majorEastAsia" w:hAnsiTheme="majorHAnsi" w:cstheme="majorBidi"/>
      <w:color w:val="2E74B5" w:themeColor="accent1" w:themeShade="BF"/>
      <w:sz w:val="20"/>
    </w:rPr>
  </w:style>
  <w:style w:type="character" w:customStyle="1" w:styleId="mw-headline">
    <w:name w:val="mw-headline"/>
    <w:basedOn w:val="Policepardfaut"/>
    <w:rsid w:val="00FE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557</Words>
  <Characters>3066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2013-09-08T14:31:00Z</dcterms:created>
  <dcterms:modified xsi:type="dcterms:W3CDTF">2023-12-22T08:54:00Z</dcterms:modified>
</cp:coreProperties>
</file>