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2" w:type="dxa"/>
        <w:tblInd w:w="108" w:type="dxa"/>
        <w:shd w:val="clear" w:color="auto" w:fill="92D050"/>
        <w:tblLayout w:type="fixed"/>
        <w:tblLook w:val="04A0" w:firstRow="1" w:lastRow="0" w:firstColumn="1" w:lastColumn="0" w:noHBand="0" w:noVBand="1"/>
      </w:tblPr>
      <w:tblGrid>
        <w:gridCol w:w="1843"/>
        <w:gridCol w:w="5921"/>
        <w:gridCol w:w="2268"/>
      </w:tblGrid>
      <w:tr w:rsidR="003E635A" w:rsidRPr="003E635A" w14:paraId="2665B2E8" w14:textId="77777777" w:rsidTr="009A402C">
        <w:trPr>
          <w:trHeight w:val="227"/>
        </w:trPr>
        <w:tc>
          <w:tcPr>
            <w:tcW w:w="7764" w:type="dxa"/>
            <w:gridSpan w:val="2"/>
            <w:shd w:val="clear" w:color="auto" w:fill="92D050"/>
            <w:vAlign w:val="center"/>
          </w:tcPr>
          <w:p w14:paraId="6B34E5D2" w14:textId="77777777" w:rsidR="003E635A" w:rsidRPr="003E635A" w:rsidRDefault="003E635A" w:rsidP="009A402C">
            <w:pPr>
              <w:pStyle w:val="Titre3"/>
              <w:spacing w:after="120"/>
              <w:jc w:val="center"/>
              <w:rPr>
                <w:rFonts w:ascii="Arial" w:hAnsi="Arial" w:cs="Arial"/>
                <w:b/>
                <w:bCs/>
                <w:color w:val="000000" w:themeColor="text1"/>
                <w:sz w:val="28"/>
              </w:rPr>
            </w:pPr>
            <w:bookmarkStart w:id="0" w:name="_Hlk93310776"/>
            <w:r w:rsidRPr="003E635A">
              <w:rPr>
                <w:rFonts w:ascii="Arial" w:hAnsi="Arial" w:cs="Arial"/>
                <w:b/>
                <w:bCs/>
                <w:color w:val="000000" w:themeColor="text1"/>
                <w:sz w:val="28"/>
              </w:rPr>
              <w:t>Mission 1 – Obtenir un certificat, un label</w:t>
            </w:r>
          </w:p>
        </w:tc>
        <w:tc>
          <w:tcPr>
            <w:tcW w:w="2268" w:type="dxa"/>
            <w:shd w:val="clear" w:color="auto" w:fill="92D050"/>
          </w:tcPr>
          <w:p w14:paraId="67619A34" w14:textId="77777777" w:rsidR="003E635A" w:rsidRPr="003E635A" w:rsidRDefault="003E635A" w:rsidP="009A402C">
            <w:pPr>
              <w:pStyle w:val="Titre3"/>
              <w:spacing w:before="0"/>
              <w:jc w:val="center"/>
              <w:rPr>
                <w:rFonts w:ascii="Arial" w:hAnsi="Arial" w:cs="Arial"/>
                <w:b/>
                <w:bCs/>
                <w:color w:val="000000" w:themeColor="text1"/>
                <w:sz w:val="28"/>
              </w:rPr>
            </w:pPr>
            <w:r w:rsidRPr="003E635A">
              <w:rPr>
                <w:rFonts w:ascii="Lucida Calligraphy" w:hAnsi="Lucida Calligraphy"/>
                <w:b/>
                <w:bCs/>
                <w:i/>
                <w:noProof/>
              </w:rPr>
              <w:drawing>
                <wp:inline distT="0" distB="0" distL="0" distR="0" wp14:anchorId="7A90DC80" wp14:editId="22681C0E">
                  <wp:extent cx="1264285" cy="433070"/>
                  <wp:effectExtent l="0" t="0" r="0" b="0"/>
                  <wp:docPr id="12" name="Image 1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3E635A" w:rsidRPr="002A26A7" w14:paraId="5205ED1B" w14:textId="77777777" w:rsidTr="009A402C">
        <w:trPr>
          <w:trHeight w:val="504"/>
        </w:trPr>
        <w:tc>
          <w:tcPr>
            <w:tcW w:w="1843" w:type="dxa"/>
            <w:shd w:val="clear" w:color="auto" w:fill="92D050"/>
            <w:vAlign w:val="center"/>
          </w:tcPr>
          <w:p w14:paraId="268D24FB" w14:textId="77777777" w:rsidR="003E635A" w:rsidRPr="008D1343" w:rsidRDefault="003E635A" w:rsidP="009A402C">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30’   </w:t>
            </w:r>
          </w:p>
        </w:tc>
        <w:tc>
          <w:tcPr>
            <w:tcW w:w="5921" w:type="dxa"/>
            <w:shd w:val="clear" w:color="auto" w:fill="92D050"/>
            <w:vAlign w:val="center"/>
          </w:tcPr>
          <w:p w14:paraId="0FD07B97" w14:textId="77777777" w:rsidR="003E635A" w:rsidRPr="002A26A7" w:rsidRDefault="003E635A" w:rsidP="009A402C">
            <w:pPr>
              <w:spacing w:before="0"/>
              <w:jc w:val="center"/>
              <w:rPr>
                <w:rFonts w:cs="Arial"/>
                <w:color w:val="000000" w:themeColor="text1"/>
              </w:rPr>
            </w:pPr>
            <w:r w:rsidRPr="00B40708">
              <w:rPr>
                <w:iCs/>
                <w:noProof/>
              </w:rPr>
              <w:drawing>
                <wp:inline distT="0" distB="0" distL="0" distR="0" wp14:anchorId="0F08FAD0" wp14:editId="668ABA1A">
                  <wp:extent cx="324000" cy="324000"/>
                  <wp:effectExtent l="0" t="0" r="0" b="0"/>
                  <wp:docPr id="368131152" name="Graphique 36813115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73126EA7" wp14:editId="252BFC7F">
                  <wp:extent cx="359103" cy="323158"/>
                  <wp:effectExtent l="0" t="0" r="0" b="1270"/>
                  <wp:docPr id="1786495856" name="Graphique 178649585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shd w:val="clear" w:color="auto" w:fill="92D050"/>
            <w:vAlign w:val="center"/>
          </w:tcPr>
          <w:p w14:paraId="4C22117E" w14:textId="77777777" w:rsidR="003E635A" w:rsidRPr="002A26A7" w:rsidRDefault="003E635A" w:rsidP="009A402C">
            <w:pPr>
              <w:spacing w:before="0"/>
              <w:jc w:val="center"/>
              <w:rPr>
                <w:rFonts w:cs="Arial"/>
                <w:color w:val="000000" w:themeColor="text1"/>
              </w:rPr>
            </w:pPr>
            <w:r w:rsidRPr="002A26A7">
              <w:rPr>
                <w:rFonts w:cs="Arial"/>
                <w:color w:val="000000" w:themeColor="text1"/>
              </w:rPr>
              <w:t>Source</w:t>
            </w:r>
          </w:p>
        </w:tc>
      </w:tr>
    </w:tbl>
    <w:p w14:paraId="486618F2" w14:textId="77777777" w:rsidR="003E635A" w:rsidRPr="008868BB" w:rsidRDefault="003E635A" w:rsidP="003E635A">
      <w:pPr>
        <w:tabs>
          <w:tab w:val="left" w:pos="144"/>
          <w:tab w:val="left" w:pos="864"/>
          <w:tab w:val="left" w:pos="1584"/>
          <w:tab w:val="left" w:pos="2304"/>
          <w:tab w:val="left" w:pos="3024"/>
          <w:tab w:val="left" w:pos="3744"/>
          <w:tab w:val="left" w:pos="4464"/>
          <w:tab w:val="left" w:pos="5184"/>
          <w:tab w:val="left" w:pos="5904"/>
          <w:tab w:val="left" w:pos="6624"/>
        </w:tabs>
        <w:spacing w:after="60"/>
        <w:rPr>
          <w:rFonts w:eastAsia="Times New Roman" w:cs="Arial"/>
          <w:b/>
          <w:sz w:val="24"/>
          <w:szCs w:val="20"/>
          <w:lang w:eastAsia="fr-FR"/>
        </w:rPr>
      </w:pPr>
      <w:r w:rsidRPr="008868BB">
        <w:rPr>
          <w:rFonts w:eastAsia="Times New Roman" w:cs="Arial"/>
          <w:b/>
          <w:sz w:val="24"/>
          <w:szCs w:val="20"/>
          <w:lang w:eastAsia="fr-FR"/>
        </w:rPr>
        <w:t>Contexte professionnel</w:t>
      </w:r>
    </w:p>
    <w:p w14:paraId="0FD7EA96" w14:textId="77777777" w:rsidR="003E635A" w:rsidRPr="00A628BF" w:rsidRDefault="003E635A" w:rsidP="003E635A">
      <w:pPr>
        <w:tabs>
          <w:tab w:val="left" w:pos="144"/>
          <w:tab w:val="left" w:pos="864"/>
          <w:tab w:val="left" w:pos="1584"/>
          <w:tab w:val="left" w:pos="2304"/>
          <w:tab w:val="left" w:pos="3024"/>
          <w:tab w:val="left" w:pos="3744"/>
          <w:tab w:val="left" w:pos="4464"/>
          <w:tab w:val="left" w:pos="5184"/>
          <w:tab w:val="left" w:pos="5904"/>
          <w:tab w:val="left" w:pos="6624"/>
        </w:tabs>
        <w:spacing w:before="60" w:after="60"/>
      </w:pPr>
      <w:bookmarkStart w:id="1" w:name="_Hlk32221612"/>
      <w:r w:rsidRPr="00F53BCE">
        <w:rPr>
          <w:rFonts w:eastAsia="Times New Roman" w:cs="Arial"/>
          <w:szCs w:val="20"/>
          <w:lang w:eastAsia="fr-FR"/>
        </w:rPr>
        <w:t xml:space="preserve">Vous </w:t>
      </w:r>
      <w:r>
        <w:rPr>
          <w:rFonts w:eastAsia="Times New Roman" w:cs="Arial"/>
          <w:szCs w:val="20"/>
          <w:lang w:eastAsia="fr-FR"/>
        </w:rPr>
        <w:t>êtes stagiaire</w:t>
      </w:r>
      <w:r w:rsidRPr="00F53BCE">
        <w:rPr>
          <w:rFonts w:eastAsia="Times New Roman" w:cs="Arial"/>
          <w:szCs w:val="20"/>
          <w:lang w:eastAsia="fr-FR"/>
        </w:rPr>
        <w:t xml:space="preserve"> </w:t>
      </w:r>
      <w:r>
        <w:rPr>
          <w:rFonts w:eastAsia="Times New Roman" w:cs="Arial"/>
          <w:szCs w:val="20"/>
          <w:lang w:eastAsia="fr-FR"/>
        </w:rPr>
        <w:t>dans</w:t>
      </w:r>
      <w:r w:rsidRPr="00F53BCE">
        <w:rPr>
          <w:rFonts w:eastAsia="Times New Roman" w:cs="Arial"/>
          <w:szCs w:val="20"/>
          <w:lang w:eastAsia="fr-FR"/>
        </w:rPr>
        <w:t xml:space="preserve"> la société</w:t>
      </w:r>
      <w:r>
        <w:rPr>
          <w:rFonts w:eastAsia="Times New Roman" w:cs="Arial"/>
          <w:szCs w:val="20"/>
          <w:lang w:eastAsia="fr-FR"/>
        </w:rPr>
        <w:t xml:space="preserve"> </w:t>
      </w:r>
      <w:r w:rsidRPr="008868BB">
        <w:rPr>
          <w:b/>
          <w:bCs/>
        </w:rPr>
        <w:t>Made-Style</w:t>
      </w:r>
      <w:r>
        <w:t xml:space="preserve"> </w:t>
      </w:r>
      <w:r>
        <w:rPr>
          <w:rFonts w:eastAsia="Times New Roman" w:cs="Arial"/>
          <w:szCs w:val="20"/>
          <w:lang w:eastAsia="fr-FR"/>
        </w:rPr>
        <w:t>qui est dirigée par M. Waits. La société</w:t>
      </w:r>
      <w:r w:rsidRPr="008868BB">
        <w:rPr>
          <w:b/>
          <w:bCs/>
        </w:rPr>
        <w:t xml:space="preserve"> </w:t>
      </w:r>
      <w:r>
        <w:t xml:space="preserve">conçoit </w:t>
      </w:r>
      <w:r>
        <w:rPr>
          <w:rFonts w:cs="Arial"/>
        </w:rPr>
        <w:t xml:space="preserve">des vêtements et accessoires tricotés ainsi que des panneaux muraux décoratifs tricotés également. </w:t>
      </w:r>
      <w:r>
        <w:t>Elle crée des modèles dans ses locaux de Paris puis les fait fabriquer par des entreprises spécialisées en France et en Italie.</w:t>
      </w:r>
      <w:bookmarkEnd w:id="1"/>
    </w:p>
    <w:p w14:paraId="694F3AD5" w14:textId="77777777" w:rsidR="003E635A" w:rsidRPr="007856B2" w:rsidRDefault="003E635A" w:rsidP="003E635A">
      <w:pPr>
        <w:tabs>
          <w:tab w:val="left" w:pos="144"/>
          <w:tab w:val="left" w:pos="864"/>
          <w:tab w:val="left" w:pos="1584"/>
          <w:tab w:val="left" w:pos="2304"/>
          <w:tab w:val="left" w:pos="3024"/>
          <w:tab w:val="left" w:pos="3744"/>
          <w:tab w:val="left" w:pos="4464"/>
          <w:tab w:val="left" w:pos="5184"/>
          <w:tab w:val="left" w:pos="5904"/>
          <w:tab w:val="left" w:pos="6624"/>
        </w:tabs>
        <w:spacing w:before="60" w:after="60"/>
        <w:rPr>
          <w:rFonts w:eastAsia="Times New Roman" w:cs="Arial"/>
          <w:bCs/>
          <w:szCs w:val="20"/>
          <w:lang w:eastAsia="fr-FR"/>
        </w:rPr>
      </w:pPr>
      <w:r>
        <w:rPr>
          <w:rFonts w:eastAsia="Times New Roman" w:cs="Arial"/>
          <w:bCs/>
          <w:szCs w:val="20"/>
          <w:lang w:eastAsia="fr-FR"/>
        </w:rPr>
        <w:t xml:space="preserve">L’entreprise </w:t>
      </w:r>
      <w:r w:rsidRPr="007856B2">
        <w:rPr>
          <w:rFonts w:eastAsia="Times New Roman" w:cs="Arial"/>
          <w:bCs/>
          <w:szCs w:val="20"/>
          <w:lang w:eastAsia="fr-FR"/>
        </w:rPr>
        <w:t xml:space="preserve"> </w:t>
      </w:r>
      <w:r>
        <w:rPr>
          <w:rFonts w:eastAsia="Times New Roman" w:cs="Arial"/>
          <w:bCs/>
          <w:szCs w:val="20"/>
          <w:lang w:eastAsia="fr-FR"/>
        </w:rPr>
        <w:t>s</w:t>
      </w:r>
      <w:r w:rsidRPr="007856B2">
        <w:rPr>
          <w:rFonts w:eastAsia="Times New Roman" w:cs="Arial"/>
          <w:bCs/>
          <w:szCs w:val="20"/>
          <w:lang w:eastAsia="fr-FR"/>
        </w:rPr>
        <w:t>ouhaite bénéficie</w:t>
      </w:r>
      <w:r>
        <w:rPr>
          <w:rFonts w:eastAsia="Times New Roman" w:cs="Arial"/>
          <w:bCs/>
          <w:szCs w:val="20"/>
          <w:lang w:eastAsia="fr-FR"/>
        </w:rPr>
        <w:t>r</w:t>
      </w:r>
      <w:r w:rsidRPr="007856B2">
        <w:rPr>
          <w:rFonts w:eastAsia="Times New Roman" w:cs="Arial"/>
          <w:bCs/>
          <w:szCs w:val="20"/>
          <w:lang w:eastAsia="fr-FR"/>
        </w:rPr>
        <w:t xml:space="preserve"> d’une reconnaissance attestée par un label ou une certification. Mais </w:t>
      </w:r>
      <w:r>
        <w:rPr>
          <w:rFonts w:eastAsia="Times New Roman" w:cs="Arial"/>
          <w:bCs/>
          <w:szCs w:val="20"/>
          <w:lang w:eastAsia="fr-FR"/>
        </w:rPr>
        <w:t>M. Waits</w:t>
      </w:r>
      <w:r w:rsidRPr="007856B2">
        <w:rPr>
          <w:rFonts w:eastAsia="Times New Roman" w:cs="Arial"/>
          <w:bCs/>
          <w:szCs w:val="20"/>
          <w:lang w:eastAsia="fr-FR"/>
        </w:rPr>
        <w:t xml:space="preserve"> n’est pas très au courant des caractéristiques de ces reconnaissances. Vous</w:t>
      </w:r>
      <w:r>
        <w:rPr>
          <w:rFonts w:eastAsia="Times New Roman" w:cs="Arial"/>
          <w:bCs/>
          <w:szCs w:val="20"/>
          <w:lang w:eastAsia="fr-FR"/>
        </w:rPr>
        <w:t xml:space="preserve"> devez</w:t>
      </w:r>
      <w:r w:rsidRPr="007856B2">
        <w:rPr>
          <w:rFonts w:eastAsia="Times New Roman" w:cs="Arial"/>
          <w:bCs/>
          <w:szCs w:val="20"/>
          <w:lang w:eastAsia="fr-FR"/>
        </w:rPr>
        <w:t xml:space="preserve"> l’aider dans ce travail.</w:t>
      </w:r>
    </w:p>
    <w:p w14:paraId="1F90DC04" w14:textId="77777777" w:rsidR="003E635A" w:rsidRPr="008868BB" w:rsidRDefault="003E635A" w:rsidP="003E635A">
      <w:pPr>
        <w:tabs>
          <w:tab w:val="left" w:pos="144"/>
          <w:tab w:val="left" w:pos="864"/>
          <w:tab w:val="left" w:pos="1584"/>
          <w:tab w:val="left" w:pos="2304"/>
          <w:tab w:val="left" w:pos="3024"/>
          <w:tab w:val="left" w:pos="3744"/>
          <w:tab w:val="left" w:pos="4464"/>
          <w:tab w:val="left" w:pos="5184"/>
          <w:tab w:val="left" w:pos="5904"/>
          <w:tab w:val="left" w:pos="6624"/>
        </w:tabs>
        <w:spacing w:before="180" w:after="60"/>
        <w:rPr>
          <w:rFonts w:eastAsia="Times New Roman" w:cs="Arial"/>
          <w:b/>
          <w:sz w:val="24"/>
          <w:szCs w:val="20"/>
          <w:lang w:eastAsia="fr-FR"/>
        </w:rPr>
      </w:pPr>
      <w:r w:rsidRPr="008868BB">
        <w:rPr>
          <w:rFonts w:eastAsia="Times New Roman" w:cs="Arial"/>
          <w:b/>
          <w:sz w:val="24"/>
          <w:szCs w:val="20"/>
          <w:lang w:eastAsia="fr-FR"/>
        </w:rPr>
        <w:t>Travail à faire</w:t>
      </w:r>
    </w:p>
    <w:p w14:paraId="135548BE" w14:textId="77777777" w:rsidR="003E635A" w:rsidRPr="007856B2" w:rsidRDefault="003E635A" w:rsidP="003E635A">
      <w:pPr>
        <w:pStyle w:val="Paragraphedeliste"/>
        <w:numPr>
          <w:ilvl w:val="0"/>
          <w:numId w:val="3"/>
        </w:numPr>
        <w:spacing w:before="0"/>
        <w:ind w:left="284" w:hanging="284"/>
        <w:rPr>
          <w:rFonts w:cs="Arial"/>
          <w:bCs/>
          <w:color w:val="000000" w:themeColor="text1"/>
          <w:szCs w:val="20"/>
        </w:rPr>
      </w:pPr>
      <w:r w:rsidRPr="007856B2">
        <w:rPr>
          <w:rFonts w:cs="Arial"/>
          <w:bCs/>
          <w:color w:val="000000" w:themeColor="text1"/>
          <w:szCs w:val="20"/>
        </w:rPr>
        <w:t>Présente</w:t>
      </w:r>
      <w:r>
        <w:rPr>
          <w:rFonts w:cs="Arial"/>
          <w:bCs/>
          <w:color w:val="000000" w:themeColor="text1"/>
          <w:szCs w:val="20"/>
        </w:rPr>
        <w:t>z</w:t>
      </w:r>
      <w:r w:rsidRPr="007856B2">
        <w:rPr>
          <w:rFonts w:cs="Arial"/>
          <w:bCs/>
          <w:color w:val="000000" w:themeColor="text1"/>
          <w:szCs w:val="20"/>
        </w:rPr>
        <w:t xml:space="preserve"> dans une note à M</w:t>
      </w:r>
      <w:r>
        <w:rPr>
          <w:rFonts w:cs="Arial"/>
          <w:bCs/>
          <w:color w:val="000000" w:themeColor="text1"/>
          <w:szCs w:val="20"/>
        </w:rPr>
        <w:t>. Waits</w:t>
      </w:r>
      <w:r w:rsidRPr="007856B2">
        <w:rPr>
          <w:rFonts w:cs="Arial"/>
          <w:bCs/>
          <w:color w:val="000000" w:themeColor="text1"/>
          <w:szCs w:val="20"/>
        </w:rPr>
        <w:t xml:space="preserve"> les sources des certifications, </w:t>
      </w:r>
      <w:r>
        <w:rPr>
          <w:rFonts w:cs="Arial"/>
          <w:bCs/>
          <w:color w:val="000000" w:themeColor="text1"/>
          <w:szCs w:val="20"/>
        </w:rPr>
        <w:t xml:space="preserve">des </w:t>
      </w:r>
      <w:r w:rsidRPr="007856B2">
        <w:rPr>
          <w:rFonts w:cs="Arial"/>
          <w:bCs/>
          <w:color w:val="000000" w:themeColor="text1"/>
          <w:szCs w:val="20"/>
        </w:rPr>
        <w:t xml:space="preserve">labels, les spécificités des normes ISO et </w:t>
      </w:r>
      <w:r>
        <w:rPr>
          <w:rFonts w:cs="Arial"/>
          <w:bCs/>
          <w:color w:val="000000" w:themeColor="text1"/>
          <w:szCs w:val="20"/>
        </w:rPr>
        <w:t>donnez</w:t>
      </w:r>
      <w:r w:rsidRPr="007856B2">
        <w:rPr>
          <w:rFonts w:cs="Arial"/>
          <w:bCs/>
          <w:color w:val="000000" w:themeColor="text1"/>
          <w:szCs w:val="20"/>
        </w:rPr>
        <w:t xml:space="preserve"> votre avis sur leurs valeurs</w:t>
      </w:r>
      <w:r>
        <w:rPr>
          <w:rFonts w:cs="Arial"/>
          <w:bCs/>
          <w:color w:val="000000" w:themeColor="text1"/>
          <w:szCs w:val="20"/>
        </w:rPr>
        <w:t xml:space="preserve"> (</w:t>
      </w:r>
      <w:r w:rsidRPr="0095085B">
        <w:rPr>
          <w:rFonts w:cs="Arial"/>
          <w:b/>
          <w:color w:val="000000" w:themeColor="text1"/>
          <w:szCs w:val="20"/>
        </w:rPr>
        <w:t>document</w:t>
      </w:r>
      <w:r>
        <w:rPr>
          <w:rFonts w:cs="Arial"/>
          <w:b/>
          <w:color w:val="000000" w:themeColor="text1"/>
          <w:szCs w:val="20"/>
        </w:rPr>
        <w:t xml:space="preserve"> 1</w:t>
      </w:r>
      <w:r>
        <w:rPr>
          <w:rFonts w:cs="Arial"/>
          <w:bCs/>
          <w:color w:val="000000" w:themeColor="text1"/>
          <w:szCs w:val="20"/>
        </w:rPr>
        <w:t>)</w:t>
      </w:r>
      <w:r w:rsidRPr="007856B2">
        <w:rPr>
          <w:rFonts w:cs="Arial"/>
          <w:bCs/>
          <w:color w:val="000000" w:themeColor="text1"/>
          <w:szCs w:val="20"/>
        </w:rPr>
        <w:t>.</w:t>
      </w:r>
    </w:p>
    <w:p w14:paraId="49D458D8" w14:textId="77777777" w:rsidR="003E635A" w:rsidRPr="00101BF7" w:rsidRDefault="003E635A" w:rsidP="003E635A">
      <w:pPr>
        <w:pStyle w:val="Paragraphedeliste"/>
        <w:numPr>
          <w:ilvl w:val="0"/>
          <w:numId w:val="3"/>
        </w:numPr>
        <w:spacing w:before="0"/>
        <w:ind w:left="284" w:hanging="284"/>
        <w:rPr>
          <w:rFonts w:cs="Arial"/>
          <w:bCs/>
          <w:color w:val="000000" w:themeColor="text1"/>
          <w:szCs w:val="20"/>
        </w:rPr>
      </w:pPr>
      <w:r w:rsidRPr="007856B2">
        <w:rPr>
          <w:rFonts w:cs="Arial"/>
          <w:bCs/>
          <w:color w:val="000000" w:themeColor="text1"/>
          <w:szCs w:val="20"/>
        </w:rPr>
        <w:t>M</w:t>
      </w:r>
      <w:r>
        <w:rPr>
          <w:rFonts w:cs="Arial"/>
          <w:bCs/>
          <w:color w:val="000000" w:themeColor="text1"/>
          <w:szCs w:val="20"/>
        </w:rPr>
        <w:t>. Waits</w:t>
      </w:r>
      <w:r w:rsidRPr="007856B2">
        <w:rPr>
          <w:rFonts w:cs="Arial"/>
          <w:bCs/>
          <w:color w:val="000000" w:themeColor="text1"/>
          <w:szCs w:val="20"/>
        </w:rPr>
        <w:t xml:space="preserve"> </w:t>
      </w:r>
      <w:r w:rsidRPr="007856B2">
        <w:rPr>
          <w:bCs/>
        </w:rPr>
        <w:t xml:space="preserve">souhaite que l’entreprise obtienne un écolabel européen. </w:t>
      </w:r>
      <w:r>
        <w:rPr>
          <w:bCs/>
        </w:rPr>
        <w:t>I</w:t>
      </w:r>
      <w:r w:rsidRPr="007856B2">
        <w:rPr>
          <w:bCs/>
        </w:rPr>
        <w:t>l vous demande de lui indiquer la procédure à suivre pour obtenir ce label</w:t>
      </w:r>
      <w:r>
        <w:rPr>
          <w:bCs/>
        </w:rPr>
        <w:t xml:space="preserve"> en vous aidant d’Internet.</w:t>
      </w:r>
    </w:p>
    <w:p w14:paraId="72613CAB" w14:textId="1EDBDE16" w:rsidR="003E635A" w:rsidRPr="007856B2" w:rsidRDefault="003E635A" w:rsidP="003E635A">
      <w:pPr>
        <w:pStyle w:val="Paragraphedeliste"/>
        <w:numPr>
          <w:ilvl w:val="0"/>
          <w:numId w:val="3"/>
        </w:numPr>
        <w:spacing w:before="0"/>
        <w:ind w:left="284" w:hanging="284"/>
        <w:rPr>
          <w:rFonts w:cs="Arial"/>
          <w:bCs/>
          <w:color w:val="000000" w:themeColor="text1"/>
          <w:szCs w:val="20"/>
        </w:rPr>
      </w:pPr>
      <w:bookmarkStart w:id="2" w:name="_Hlk154150735"/>
      <w:r>
        <w:rPr>
          <w:rFonts w:eastAsia="Times New Roman" w:cs="Arial"/>
          <w:noProof/>
          <w:color w:val="000000"/>
          <w:szCs w:val="18"/>
          <w:lang w:eastAsia="fr-FR"/>
        </w:rPr>
        <w:t>Un partenaire de l’entrprise cherche à obenir une certification RSE. Il vous demande de lui expliquer l’intérêt de cet autre type de certification et de lui fournir la liste des certifications du secteur</w:t>
      </w:r>
      <w:r w:rsidR="00A4521A">
        <w:rPr>
          <w:rFonts w:eastAsia="Times New Roman" w:cs="Arial"/>
          <w:noProof/>
          <w:color w:val="000000"/>
          <w:szCs w:val="18"/>
          <w:lang w:eastAsia="fr-FR"/>
        </w:rPr>
        <w:t xml:space="preserve"> en vous aidant du </w:t>
      </w:r>
      <w:r w:rsidR="00A4521A" w:rsidRPr="00A4521A">
        <w:rPr>
          <w:rFonts w:eastAsia="Times New Roman" w:cs="Arial"/>
          <w:b/>
          <w:bCs/>
          <w:noProof/>
          <w:color w:val="000000"/>
          <w:szCs w:val="18"/>
          <w:lang w:eastAsia="fr-FR"/>
        </w:rPr>
        <w:t>document 2</w:t>
      </w:r>
      <w:r w:rsidR="00A4521A">
        <w:rPr>
          <w:rFonts w:eastAsia="Times New Roman" w:cs="Arial"/>
          <w:noProof/>
          <w:color w:val="000000"/>
          <w:szCs w:val="18"/>
          <w:lang w:eastAsia="fr-FR"/>
        </w:rPr>
        <w:t xml:space="preserve"> et d’internet</w:t>
      </w:r>
      <w:r>
        <w:rPr>
          <w:rFonts w:eastAsia="Times New Roman" w:cs="Arial"/>
          <w:noProof/>
          <w:color w:val="000000"/>
          <w:szCs w:val="18"/>
          <w:lang w:eastAsia="fr-FR"/>
        </w:rPr>
        <w:t>.</w:t>
      </w:r>
    </w:p>
    <w:bookmarkEnd w:id="2"/>
    <w:p w14:paraId="17616309" w14:textId="77777777" w:rsidR="003E635A" w:rsidRDefault="003E635A" w:rsidP="003E635A">
      <w:pPr>
        <w:spacing w:before="240"/>
        <w:rPr>
          <w:lang w:eastAsia="fr-FR"/>
        </w:rPr>
      </w:pPr>
      <w:r>
        <w:rPr>
          <w:rFonts w:eastAsia="Times New Roman" w:cs="Arial"/>
          <w:noProof/>
          <w:color w:val="000000"/>
          <w:szCs w:val="18"/>
          <w:lang w:eastAsia="fr-FR"/>
        </w:rPr>
        <w:drawing>
          <wp:anchor distT="0" distB="0" distL="114300" distR="114300" simplePos="0" relativeHeight="251666432" behindDoc="0" locked="0" layoutInCell="1" allowOverlap="1" wp14:anchorId="2382697B" wp14:editId="5D156940">
            <wp:simplePos x="0" y="0"/>
            <wp:positionH relativeFrom="column">
              <wp:posOffset>4660163</wp:posOffset>
            </wp:positionH>
            <wp:positionV relativeFrom="paragraph">
              <wp:posOffset>106742</wp:posOffset>
            </wp:positionV>
            <wp:extent cx="1667702" cy="1105515"/>
            <wp:effectExtent l="19050" t="19050" r="8890" b="19050"/>
            <wp:wrapNone/>
            <wp:docPr id="136593126" name="Image 3" descr="Une image contenant texte, capture d’écran,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3126" name="Image 3" descr="Une image contenant texte, capture d’écran, logo, Mar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702" cy="11055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492AB1">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1</w:t>
      </w:r>
      <w:r w:rsidRPr="00492AB1">
        <w:rPr>
          <w:rFonts w:cs="Arial"/>
          <w:b/>
          <w:bCs/>
          <w:color w:val="FFFFFF" w:themeColor="background1"/>
          <w:sz w:val="24"/>
          <w:szCs w:val="28"/>
          <w:highlight w:val="red"/>
          <w:lang w:eastAsia="fr-FR"/>
        </w:rPr>
        <w:t> </w:t>
      </w:r>
      <w:r w:rsidRPr="00492AB1">
        <w:rPr>
          <w:rFonts w:cs="Arial"/>
          <w:b/>
          <w:bCs/>
          <w:sz w:val="24"/>
          <w:szCs w:val="28"/>
          <w:lang w:eastAsia="fr-FR"/>
        </w:rPr>
        <w:t xml:space="preserve"> </w:t>
      </w:r>
      <w:r w:rsidRPr="006C786B">
        <w:rPr>
          <w:b/>
          <w:bCs/>
          <w:color w:val="000000" w:themeColor="text1"/>
          <w:sz w:val="24"/>
          <w:szCs w:val="28"/>
          <w:lang w:eastAsia="fr-FR"/>
        </w:rPr>
        <w:t>Certifications et labels</w:t>
      </w:r>
      <w:r>
        <w:rPr>
          <w:b/>
          <w:bCs/>
          <w:color w:val="000000" w:themeColor="text1"/>
          <w:sz w:val="24"/>
          <w:szCs w:val="28"/>
          <w:lang w:eastAsia="fr-FR"/>
        </w:rPr>
        <w:t xml:space="preserve"> </w:t>
      </w:r>
    </w:p>
    <w:p w14:paraId="0E210DF0" w14:textId="77777777" w:rsidR="003E635A" w:rsidRPr="003C1A20" w:rsidRDefault="003E635A" w:rsidP="003E635A">
      <w:pPr>
        <w:spacing w:line="240" w:lineRule="auto"/>
        <w:jc w:val="left"/>
        <w:rPr>
          <w:rFonts w:eastAsia="Times New Roman" w:cs="Arial"/>
          <w:bCs/>
          <w:i/>
          <w:color w:val="000000"/>
          <w:sz w:val="16"/>
          <w:szCs w:val="18"/>
          <w:lang w:eastAsia="fr-FR"/>
        </w:rPr>
      </w:pPr>
      <w:r w:rsidRPr="003C1A20">
        <w:rPr>
          <w:rFonts w:eastAsia="Times New Roman" w:cs="Arial"/>
          <w:bCs/>
          <w:i/>
          <w:color w:val="000000"/>
          <w:sz w:val="16"/>
          <w:szCs w:val="18"/>
          <w:lang w:eastAsia="fr-FR"/>
        </w:rPr>
        <w:t>Source : http://www.universimmo.com/</w:t>
      </w:r>
    </w:p>
    <w:p w14:paraId="25207679" w14:textId="77777777" w:rsidR="003E635A" w:rsidRDefault="003E635A" w:rsidP="003E635A">
      <w:pPr>
        <w:ind w:right="3117"/>
        <w:jc w:val="left"/>
        <w:rPr>
          <w:lang w:eastAsia="fr-FR"/>
        </w:rPr>
      </w:pPr>
      <w:r w:rsidRPr="007856B2">
        <w:rPr>
          <w:color w:val="000000" w:themeColor="text1"/>
          <w:lang w:eastAsia="fr-FR"/>
        </w:rPr>
        <w:t xml:space="preserve">Certifications et labels </w:t>
      </w:r>
      <w:r>
        <w:rPr>
          <w:lang w:eastAsia="fr-FR"/>
        </w:rPr>
        <w:t>r</w:t>
      </w:r>
      <w:r w:rsidRPr="00F61C0F">
        <w:rPr>
          <w:lang w:eastAsia="fr-FR"/>
        </w:rPr>
        <w:t xml:space="preserve">ecouvrent des réalités différentes qu'il faut connaître pour en apprécier la valeur. </w:t>
      </w:r>
    </w:p>
    <w:p w14:paraId="696DC1F7" w14:textId="77777777" w:rsidR="003E635A" w:rsidRPr="00F61C0F" w:rsidRDefault="003E635A" w:rsidP="003E635A">
      <w:pPr>
        <w:spacing w:after="120" w:line="240" w:lineRule="auto"/>
        <w:jc w:val="left"/>
        <w:rPr>
          <w:rFonts w:eastAsia="Times New Roman" w:cs="Arial"/>
          <w:b/>
          <w:color w:val="2B2B68"/>
          <w:sz w:val="24"/>
          <w:szCs w:val="24"/>
          <w:lang w:eastAsia="fr-FR"/>
        </w:rPr>
      </w:pPr>
      <w:r w:rsidRPr="00F61C0F">
        <w:rPr>
          <w:rFonts w:eastAsia="Times New Roman" w:cs="Arial"/>
          <w:b/>
          <w:color w:val="2B2B68"/>
          <w:sz w:val="24"/>
          <w:szCs w:val="24"/>
          <w:lang w:eastAsia="fr-FR"/>
        </w:rPr>
        <w:t>1. Certification des services et produits autres qu’alimentaires</w:t>
      </w:r>
    </w:p>
    <w:p w14:paraId="32B721E8" w14:textId="77777777" w:rsidR="003E635A" w:rsidRPr="00F61C0F" w:rsidRDefault="003E635A" w:rsidP="003E635A">
      <w:pPr>
        <w:spacing w:before="0" w:after="120" w:line="240" w:lineRule="auto"/>
        <w:rPr>
          <w:rFonts w:eastAsia="Times New Roman" w:cs="Arial"/>
          <w:color w:val="000000"/>
          <w:szCs w:val="18"/>
          <w:lang w:eastAsia="fr-FR"/>
        </w:rPr>
      </w:pPr>
      <w:r w:rsidRPr="00F61C0F">
        <w:rPr>
          <w:rFonts w:eastAsia="Times New Roman" w:cs="Arial"/>
          <w:color w:val="000000"/>
          <w:szCs w:val="18"/>
          <w:lang w:eastAsia="fr-FR"/>
        </w:rPr>
        <w:t xml:space="preserve">Elle est régie par les articles L115-27 à L115-23 et R115 à R115-12 du Code de la consommation. </w:t>
      </w:r>
    </w:p>
    <w:p w14:paraId="369CA0D1" w14:textId="77777777" w:rsidR="003E635A" w:rsidRPr="00F61C0F" w:rsidRDefault="003E635A" w:rsidP="003E635A">
      <w:pPr>
        <w:spacing w:before="0" w:after="120" w:line="240" w:lineRule="auto"/>
        <w:rPr>
          <w:rFonts w:eastAsia="Times New Roman" w:cs="Arial"/>
          <w:color w:val="000000"/>
          <w:szCs w:val="18"/>
          <w:lang w:eastAsia="fr-FR"/>
        </w:rPr>
      </w:pPr>
      <w:r w:rsidRPr="00F61C0F">
        <w:rPr>
          <w:rFonts w:eastAsia="Times New Roman" w:cs="Arial"/>
          <w:color w:val="000000"/>
          <w:szCs w:val="18"/>
          <w:lang w:eastAsia="fr-FR"/>
        </w:rPr>
        <w:t xml:space="preserve">C’est le système qui garantit le mieux au client la qualité du produit ou du service car elle est définie par un référentiel mis au point et adopté par des professionnels, des organisations de consommateurs, un organisme certificateur et les pouvoirs publics (services de la consommation et de la répression des fraudes), ce qui n’est pas le cas des certificats de qualification (les règles sont définies seulement entre l’organisme certificateur et la profession) et de la certification ISO (l’entreprise définit elle-même ses critères de qualité). </w:t>
      </w:r>
    </w:p>
    <w:p w14:paraId="31D23C1B" w14:textId="77777777" w:rsidR="003E635A" w:rsidRPr="00F61C0F" w:rsidRDefault="003E635A" w:rsidP="003E635A">
      <w:pPr>
        <w:spacing w:before="0" w:after="120" w:line="240" w:lineRule="auto"/>
        <w:rPr>
          <w:rFonts w:eastAsia="Times New Roman" w:cs="Arial"/>
          <w:color w:val="000000"/>
          <w:szCs w:val="18"/>
          <w:lang w:eastAsia="fr-FR"/>
        </w:rPr>
      </w:pPr>
      <w:r w:rsidRPr="00F61C0F">
        <w:rPr>
          <w:rFonts w:eastAsia="Times New Roman" w:cs="Arial"/>
          <w:color w:val="000000"/>
          <w:szCs w:val="18"/>
          <w:lang w:eastAsia="fr-FR"/>
        </w:rPr>
        <w:t xml:space="preserve">Par ailleurs, les contrôles et audits d’admission et de renouvellement de la certification et du label qui en découle sont effectués par un organisme certificateur indépendant. </w:t>
      </w:r>
    </w:p>
    <w:p w14:paraId="6958AAE7" w14:textId="77777777" w:rsidR="003E635A" w:rsidRDefault="003E635A" w:rsidP="003E635A">
      <w:pPr>
        <w:spacing w:before="0" w:after="120" w:line="240" w:lineRule="auto"/>
        <w:rPr>
          <w:rFonts w:eastAsia="Times New Roman" w:cs="Arial"/>
          <w:color w:val="000000"/>
          <w:szCs w:val="18"/>
          <w:lang w:eastAsia="fr-FR"/>
        </w:rPr>
      </w:pPr>
      <w:r w:rsidRPr="00F61C0F">
        <w:rPr>
          <w:rFonts w:eastAsia="Times New Roman" w:cs="Arial"/>
          <w:b/>
          <w:bCs/>
          <w:color w:val="000000"/>
          <w:szCs w:val="18"/>
          <w:lang w:eastAsia="fr-FR"/>
        </w:rPr>
        <w:t>Certifications de produits :</w:t>
      </w:r>
      <w:r w:rsidRPr="00F61C0F">
        <w:rPr>
          <w:rFonts w:eastAsia="Times New Roman" w:cs="Arial"/>
          <w:color w:val="000000"/>
          <w:szCs w:val="18"/>
          <w:lang w:eastAsia="fr-FR"/>
        </w:rPr>
        <w:t xml:space="preserve"> </w:t>
      </w:r>
    </w:p>
    <w:p w14:paraId="09A14A9F" w14:textId="77777777" w:rsidR="003E635A" w:rsidRPr="00F61C0F" w:rsidRDefault="003E635A" w:rsidP="003E635A">
      <w:pPr>
        <w:spacing w:before="0" w:line="240" w:lineRule="auto"/>
        <w:rPr>
          <w:rFonts w:eastAsia="Times New Roman" w:cs="Arial"/>
          <w:color w:val="000000"/>
          <w:szCs w:val="18"/>
          <w:lang w:eastAsia="fr-FR"/>
        </w:rPr>
      </w:pPr>
      <w:r w:rsidRPr="00F61C0F">
        <w:rPr>
          <w:rFonts w:eastAsia="Times New Roman" w:cs="Arial"/>
          <w:color w:val="000000"/>
          <w:szCs w:val="18"/>
          <w:lang w:eastAsia="fr-FR"/>
        </w:rPr>
        <w:t xml:space="preserve">on trouve dans cette catégorie : </w:t>
      </w:r>
    </w:p>
    <w:p w14:paraId="0BB85C0E" w14:textId="77777777" w:rsidR="003E635A" w:rsidRPr="00F61C0F" w:rsidRDefault="003E635A" w:rsidP="003E635A">
      <w:pPr>
        <w:pStyle w:val="Paragraphedeliste"/>
        <w:numPr>
          <w:ilvl w:val="0"/>
          <w:numId w:val="4"/>
        </w:numPr>
        <w:spacing w:before="0"/>
        <w:ind w:left="284" w:hanging="284"/>
        <w:rPr>
          <w:rFonts w:cs="Arial"/>
          <w:lang w:eastAsia="fr-FR"/>
        </w:rPr>
      </w:pPr>
      <w:r>
        <w:rPr>
          <w:rFonts w:cs="Arial"/>
          <w:noProof/>
          <w:color w:val="000000"/>
          <w:szCs w:val="18"/>
        </w:rPr>
        <w:drawing>
          <wp:anchor distT="0" distB="0" distL="114300" distR="114300" simplePos="0" relativeHeight="251665408" behindDoc="0" locked="0" layoutInCell="1" allowOverlap="1" wp14:anchorId="1973A6BA" wp14:editId="04CFE552">
            <wp:simplePos x="0" y="0"/>
            <wp:positionH relativeFrom="column">
              <wp:posOffset>5786755</wp:posOffset>
            </wp:positionH>
            <wp:positionV relativeFrom="paragraph">
              <wp:posOffset>36195</wp:posOffset>
            </wp:positionV>
            <wp:extent cx="495935" cy="329565"/>
            <wp:effectExtent l="0" t="0" r="0" b="0"/>
            <wp:wrapSquare wrapText="bothSides"/>
            <wp:docPr id="24" name="Image 2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texte, clipar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935" cy="329565"/>
                    </a:xfrm>
                    <a:prstGeom prst="rect">
                      <a:avLst/>
                    </a:prstGeom>
                    <a:noFill/>
                    <a:ln>
                      <a:noFill/>
                    </a:ln>
                  </pic:spPr>
                </pic:pic>
              </a:graphicData>
            </a:graphic>
          </wp:anchor>
        </w:drawing>
      </w:r>
      <w:r w:rsidRPr="00F61C0F">
        <w:rPr>
          <w:rFonts w:cs="Arial"/>
          <w:b/>
          <w:lang w:eastAsia="fr-FR"/>
        </w:rPr>
        <w:t>la marque NF</w:t>
      </w:r>
      <w:r w:rsidRPr="00F61C0F">
        <w:rPr>
          <w:rFonts w:cs="Arial"/>
          <w:lang w:eastAsia="fr-FR"/>
        </w:rPr>
        <w:t xml:space="preserve"> apparait sur des produits et équipements de l’immeuble, de la maison du logement ou des maisons individuelles. Elle atteste la conformité du produit à un référentiel technique et prouve la conformité du système qualité du producteur à la norme ISO 9002. la marque NF est délivrée par l’AFNOR ou d’autres organismes mandatés par elle. </w:t>
      </w:r>
    </w:p>
    <w:p w14:paraId="3AB03198" w14:textId="77777777" w:rsidR="003E635A" w:rsidRPr="00F61C0F" w:rsidRDefault="003E635A" w:rsidP="003E635A">
      <w:pPr>
        <w:pStyle w:val="Paragraphedeliste"/>
        <w:numPr>
          <w:ilvl w:val="0"/>
          <w:numId w:val="4"/>
        </w:numPr>
        <w:ind w:left="284" w:hanging="284"/>
        <w:rPr>
          <w:rFonts w:cs="Arial"/>
          <w:lang w:eastAsia="fr-FR"/>
        </w:rPr>
      </w:pPr>
      <w:r>
        <w:rPr>
          <w:rFonts w:cs="Arial"/>
          <w:noProof/>
        </w:rPr>
        <w:drawing>
          <wp:anchor distT="0" distB="0" distL="114300" distR="114300" simplePos="0" relativeHeight="251667456" behindDoc="0" locked="0" layoutInCell="1" allowOverlap="1" wp14:anchorId="369D33A9" wp14:editId="47D3AF10">
            <wp:simplePos x="0" y="0"/>
            <wp:positionH relativeFrom="column">
              <wp:posOffset>5885180</wp:posOffset>
            </wp:positionH>
            <wp:positionV relativeFrom="paragraph">
              <wp:posOffset>8255</wp:posOffset>
            </wp:positionV>
            <wp:extent cx="365760" cy="274320"/>
            <wp:effectExtent l="0" t="0" r="0" b="0"/>
            <wp:wrapSquare wrapText="bothSides"/>
            <wp:docPr id="25" name="Image 25"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flèch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C0F">
        <w:rPr>
          <w:rFonts w:cs="Arial"/>
          <w:b/>
          <w:lang w:eastAsia="fr-FR"/>
        </w:rPr>
        <w:t>le marquage « CE »</w:t>
      </w:r>
      <w:r w:rsidRPr="00F61C0F">
        <w:rPr>
          <w:rFonts w:cs="Arial"/>
          <w:lang w:eastAsia="fr-FR"/>
        </w:rPr>
        <w:t xml:space="preserve"> est soumis à la directive européenne n°93/63. Il atteste la conformité du produit à une norme européenne et remplace le marquage NF si la norme européenne est équivalente à la norme française. </w:t>
      </w:r>
    </w:p>
    <w:p w14:paraId="146B6A04" w14:textId="77777777" w:rsidR="003E635A" w:rsidRPr="00F61C0F" w:rsidRDefault="003E635A" w:rsidP="003E635A">
      <w:pPr>
        <w:pStyle w:val="Paragraphedeliste"/>
        <w:numPr>
          <w:ilvl w:val="0"/>
          <w:numId w:val="4"/>
        </w:numPr>
        <w:ind w:left="284" w:hanging="284"/>
        <w:rPr>
          <w:rFonts w:cs="Arial"/>
          <w:lang w:eastAsia="fr-FR"/>
        </w:rPr>
      </w:pPr>
      <w:r>
        <w:rPr>
          <w:rFonts w:cs="Arial"/>
          <w:noProof/>
        </w:rPr>
        <w:drawing>
          <wp:anchor distT="0" distB="0" distL="114300" distR="114300" simplePos="0" relativeHeight="251668480" behindDoc="0" locked="0" layoutInCell="1" allowOverlap="1" wp14:anchorId="1EEFDC65" wp14:editId="00441347">
            <wp:simplePos x="0" y="0"/>
            <wp:positionH relativeFrom="column">
              <wp:posOffset>5566410</wp:posOffset>
            </wp:positionH>
            <wp:positionV relativeFrom="paragraph">
              <wp:posOffset>63500</wp:posOffset>
            </wp:positionV>
            <wp:extent cx="784860" cy="213360"/>
            <wp:effectExtent l="0" t="0" r="0" b="0"/>
            <wp:wrapSquare wrapText="bothSides"/>
            <wp:docPr id="26" name="Image 2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 Police, logo,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C0F">
        <w:rPr>
          <w:rFonts w:cs="Arial"/>
          <w:b/>
          <w:lang w:eastAsia="fr-FR"/>
        </w:rPr>
        <w:t>le label « Qualitel »</w:t>
      </w:r>
      <w:r w:rsidRPr="00F61C0F">
        <w:rPr>
          <w:rFonts w:cs="Arial"/>
          <w:lang w:eastAsia="fr-FR"/>
        </w:rPr>
        <w:t xml:space="preserve"> concerne les logements neufs vendus par un promoteur, appartements ou maisons individuelles groupées. Il est délivré par l’association Qualitel, organisme certificateur composé de représentants des pouvoirs publics, des associations de consommateurs et des organisations professionnelles de la construction. Le label est attribué sur plans et garantit le respect d’un cahier des charges portant notamment sur </w:t>
      </w:r>
      <w:r w:rsidRPr="00F61C0F">
        <w:rPr>
          <w:rFonts w:cs="Arial"/>
          <w:b/>
          <w:lang w:eastAsia="fr-FR"/>
        </w:rPr>
        <w:t>l’acoustique</w:t>
      </w:r>
      <w:r w:rsidRPr="00F61C0F">
        <w:rPr>
          <w:rFonts w:cs="Arial"/>
          <w:lang w:eastAsia="fr-FR"/>
        </w:rPr>
        <w:t xml:space="preserve"> </w:t>
      </w:r>
      <w:r w:rsidRPr="00F61C0F">
        <w:rPr>
          <w:rFonts w:cs="Arial"/>
          <w:b/>
          <w:lang w:eastAsia="fr-FR"/>
        </w:rPr>
        <w:t>du bâtiment</w:t>
      </w:r>
      <w:r w:rsidRPr="00F61C0F">
        <w:rPr>
          <w:rFonts w:cs="Arial"/>
          <w:lang w:eastAsia="fr-FR"/>
        </w:rPr>
        <w:t xml:space="preserve">, le </w:t>
      </w:r>
      <w:r w:rsidRPr="00F61C0F">
        <w:rPr>
          <w:rFonts w:cs="Arial"/>
          <w:b/>
          <w:lang w:eastAsia="fr-FR"/>
        </w:rPr>
        <w:t>confort thermique</w:t>
      </w:r>
      <w:r w:rsidRPr="00F61C0F">
        <w:rPr>
          <w:rFonts w:cs="Arial"/>
          <w:lang w:eastAsia="fr-FR"/>
        </w:rPr>
        <w:t>, les</w:t>
      </w:r>
      <w:r w:rsidRPr="00F61C0F">
        <w:rPr>
          <w:rFonts w:cs="Arial"/>
          <w:b/>
          <w:lang w:eastAsia="fr-FR"/>
        </w:rPr>
        <w:t xml:space="preserve"> équipements de confort</w:t>
      </w:r>
      <w:r w:rsidRPr="00F61C0F">
        <w:rPr>
          <w:rFonts w:cs="Arial"/>
          <w:lang w:eastAsia="fr-FR"/>
        </w:rPr>
        <w:t xml:space="preserve"> et la</w:t>
      </w:r>
      <w:r w:rsidRPr="00F61C0F">
        <w:rPr>
          <w:rFonts w:cs="Arial"/>
          <w:b/>
          <w:lang w:eastAsia="fr-FR"/>
        </w:rPr>
        <w:t xml:space="preserve"> durabilité de l’enveloppe extérieure</w:t>
      </w:r>
      <w:r w:rsidRPr="00F61C0F">
        <w:rPr>
          <w:rFonts w:cs="Arial"/>
          <w:lang w:eastAsia="fr-FR"/>
        </w:rPr>
        <w:t xml:space="preserve"> (façades et toitures). </w:t>
      </w:r>
    </w:p>
    <w:p w14:paraId="77CECE1A" w14:textId="77777777" w:rsidR="003E635A" w:rsidRDefault="003E635A" w:rsidP="003E635A">
      <w:pPr>
        <w:pStyle w:val="Paragraphedeliste"/>
        <w:numPr>
          <w:ilvl w:val="0"/>
          <w:numId w:val="4"/>
        </w:numPr>
        <w:ind w:left="284" w:hanging="284"/>
        <w:rPr>
          <w:rFonts w:cs="Arial"/>
          <w:lang w:eastAsia="fr-FR"/>
        </w:rPr>
      </w:pPr>
      <w:r w:rsidRPr="00F61C0F">
        <w:rPr>
          <w:rFonts w:eastAsia="Times New Roman" w:cs="Arial"/>
          <w:b/>
          <w:bCs/>
          <w:color w:val="000000"/>
          <w:szCs w:val="18"/>
          <w:lang w:eastAsia="fr-FR"/>
        </w:rPr>
        <w:t>Certifications de services </w:t>
      </w:r>
      <w:r w:rsidRPr="00F61C0F">
        <w:rPr>
          <w:rFonts w:eastAsia="Times New Roman" w:cs="Arial"/>
          <w:color w:val="000000"/>
          <w:szCs w:val="18"/>
          <w:lang w:eastAsia="fr-FR"/>
        </w:rPr>
        <w:t xml:space="preserve">: on trouve dans cette catégorie les labels </w:t>
      </w:r>
      <w:r w:rsidRPr="00F61C0F">
        <w:rPr>
          <w:rFonts w:cs="Arial"/>
          <w:lang w:eastAsia="fr-FR"/>
        </w:rPr>
        <w:t xml:space="preserve">« Qualité-syndic » et « Qualité gérance ». </w:t>
      </w:r>
    </w:p>
    <w:p w14:paraId="53C5B38E" w14:textId="77777777" w:rsidR="003E635A" w:rsidRPr="00F61C0F" w:rsidRDefault="003E635A" w:rsidP="003E635A">
      <w:pPr>
        <w:spacing w:after="120" w:line="240" w:lineRule="auto"/>
        <w:rPr>
          <w:rFonts w:eastAsia="Times New Roman" w:cs="Arial"/>
          <w:b/>
          <w:color w:val="2B2B68"/>
          <w:sz w:val="24"/>
          <w:szCs w:val="24"/>
          <w:lang w:eastAsia="fr-FR"/>
        </w:rPr>
      </w:pPr>
      <w:r>
        <w:rPr>
          <w:rFonts w:cs="Arial"/>
          <w:noProof/>
          <w:color w:val="000000"/>
          <w:szCs w:val="18"/>
        </w:rPr>
        <w:drawing>
          <wp:anchor distT="0" distB="0" distL="114300" distR="114300" simplePos="0" relativeHeight="251664384" behindDoc="0" locked="0" layoutInCell="1" allowOverlap="1" wp14:anchorId="1C0102C9" wp14:editId="73E3ABD6">
            <wp:simplePos x="0" y="0"/>
            <wp:positionH relativeFrom="column">
              <wp:posOffset>5466489</wp:posOffset>
            </wp:positionH>
            <wp:positionV relativeFrom="paragraph">
              <wp:posOffset>214951</wp:posOffset>
            </wp:positionV>
            <wp:extent cx="379359" cy="468000"/>
            <wp:effectExtent l="0" t="0" r="1905" b="8255"/>
            <wp:wrapSquare wrapText="bothSides"/>
            <wp:docPr id="23" name="Image 2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exte, Police, logo, Graph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359"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color w:val="2B2B68"/>
        </w:rPr>
        <w:drawing>
          <wp:anchor distT="0" distB="0" distL="114300" distR="114300" simplePos="0" relativeHeight="251662336" behindDoc="0" locked="0" layoutInCell="1" allowOverlap="1" wp14:anchorId="0DF0B7E2" wp14:editId="66CB017C">
            <wp:simplePos x="0" y="0"/>
            <wp:positionH relativeFrom="column">
              <wp:posOffset>5884299</wp:posOffset>
            </wp:positionH>
            <wp:positionV relativeFrom="paragraph">
              <wp:posOffset>179070</wp:posOffset>
            </wp:positionV>
            <wp:extent cx="479673" cy="504000"/>
            <wp:effectExtent l="0" t="0" r="0" b="0"/>
            <wp:wrapSquare wrapText="bothSides"/>
            <wp:docPr id="22" name="Image 2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Police, logo, Graphiqu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673"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C0F">
        <w:rPr>
          <w:rFonts w:eastAsia="Times New Roman" w:cs="Arial"/>
          <w:b/>
          <w:color w:val="2B2B68"/>
          <w:sz w:val="24"/>
          <w:szCs w:val="24"/>
          <w:lang w:eastAsia="fr-FR"/>
        </w:rPr>
        <w:t>2. Les certificats de qualification</w:t>
      </w:r>
    </w:p>
    <w:p w14:paraId="62862F04" w14:textId="77777777" w:rsidR="003E635A" w:rsidRDefault="003E635A" w:rsidP="003E635A">
      <w:pPr>
        <w:spacing w:after="120" w:line="240" w:lineRule="auto"/>
        <w:rPr>
          <w:rFonts w:eastAsia="Times New Roman" w:cs="Arial"/>
          <w:color w:val="000000"/>
          <w:szCs w:val="18"/>
          <w:lang w:eastAsia="fr-FR"/>
        </w:rPr>
      </w:pPr>
      <w:r w:rsidRPr="00F61C0F">
        <w:rPr>
          <w:rFonts w:eastAsia="Times New Roman" w:cs="Arial"/>
          <w:color w:val="000000"/>
          <w:szCs w:val="18"/>
          <w:lang w:eastAsia="fr-FR"/>
        </w:rPr>
        <w:t>Ils sont délivrés par des organismes regroupant : les organisations de professionnels, de gros clients et d'institutions diverses intéressées à la profession concernée. Ils attestent du niveau de qualification d’une entreprise par spécialité ou technique. Parmi eux on trouve notamment les certifications Qualibat, Qualifelec et Qualipaysage (</w:t>
      </w:r>
      <w:r w:rsidRPr="00F61C0F">
        <w:rPr>
          <w:rFonts w:eastAsia="Times New Roman" w:cs="Arial"/>
          <w:b/>
          <w:color w:val="000000"/>
          <w:szCs w:val="18"/>
          <w:lang w:eastAsia="fr-FR"/>
        </w:rPr>
        <w:t>Qualibat</w:t>
      </w:r>
      <w:r w:rsidRPr="00F61C0F">
        <w:rPr>
          <w:rFonts w:eastAsia="Times New Roman" w:cs="Arial"/>
          <w:color w:val="000000"/>
          <w:szCs w:val="18"/>
          <w:lang w:eastAsia="fr-FR"/>
        </w:rPr>
        <w:t xml:space="preserve"> et </w:t>
      </w:r>
      <w:r w:rsidRPr="00F61C0F">
        <w:rPr>
          <w:rFonts w:eastAsia="Times New Roman" w:cs="Arial"/>
          <w:b/>
          <w:color w:val="000000"/>
          <w:szCs w:val="18"/>
          <w:lang w:eastAsia="fr-FR"/>
        </w:rPr>
        <w:t>Qualifelec</w:t>
      </w:r>
      <w:r w:rsidRPr="00F61C0F">
        <w:rPr>
          <w:rFonts w:eastAsia="Times New Roman" w:cs="Arial"/>
          <w:color w:val="000000"/>
          <w:szCs w:val="18"/>
          <w:lang w:eastAsia="fr-FR"/>
        </w:rPr>
        <w:t xml:space="preserve"> certifient également la mise en place d'un système qualité conforme à la norme ISO 9000). </w:t>
      </w:r>
    </w:p>
    <w:p w14:paraId="50C6A3E3" w14:textId="77777777" w:rsidR="003E635A" w:rsidRPr="00F61C0F" w:rsidRDefault="003E635A" w:rsidP="003E635A">
      <w:pPr>
        <w:spacing w:before="240" w:after="120" w:line="240" w:lineRule="auto"/>
        <w:rPr>
          <w:rFonts w:eastAsia="Times New Roman" w:cs="Arial"/>
          <w:b/>
          <w:color w:val="2B2B68"/>
          <w:sz w:val="24"/>
          <w:szCs w:val="24"/>
          <w:lang w:eastAsia="fr-FR"/>
        </w:rPr>
      </w:pPr>
      <w:r w:rsidRPr="00F61C0F">
        <w:rPr>
          <w:rFonts w:eastAsia="Times New Roman" w:cs="Arial"/>
          <w:b/>
          <w:color w:val="2B2B68"/>
          <w:sz w:val="24"/>
          <w:szCs w:val="24"/>
          <w:lang w:eastAsia="fr-FR"/>
        </w:rPr>
        <w:lastRenderedPageBreak/>
        <w:t>3. Les labels professionnels</w:t>
      </w:r>
      <w:r w:rsidRPr="00482B36">
        <w:rPr>
          <w:rFonts w:cs="Arial"/>
          <w:b/>
          <w:color w:val="2B2B68"/>
        </w:rPr>
        <w:t xml:space="preserve"> </w:t>
      </w:r>
    </w:p>
    <w:p w14:paraId="6F8A29D5" w14:textId="77777777" w:rsidR="003E635A" w:rsidRPr="00F61C0F" w:rsidRDefault="003E635A" w:rsidP="003E635A">
      <w:pPr>
        <w:spacing w:line="240" w:lineRule="auto"/>
        <w:rPr>
          <w:rFonts w:eastAsia="Times New Roman" w:cs="Arial"/>
          <w:color w:val="000000"/>
          <w:szCs w:val="18"/>
          <w:lang w:eastAsia="fr-FR"/>
        </w:rPr>
      </w:pPr>
      <w:r w:rsidRPr="00F61C0F">
        <w:rPr>
          <w:rFonts w:eastAsia="Times New Roman" w:cs="Arial"/>
          <w:color w:val="000000"/>
          <w:szCs w:val="18"/>
          <w:lang w:eastAsia="fr-FR"/>
        </w:rPr>
        <w:t xml:space="preserve">Ils sont délivrés par des organismes souvent liés aux fédérations professionnelles. Ils attestent de la qualité de </w:t>
      </w:r>
      <w:r w:rsidRPr="00F61C0F">
        <w:rPr>
          <w:rFonts w:cs="Arial"/>
          <w:color w:val="000000"/>
          <w:szCs w:val="18"/>
        </w:rPr>
        <w:t>matériels ou d’installations terminées. C'est le cas notamment des labels Promotelec. Ce label a été conçu avec les professionnels. Il décerne des labels de</w:t>
      </w:r>
      <w:r w:rsidRPr="00F61C0F">
        <w:rPr>
          <w:rFonts w:eastAsia="Times New Roman" w:cs="Arial"/>
          <w:color w:val="000000"/>
          <w:szCs w:val="18"/>
          <w:lang w:eastAsia="fr-FR"/>
        </w:rPr>
        <w:t xml:space="preserve"> qualité liés à l'électricité :</w:t>
      </w:r>
    </w:p>
    <w:p w14:paraId="2273BF93" w14:textId="77777777" w:rsidR="003E635A" w:rsidRPr="00F61C0F" w:rsidRDefault="003E635A" w:rsidP="003E635A">
      <w:pPr>
        <w:pStyle w:val="Paragraphedeliste"/>
        <w:numPr>
          <w:ilvl w:val="0"/>
          <w:numId w:val="5"/>
        </w:numPr>
        <w:spacing w:before="0" w:after="120" w:line="240" w:lineRule="auto"/>
        <w:ind w:left="284" w:hanging="284"/>
        <w:rPr>
          <w:rFonts w:eastAsia="Times New Roman" w:cs="Arial"/>
          <w:color w:val="000000"/>
          <w:szCs w:val="18"/>
          <w:lang w:eastAsia="fr-FR"/>
        </w:rPr>
      </w:pPr>
      <w:r w:rsidRPr="00F61C0F">
        <w:rPr>
          <w:rFonts w:eastAsia="Times New Roman" w:cs="Arial"/>
          <w:b/>
          <w:color w:val="000000"/>
          <w:szCs w:val="18"/>
          <w:lang w:eastAsia="fr-FR"/>
        </w:rPr>
        <w:t>labels Promotelec Confort électrique</w:t>
      </w:r>
      <w:r w:rsidRPr="00F61C0F">
        <w:rPr>
          <w:rFonts w:eastAsia="Times New Roman" w:cs="Arial"/>
          <w:color w:val="000000"/>
          <w:szCs w:val="18"/>
          <w:lang w:eastAsia="fr-FR"/>
        </w:rPr>
        <w:t xml:space="preserve"> pour les maisons individuelles et appartements neufs ou rénovés de plus de 5 ans équipés de chauffage électrique, </w:t>
      </w:r>
    </w:p>
    <w:p w14:paraId="4D893328" w14:textId="77777777" w:rsidR="003E635A" w:rsidRPr="00F61C0F" w:rsidRDefault="003E635A" w:rsidP="003E635A">
      <w:pPr>
        <w:pStyle w:val="Paragraphedeliste"/>
        <w:numPr>
          <w:ilvl w:val="0"/>
          <w:numId w:val="5"/>
        </w:numPr>
        <w:spacing w:before="240" w:after="120" w:line="240" w:lineRule="auto"/>
        <w:ind w:left="284" w:hanging="284"/>
        <w:rPr>
          <w:rFonts w:eastAsia="Times New Roman" w:cs="Arial"/>
          <w:color w:val="000000"/>
          <w:szCs w:val="18"/>
          <w:lang w:eastAsia="fr-FR"/>
        </w:rPr>
      </w:pPr>
      <w:r w:rsidRPr="00F61C0F">
        <w:rPr>
          <w:rFonts w:eastAsia="Times New Roman" w:cs="Arial"/>
          <w:b/>
          <w:color w:val="000000"/>
          <w:szCs w:val="18"/>
          <w:lang w:eastAsia="fr-FR"/>
        </w:rPr>
        <w:t>label Haute performance énergétique</w:t>
      </w:r>
      <w:r w:rsidRPr="00F61C0F">
        <w:rPr>
          <w:rFonts w:eastAsia="Times New Roman" w:cs="Arial"/>
          <w:color w:val="000000"/>
          <w:szCs w:val="18"/>
          <w:lang w:eastAsia="fr-FR"/>
        </w:rPr>
        <w:t xml:space="preserve"> 3 et 4 étoiles pour les logements neufs, </w:t>
      </w:r>
    </w:p>
    <w:p w14:paraId="237C6DAF" w14:textId="77777777" w:rsidR="003E635A" w:rsidRPr="00F61C0F" w:rsidRDefault="003E635A" w:rsidP="003E635A">
      <w:pPr>
        <w:pStyle w:val="Paragraphedeliste"/>
        <w:numPr>
          <w:ilvl w:val="0"/>
          <w:numId w:val="5"/>
        </w:numPr>
        <w:spacing w:before="0" w:after="60" w:line="240" w:lineRule="auto"/>
        <w:ind w:left="284" w:hanging="284"/>
        <w:rPr>
          <w:rFonts w:eastAsia="Times New Roman" w:cs="Arial"/>
          <w:color w:val="000000"/>
          <w:szCs w:val="18"/>
          <w:lang w:eastAsia="fr-FR"/>
        </w:rPr>
      </w:pPr>
      <w:r w:rsidRPr="00F61C0F">
        <w:rPr>
          <w:rFonts w:eastAsia="Times New Roman" w:cs="Arial"/>
          <w:b/>
          <w:color w:val="000000"/>
          <w:szCs w:val="18"/>
          <w:lang w:eastAsia="fr-FR"/>
        </w:rPr>
        <w:t>visa Promotelec sécurité électrique</w:t>
      </w:r>
      <w:r w:rsidRPr="00F61C0F">
        <w:rPr>
          <w:rFonts w:eastAsia="Times New Roman" w:cs="Arial"/>
          <w:color w:val="000000"/>
          <w:szCs w:val="18"/>
          <w:lang w:eastAsia="fr-FR"/>
        </w:rPr>
        <w:t xml:space="preserve"> pour les installations électriques existantes, etc. ; </w:t>
      </w:r>
    </w:p>
    <w:p w14:paraId="7788987B" w14:textId="77777777" w:rsidR="003E635A" w:rsidRPr="00F61C0F" w:rsidRDefault="003E635A" w:rsidP="003E635A">
      <w:pPr>
        <w:spacing w:after="120" w:line="240" w:lineRule="auto"/>
        <w:rPr>
          <w:rFonts w:eastAsia="Times New Roman" w:cs="Arial"/>
          <w:color w:val="000000"/>
          <w:szCs w:val="18"/>
          <w:lang w:eastAsia="fr-FR"/>
        </w:rPr>
      </w:pPr>
      <w:r w:rsidRPr="00F61C0F">
        <w:rPr>
          <w:rFonts w:eastAsia="Times New Roman" w:cs="Arial"/>
          <w:color w:val="000000"/>
          <w:szCs w:val="18"/>
          <w:lang w:eastAsia="fr-FR"/>
        </w:rPr>
        <w:t>Promotelec propose en partenariat avec les promoteurs et installateurs des « labels » marketing pour les solutions de confort tout électrique des logements neufs : « </w:t>
      </w:r>
      <w:proofErr w:type="spellStart"/>
      <w:r w:rsidRPr="00F61C0F">
        <w:rPr>
          <w:rFonts w:eastAsia="Times New Roman" w:cs="Arial"/>
          <w:b/>
          <w:color w:val="000000"/>
          <w:szCs w:val="18"/>
          <w:lang w:eastAsia="fr-FR"/>
        </w:rPr>
        <w:t>Vivrelec</w:t>
      </w:r>
      <w:proofErr w:type="spellEnd"/>
      <w:r w:rsidRPr="00F61C0F">
        <w:rPr>
          <w:rFonts w:eastAsia="Times New Roman" w:cs="Arial"/>
          <w:color w:val="000000"/>
          <w:szCs w:val="18"/>
          <w:lang w:eastAsia="fr-FR"/>
        </w:rPr>
        <w:t> »</w:t>
      </w:r>
    </w:p>
    <w:p w14:paraId="4E4E9294" w14:textId="77777777" w:rsidR="003E635A" w:rsidRPr="00F61C0F" w:rsidRDefault="003E635A" w:rsidP="003E635A">
      <w:pPr>
        <w:spacing w:before="240" w:after="120" w:line="240" w:lineRule="auto"/>
        <w:rPr>
          <w:rFonts w:eastAsia="Times New Roman" w:cs="Arial"/>
          <w:b/>
          <w:color w:val="2B2B68"/>
          <w:sz w:val="24"/>
          <w:szCs w:val="24"/>
          <w:lang w:eastAsia="fr-FR"/>
        </w:rPr>
      </w:pPr>
      <w:r>
        <w:rPr>
          <w:rFonts w:eastAsia="Times New Roman" w:cs="Arial"/>
          <w:noProof/>
          <w:color w:val="000000"/>
          <w:szCs w:val="18"/>
          <w:lang w:eastAsia="fr-FR"/>
        </w:rPr>
        <mc:AlternateContent>
          <mc:Choice Requires="wps">
            <w:drawing>
              <wp:anchor distT="0" distB="0" distL="114300" distR="114300" simplePos="0" relativeHeight="251660288" behindDoc="0" locked="0" layoutInCell="1" allowOverlap="1" wp14:anchorId="1504EE95" wp14:editId="79417941">
                <wp:simplePos x="0" y="0"/>
                <wp:positionH relativeFrom="column">
                  <wp:posOffset>3003550</wp:posOffset>
                </wp:positionH>
                <wp:positionV relativeFrom="paragraph">
                  <wp:posOffset>6985</wp:posOffset>
                </wp:positionV>
                <wp:extent cx="3295650" cy="1574165"/>
                <wp:effectExtent l="0" t="0" r="19050" b="26035"/>
                <wp:wrapSquare wrapText="bothSides"/>
                <wp:docPr id="2" name="Zone de texte 2"/>
                <wp:cNvGraphicFramePr/>
                <a:graphic xmlns:a="http://schemas.openxmlformats.org/drawingml/2006/main">
                  <a:graphicData uri="http://schemas.microsoft.com/office/word/2010/wordprocessingShape">
                    <wps:wsp>
                      <wps:cNvSpPr txBox="1"/>
                      <wps:spPr>
                        <a:xfrm>
                          <a:off x="0" y="0"/>
                          <a:ext cx="3295650" cy="1574165"/>
                        </a:xfrm>
                        <a:prstGeom prst="rect">
                          <a:avLst/>
                        </a:prstGeom>
                        <a:solidFill>
                          <a:schemeClr val="lt1"/>
                        </a:solidFill>
                        <a:ln w="6350">
                          <a:solidFill>
                            <a:prstClr val="black"/>
                          </a:solidFill>
                        </a:ln>
                      </wps:spPr>
                      <wps:txbx>
                        <w:txbxContent>
                          <w:p w14:paraId="5F996327" w14:textId="77777777" w:rsidR="003E635A" w:rsidRPr="00A628BF" w:rsidRDefault="003E635A" w:rsidP="003E635A">
                            <w:pPr>
                              <w:spacing w:before="0" w:line="240" w:lineRule="auto"/>
                              <w:jc w:val="center"/>
                              <w:rPr>
                                <w:rFonts w:eastAsia="Times New Roman" w:cs="Arial"/>
                                <w:b/>
                                <w:bCs/>
                                <w:color w:val="000000"/>
                                <w:sz w:val="18"/>
                                <w:szCs w:val="18"/>
                                <w:lang w:eastAsia="fr-FR"/>
                              </w:rPr>
                            </w:pPr>
                            <w:r w:rsidRPr="00A628BF">
                              <w:rPr>
                                <w:rFonts w:eastAsia="Times New Roman" w:cs="Arial"/>
                                <w:b/>
                                <w:bCs/>
                                <w:color w:val="000000"/>
                                <w:sz w:val="18"/>
                                <w:szCs w:val="18"/>
                                <w:lang w:eastAsia="fr-FR"/>
                              </w:rPr>
                              <w:t>Liste de normes ISO</w:t>
                            </w:r>
                          </w:p>
                          <w:p w14:paraId="1A7DAB08"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9000</w:t>
                            </w:r>
                            <w:r>
                              <w:rPr>
                                <w:rStyle w:val="toctext"/>
                                <w:rFonts w:ascii="Arial Narrow" w:hAnsi="Arial Narrow"/>
                                <w:b/>
                                <w:color w:val="000000" w:themeColor="text1"/>
                                <w:sz w:val="16"/>
                              </w:rPr>
                              <w:t> :</w:t>
                            </w:r>
                            <w:r w:rsidRPr="003124F3">
                              <w:rPr>
                                <w:rStyle w:val="toctext"/>
                                <w:rFonts w:ascii="Arial Narrow" w:hAnsi="Arial Narrow"/>
                                <w:b/>
                                <w:color w:val="000000" w:themeColor="text1"/>
                                <w:sz w:val="16"/>
                              </w:rPr>
                              <w:t xml:space="preserve"> 9099 / Qualité</w:t>
                            </w:r>
                          </w:p>
                          <w:p w14:paraId="62171FE8"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14000</w:t>
                            </w:r>
                            <w:r>
                              <w:rPr>
                                <w:rStyle w:val="toctext"/>
                                <w:rFonts w:ascii="Arial Narrow" w:hAnsi="Arial Narrow"/>
                                <w:b/>
                                <w:color w:val="000000" w:themeColor="text1"/>
                                <w:sz w:val="16"/>
                              </w:rPr>
                              <w:t> :</w:t>
                            </w:r>
                            <w:r w:rsidRPr="003124F3">
                              <w:rPr>
                                <w:rStyle w:val="toctext"/>
                                <w:rFonts w:ascii="Arial Narrow" w:hAnsi="Arial Narrow"/>
                                <w:b/>
                                <w:color w:val="000000" w:themeColor="text1"/>
                                <w:sz w:val="16"/>
                              </w:rPr>
                              <w:t xml:space="preserve"> Environnement</w:t>
                            </w:r>
                          </w:p>
                          <w:p w14:paraId="2C2FE47E" w14:textId="77777777" w:rsidR="003E635A" w:rsidRPr="003124F3" w:rsidRDefault="003E635A" w:rsidP="003E635A">
                            <w:pPr>
                              <w:numPr>
                                <w:ilvl w:val="0"/>
                                <w:numId w:val="7"/>
                              </w:numPr>
                              <w:tabs>
                                <w:tab w:val="clear" w:pos="360"/>
                              </w:tabs>
                              <w:spacing w:before="0" w:line="240" w:lineRule="auto"/>
                              <w:ind w:left="142" w:hanging="142"/>
                              <w:jc w:val="left"/>
                              <w:rPr>
                                <w:rStyle w:val="toctext"/>
                              </w:rPr>
                            </w:pPr>
                            <w:r w:rsidRPr="003124F3">
                              <w:rPr>
                                <w:rStyle w:val="toctext"/>
                                <w:rFonts w:ascii="Arial Narrow" w:hAnsi="Arial Narrow"/>
                                <w:b/>
                                <w:color w:val="000000" w:themeColor="text1"/>
                                <w:sz w:val="16"/>
                              </w:rPr>
                              <w:t>Normes ISO : 16949</w:t>
                            </w:r>
                            <w:r>
                              <w:rPr>
                                <w:rStyle w:val="toctext"/>
                                <w:rFonts w:ascii="Arial Narrow" w:hAnsi="Arial Narrow"/>
                                <w:b/>
                                <w:color w:val="000000" w:themeColor="text1"/>
                                <w:sz w:val="16"/>
                              </w:rPr>
                              <w:t xml:space="preserve"> : </w:t>
                            </w:r>
                            <w:r w:rsidRPr="003124F3">
                              <w:rPr>
                                <w:rStyle w:val="toctext"/>
                                <w:rFonts w:ascii="Arial Narrow" w:hAnsi="Arial Narrow"/>
                                <w:b/>
                                <w:color w:val="000000" w:themeColor="text1"/>
                                <w:sz w:val="16"/>
                              </w:rPr>
                              <w:t>Systèmes de management de la qualité</w:t>
                            </w:r>
                          </w:p>
                          <w:p w14:paraId="445D8E1D"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17000-19000</w:t>
                            </w:r>
                            <w:r>
                              <w:rPr>
                                <w:rStyle w:val="toctext"/>
                                <w:rFonts w:ascii="Arial Narrow" w:hAnsi="Arial Narrow"/>
                                <w:b/>
                                <w:color w:val="000000" w:themeColor="text1"/>
                                <w:sz w:val="16"/>
                              </w:rPr>
                              <w:t> : Évaluation de la conformité</w:t>
                            </w:r>
                          </w:p>
                          <w:p w14:paraId="5421CE4B"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 xml:space="preserve">Normes ISO : 22000 : </w:t>
                            </w:r>
                            <w:r w:rsidRPr="003124F3">
                              <w:rPr>
                                <w:rStyle w:val="toctext"/>
                                <w:rFonts w:ascii="Arial Narrow" w:hAnsi="Arial Narrow"/>
                                <w:b/>
                                <w:color w:val="000000" w:themeColor="text1"/>
                                <w:sz w:val="16"/>
                              </w:rPr>
                              <w:t>Systèmes management sécurité denrées alimentaires</w:t>
                            </w:r>
                          </w:p>
                          <w:p w14:paraId="2FF3F255"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Normes ISO : 26000 :</w:t>
                            </w:r>
                            <w:r w:rsidRPr="003124F3">
                              <w:rPr>
                                <w:rStyle w:val="toctext"/>
                                <w:rFonts w:ascii="Arial Narrow" w:hAnsi="Arial Narrow"/>
                                <w:b/>
                                <w:color w:val="000000" w:themeColor="text1"/>
                                <w:sz w:val="16"/>
                              </w:rPr>
                              <w:t xml:space="preserve"> 26999 Responsabilité sociétale</w:t>
                            </w:r>
                          </w:p>
                          <w:p w14:paraId="3CA46D9D"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Normes ISO : 27000 :</w:t>
                            </w:r>
                            <w:r w:rsidRPr="003124F3">
                              <w:rPr>
                                <w:rStyle w:val="toctext"/>
                                <w:rFonts w:ascii="Arial Narrow" w:hAnsi="Arial Narrow"/>
                                <w:b/>
                                <w:color w:val="000000" w:themeColor="text1"/>
                                <w:sz w:val="16"/>
                              </w:rPr>
                              <w:t xml:space="preserve"> Sécurité de l'information</w:t>
                            </w:r>
                          </w:p>
                          <w:p w14:paraId="0B0DE57F" w14:textId="77777777" w:rsidR="003E635A" w:rsidRPr="003124F3" w:rsidRDefault="003E635A" w:rsidP="003E635A">
                            <w:pPr>
                              <w:numPr>
                                <w:ilvl w:val="0"/>
                                <w:numId w:val="7"/>
                              </w:numPr>
                              <w:tabs>
                                <w:tab w:val="clear" w:pos="360"/>
                              </w:tabs>
                              <w:spacing w:before="0" w:line="240" w:lineRule="auto"/>
                              <w:ind w:left="142" w:hanging="142"/>
                              <w:jc w:val="left"/>
                              <w:rPr>
                                <w:rStyle w:val="toctext"/>
                              </w:rPr>
                            </w:pPr>
                            <w:r w:rsidRPr="003124F3">
                              <w:rPr>
                                <w:rStyle w:val="toctext"/>
                                <w:rFonts w:ascii="Arial Narrow" w:hAnsi="Arial Narrow"/>
                                <w:b/>
                                <w:color w:val="000000" w:themeColor="text1"/>
                                <w:sz w:val="16"/>
                              </w:rPr>
                              <w:t>Normes ISO : 30000</w:t>
                            </w:r>
                            <w:r>
                              <w:rPr>
                                <w:rStyle w:val="toctext"/>
                                <w:rFonts w:ascii="Arial Narrow" w:hAnsi="Arial Narrow"/>
                                <w:b/>
                                <w:color w:val="000000" w:themeColor="text1"/>
                                <w:sz w:val="16"/>
                              </w:rPr>
                              <w:t xml:space="preserve"> : </w:t>
                            </w:r>
                            <w:r w:rsidRPr="003124F3">
                              <w:rPr>
                                <w:rStyle w:val="toctext"/>
                                <w:rFonts w:ascii="Arial Narrow" w:hAnsi="Arial Narrow"/>
                                <w:b/>
                                <w:color w:val="000000" w:themeColor="text1"/>
                                <w:sz w:val="16"/>
                              </w:rPr>
                              <w:t xml:space="preserve">Technologie de </w:t>
                            </w:r>
                            <w:r>
                              <w:rPr>
                                <w:rStyle w:val="toctext"/>
                                <w:rFonts w:ascii="Arial Narrow" w:hAnsi="Arial Narrow"/>
                                <w:b/>
                                <w:color w:val="000000" w:themeColor="text1"/>
                                <w:sz w:val="16"/>
                              </w:rPr>
                              <w:t xml:space="preserve">l'information </w:t>
                            </w:r>
                          </w:p>
                          <w:p w14:paraId="2F29FB3A"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50000 : Management de l’énergie</w:t>
                            </w:r>
                          </w:p>
                          <w:p w14:paraId="78979B7C" w14:textId="77777777" w:rsidR="003E635A" w:rsidRDefault="003E635A" w:rsidP="003E6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4EE95" id="_x0000_t202" coordsize="21600,21600" o:spt="202" path="m,l,21600r21600,l21600,xe">
                <v:stroke joinstyle="miter"/>
                <v:path gradientshapeok="t" o:connecttype="rect"/>
              </v:shapetype>
              <v:shape id="Zone de texte 2" o:spid="_x0000_s1026" type="#_x0000_t202" style="position:absolute;left:0;text-align:left;margin-left:236.5pt;margin-top:.55pt;width:259.5pt;height:1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" fillcolor="white [3201]" strokeweight=".5pt">
                <v:textbox>
                  <w:txbxContent>
                    <w:p w14:paraId="5F996327" w14:textId="77777777" w:rsidR="003E635A" w:rsidRPr="00A628BF" w:rsidRDefault="003E635A" w:rsidP="003E635A">
                      <w:pPr>
                        <w:spacing w:before="0" w:line="240" w:lineRule="auto"/>
                        <w:jc w:val="center"/>
                        <w:rPr>
                          <w:rFonts w:eastAsia="Times New Roman" w:cs="Arial"/>
                          <w:b/>
                          <w:bCs/>
                          <w:color w:val="000000"/>
                          <w:sz w:val="18"/>
                          <w:szCs w:val="18"/>
                          <w:lang w:eastAsia="fr-FR"/>
                        </w:rPr>
                      </w:pPr>
                      <w:r w:rsidRPr="00A628BF">
                        <w:rPr>
                          <w:rFonts w:eastAsia="Times New Roman" w:cs="Arial"/>
                          <w:b/>
                          <w:bCs/>
                          <w:color w:val="000000"/>
                          <w:sz w:val="18"/>
                          <w:szCs w:val="18"/>
                          <w:lang w:eastAsia="fr-FR"/>
                        </w:rPr>
                        <w:t>Liste de normes ISO</w:t>
                      </w:r>
                    </w:p>
                    <w:p w14:paraId="1A7DAB08"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9000</w:t>
                      </w:r>
                      <w:r>
                        <w:rPr>
                          <w:rStyle w:val="toctext"/>
                          <w:rFonts w:ascii="Arial Narrow" w:hAnsi="Arial Narrow"/>
                          <w:b/>
                          <w:color w:val="000000" w:themeColor="text1"/>
                          <w:sz w:val="16"/>
                        </w:rPr>
                        <w:t> :</w:t>
                      </w:r>
                      <w:r w:rsidRPr="003124F3">
                        <w:rPr>
                          <w:rStyle w:val="toctext"/>
                          <w:rFonts w:ascii="Arial Narrow" w:hAnsi="Arial Narrow"/>
                          <w:b/>
                          <w:color w:val="000000" w:themeColor="text1"/>
                          <w:sz w:val="16"/>
                        </w:rPr>
                        <w:t xml:space="preserve"> 9099 / Qualité</w:t>
                      </w:r>
                    </w:p>
                    <w:p w14:paraId="62171FE8"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14000</w:t>
                      </w:r>
                      <w:r>
                        <w:rPr>
                          <w:rStyle w:val="toctext"/>
                          <w:rFonts w:ascii="Arial Narrow" w:hAnsi="Arial Narrow"/>
                          <w:b/>
                          <w:color w:val="000000" w:themeColor="text1"/>
                          <w:sz w:val="16"/>
                        </w:rPr>
                        <w:t> :</w:t>
                      </w:r>
                      <w:r w:rsidRPr="003124F3">
                        <w:rPr>
                          <w:rStyle w:val="toctext"/>
                          <w:rFonts w:ascii="Arial Narrow" w:hAnsi="Arial Narrow"/>
                          <w:b/>
                          <w:color w:val="000000" w:themeColor="text1"/>
                          <w:sz w:val="16"/>
                        </w:rPr>
                        <w:t xml:space="preserve"> Environnement</w:t>
                      </w:r>
                    </w:p>
                    <w:p w14:paraId="2C2FE47E" w14:textId="77777777" w:rsidR="003E635A" w:rsidRPr="003124F3" w:rsidRDefault="003E635A" w:rsidP="003E635A">
                      <w:pPr>
                        <w:numPr>
                          <w:ilvl w:val="0"/>
                          <w:numId w:val="7"/>
                        </w:numPr>
                        <w:tabs>
                          <w:tab w:val="clear" w:pos="360"/>
                        </w:tabs>
                        <w:spacing w:before="0" w:line="240" w:lineRule="auto"/>
                        <w:ind w:left="142" w:hanging="142"/>
                        <w:jc w:val="left"/>
                        <w:rPr>
                          <w:rStyle w:val="toctext"/>
                        </w:rPr>
                      </w:pPr>
                      <w:r w:rsidRPr="003124F3">
                        <w:rPr>
                          <w:rStyle w:val="toctext"/>
                          <w:rFonts w:ascii="Arial Narrow" w:hAnsi="Arial Narrow"/>
                          <w:b/>
                          <w:color w:val="000000" w:themeColor="text1"/>
                          <w:sz w:val="16"/>
                        </w:rPr>
                        <w:t>Normes ISO : 16949</w:t>
                      </w:r>
                      <w:r>
                        <w:rPr>
                          <w:rStyle w:val="toctext"/>
                          <w:rFonts w:ascii="Arial Narrow" w:hAnsi="Arial Narrow"/>
                          <w:b/>
                          <w:color w:val="000000" w:themeColor="text1"/>
                          <w:sz w:val="16"/>
                        </w:rPr>
                        <w:t xml:space="preserve"> : </w:t>
                      </w:r>
                      <w:r w:rsidRPr="003124F3">
                        <w:rPr>
                          <w:rStyle w:val="toctext"/>
                          <w:rFonts w:ascii="Arial Narrow" w:hAnsi="Arial Narrow"/>
                          <w:b/>
                          <w:color w:val="000000" w:themeColor="text1"/>
                          <w:sz w:val="16"/>
                        </w:rPr>
                        <w:t>Systèmes de management de la qualité</w:t>
                      </w:r>
                    </w:p>
                    <w:p w14:paraId="445D8E1D"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17000-19000</w:t>
                      </w:r>
                      <w:r>
                        <w:rPr>
                          <w:rStyle w:val="toctext"/>
                          <w:rFonts w:ascii="Arial Narrow" w:hAnsi="Arial Narrow"/>
                          <w:b/>
                          <w:color w:val="000000" w:themeColor="text1"/>
                          <w:sz w:val="16"/>
                        </w:rPr>
                        <w:t> : Évaluation de la conformité</w:t>
                      </w:r>
                    </w:p>
                    <w:p w14:paraId="5421CE4B"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 xml:space="preserve">Normes ISO : 22000 : </w:t>
                      </w:r>
                      <w:r w:rsidRPr="003124F3">
                        <w:rPr>
                          <w:rStyle w:val="toctext"/>
                          <w:rFonts w:ascii="Arial Narrow" w:hAnsi="Arial Narrow"/>
                          <w:b/>
                          <w:color w:val="000000" w:themeColor="text1"/>
                          <w:sz w:val="16"/>
                        </w:rPr>
                        <w:t>Systèmes management sécurité denrées alimentaires</w:t>
                      </w:r>
                    </w:p>
                    <w:p w14:paraId="2FF3F255"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Normes ISO : 26000 :</w:t>
                      </w:r>
                      <w:r w:rsidRPr="003124F3">
                        <w:rPr>
                          <w:rStyle w:val="toctext"/>
                          <w:rFonts w:ascii="Arial Narrow" w:hAnsi="Arial Narrow"/>
                          <w:b/>
                          <w:color w:val="000000" w:themeColor="text1"/>
                          <w:sz w:val="16"/>
                        </w:rPr>
                        <w:t xml:space="preserve"> 26999 Responsabilité sociétale</w:t>
                      </w:r>
                    </w:p>
                    <w:p w14:paraId="3CA46D9D"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Pr>
                          <w:rStyle w:val="toctext"/>
                          <w:rFonts w:ascii="Arial Narrow" w:hAnsi="Arial Narrow"/>
                          <w:b/>
                          <w:color w:val="000000" w:themeColor="text1"/>
                          <w:sz w:val="16"/>
                        </w:rPr>
                        <w:t>Normes ISO : 27000 :</w:t>
                      </w:r>
                      <w:r w:rsidRPr="003124F3">
                        <w:rPr>
                          <w:rStyle w:val="toctext"/>
                          <w:rFonts w:ascii="Arial Narrow" w:hAnsi="Arial Narrow"/>
                          <w:b/>
                          <w:color w:val="000000" w:themeColor="text1"/>
                          <w:sz w:val="16"/>
                        </w:rPr>
                        <w:t xml:space="preserve"> Sécurité de l'information</w:t>
                      </w:r>
                    </w:p>
                    <w:p w14:paraId="0B0DE57F" w14:textId="77777777" w:rsidR="003E635A" w:rsidRPr="003124F3" w:rsidRDefault="003E635A" w:rsidP="003E635A">
                      <w:pPr>
                        <w:numPr>
                          <w:ilvl w:val="0"/>
                          <w:numId w:val="7"/>
                        </w:numPr>
                        <w:tabs>
                          <w:tab w:val="clear" w:pos="360"/>
                        </w:tabs>
                        <w:spacing w:before="0" w:line="240" w:lineRule="auto"/>
                        <w:ind w:left="142" w:hanging="142"/>
                        <w:jc w:val="left"/>
                        <w:rPr>
                          <w:rStyle w:val="toctext"/>
                        </w:rPr>
                      </w:pPr>
                      <w:r w:rsidRPr="003124F3">
                        <w:rPr>
                          <w:rStyle w:val="toctext"/>
                          <w:rFonts w:ascii="Arial Narrow" w:hAnsi="Arial Narrow"/>
                          <w:b/>
                          <w:color w:val="000000" w:themeColor="text1"/>
                          <w:sz w:val="16"/>
                        </w:rPr>
                        <w:t>Normes ISO : 30000</w:t>
                      </w:r>
                      <w:r>
                        <w:rPr>
                          <w:rStyle w:val="toctext"/>
                          <w:rFonts w:ascii="Arial Narrow" w:hAnsi="Arial Narrow"/>
                          <w:b/>
                          <w:color w:val="000000" w:themeColor="text1"/>
                          <w:sz w:val="16"/>
                        </w:rPr>
                        <w:t xml:space="preserve"> : </w:t>
                      </w:r>
                      <w:r w:rsidRPr="003124F3">
                        <w:rPr>
                          <w:rStyle w:val="toctext"/>
                          <w:rFonts w:ascii="Arial Narrow" w:hAnsi="Arial Narrow"/>
                          <w:b/>
                          <w:color w:val="000000" w:themeColor="text1"/>
                          <w:sz w:val="16"/>
                        </w:rPr>
                        <w:t xml:space="preserve">Technologie de </w:t>
                      </w:r>
                      <w:r>
                        <w:rPr>
                          <w:rStyle w:val="toctext"/>
                          <w:rFonts w:ascii="Arial Narrow" w:hAnsi="Arial Narrow"/>
                          <w:b/>
                          <w:color w:val="000000" w:themeColor="text1"/>
                          <w:sz w:val="16"/>
                        </w:rPr>
                        <w:t xml:space="preserve">l'information </w:t>
                      </w:r>
                    </w:p>
                    <w:p w14:paraId="2F29FB3A" w14:textId="77777777" w:rsidR="003E635A" w:rsidRPr="003124F3" w:rsidRDefault="003E635A" w:rsidP="003E635A">
                      <w:pPr>
                        <w:numPr>
                          <w:ilvl w:val="0"/>
                          <w:numId w:val="7"/>
                        </w:numPr>
                        <w:tabs>
                          <w:tab w:val="clear" w:pos="360"/>
                        </w:tabs>
                        <w:spacing w:before="0" w:line="240" w:lineRule="auto"/>
                        <w:ind w:left="142" w:hanging="142"/>
                        <w:jc w:val="left"/>
                        <w:rPr>
                          <w:rFonts w:ascii="Arial Narrow" w:hAnsi="Arial Narrow"/>
                          <w:b/>
                          <w:color w:val="000000" w:themeColor="text1"/>
                          <w:sz w:val="16"/>
                        </w:rPr>
                      </w:pPr>
                      <w:r w:rsidRPr="003124F3">
                        <w:rPr>
                          <w:rStyle w:val="toctext"/>
                          <w:rFonts w:ascii="Arial Narrow" w:hAnsi="Arial Narrow"/>
                          <w:b/>
                          <w:color w:val="000000" w:themeColor="text1"/>
                          <w:sz w:val="16"/>
                        </w:rPr>
                        <w:t>Normes ISO : 50000 : Management de l’énergie</w:t>
                      </w:r>
                    </w:p>
                    <w:p w14:paraId="78979B7C" w14:textId="77777777" w:rsidR="003E635A" w:rsidRDefault="003E635A" w:rsidP="003E635A"/>
                  </w:txbxContent>
                </v:textbox>
                <w10:wrap type="square"/>
              </v:shape>
            </w:pict>
          </mc:Fallback>
        </mc:AlternateContent>
      </w:r>
      <w:r>
        <w:rPr>
          <w:rFonts w:cs="Arial"/>
          <w:noProof/>
          <w:color w:val="000000"/>
          <w:szCs w:val="18"/>
        </w:rPr>
        <w:drawing>
          <wp:anchor distT="0" distB="0" distL="114300" distR="114300" simplePos="0" relativeHeight="251670528" behindDoc="0" locked="0" layoutInCell="1" allowOverlap="1" wp14:anchorId="5FD5BC7B" wp14:editId="25AC9CEB">
            <wp:simplePos x="0" y="0"/>
            <wp:positionH relativeFrom="column">
              <wp:posOffset>2384488</wp:posOffset>
            </wp:positionH>
            <wp:positionV relativeFrom="paragraph">
              <wp:posOffset>8298</wp:posOffset>
            </wp:positionV>
            <wp:extent cx="536468" cy="294143"/>
            <wp:effectExtent l="0" t="0" r="0" b="0"/>
            <wp:wrapNone/>
            <wp:docPr id="21" name="Image 2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logo, Police, Graphique, symbol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556" cy="295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C0F">
        <w:rPr>
          <w:rFonts w:eastAsia="Times New Roman" w:cs="Arial"/>
          <w:b/>
          <w:color w:val="2B2B68"/>
          <w:sz w:val="24"/>
          <w:szCs w:val="24"/>
          <w:lang w:eastAsia="fr-FR"/>
        </w:rPr>
        <w:t xml:space="preserve">4. La certification </w:t>
      </w:r>
      <w:hyperlink r:id="rId17" w:history="1">
        <w:r w:rsidRPr="00F61C0F">
          <w:rPr>
            <w:rFonts w:eastAsia="Times New Roman" w:cs="Arial"/>
            <w:b/>
            <w:color w:val="2B2B68"/>
            <w:sz w:val="24"/>
            <w:szCs w:val="24"/>
            <w:lang w:eastAsia="fr-FR"/>
          </w:rPr>
          <w:t>ISO 9000</w:t>
        </w:r>
      </w:hyperlink>
    </w:p>
    <w:p w14:paraId="375A272F" w14:textId="77777777" w:rsidR="003E635A" w:rsidRPr="00F61C0F" w:rsidRDefault="003E635A" w:rsidP="003E635A">
      <w:pPr>
        <w:spacing w:after="120" w:line="240" w:lineRule="auto"/>
        <w:rPr>
          <w:rFonts w:eastAsia="Times New Roman" w:cs="Arial"/>
          <w:color w:val="000000"/>
          <w:szCs w:val="18"/>
          <w:lang w:eastAsia="fr-FR"/>
        </w:rPr>
      </w:pPr>
      <w:r w:rsidRPr="00F61C0F">
        <w:rPr>
          <w:rFonts w:eastAsia="Times New Roman" w:cs="Arial"/>
          <w:color w:val="000000"/>
          <w:szCs w:val="18"/>
          <w:lang w:eastAsia="fr-FR"/>
        </w:rPr>
        <w:t xml:space="preserve">Ce n’est pas une certification d’un produit ou d’un service mais une certification de l’ensemble des procédures et méthodes mises en œuvre par l’entreprise pour assurer la qualité de ses produits et services. La certification est délivrée et renouvelée par des organismes certificateurs indépendants, soumis eux-mêmes à vérification de leurs procédures et méthodes (exemple : Bureau Veritas France). </w:t>
      </w:r>
    </w:p>
    <w:p w14:paraId="189E13BD" w14:textId="77777777" w:rsidR="003E635A" w:rsidRPr="00F61C0F" w:rsidRDefault="003E635A" w:rsidP="003E635A">
      <w:pPr>
        <w:spacing w:after="120" w:line="240" w:lineRule="auto"/>
        <w:rPr>
          <w:rFonts w:eastAsia="Times New Roman" w:cs="Arial"/>
          <w:b/>
          <w:color w:val="2B2B68"/>
          <w:sz w:val="24"/>
          <w:szCs w:val="24"/>
          <w:lang w:eastAsia="fr-FR"/>
        </w:rPr>
      </w:pPr>
      <w:r w:rsidRPr="00F61C0F">
        <w:rPr>
          <w:rFonts w:eastAsia="Times New Roman" w:cs="Arial"/>
          <w:b/>
          <w:color w:val="2B2B68"/>
          <w:sz w:val="24"/>
          <w:szCs w:val="24"/>
          <w:lang w:eastAsia="fr-FR"/>
        </w:rPr>
        <w:t>5. Les chartes, engagements de qualité, et autres garanties « or »</w:t>
      </w:r>
    </w:p>
    <w:p w14:paraId="0367EF17" w14:textId="77777777" w:rsidR="003E635A" w:rsidRPr="00F61C0F" w:rsidRDefault="003E635A" w:rsidP="003E635A">
      <w:pPr>
        <w:spacing w:after="60" w:line="240" w:lineRule="auto"/>
        <w:rPr>
          <w:rFonts w:eastAsia="Times New Roman" w:cs="Arial"/>
          <w:color w:val="000000"/>
          <w:szCs w:val="18"/>
          <w:lang w:eastAsia="fr-FR"/>
        </w:rPr>
      </w:pPr>
      <w:r w:rsidRPr="00F61C0F">
        <w:rPr>
          <w:rFonts w:eastAsia="Times New Roman" w:cs="Arial"/>
          <w:color w:val="000000"/>
          <w:szCs w:val="18"/>
          <w:lang w:eastAsia="fr-FR"/>
        </w:rPr>
        <w:t xml:space="preserve">Ce sont des engagements, conçus par des organisations, des groupements professionnels ou des réseaux de franchisés, auxquels doivent souscrire les adhérents. </w:t>
      </w:r>
    </w:p>
    <w:p w14:paraId="454BE606" w14:textId="77777777" w:rsidR="003E635A" w:rsidRPr="00F61C0F" w:rsidRDefault="003E635A" w:rsidP="003E635A">
      <w:pPr>
        <w:spacing w:before="60" w:after="120" w:line="240" w:lineRule="auto"/>
        <w:rPr>
          <w:rFonts w:eastAsia="Times New Roman" w:cs="Arial"/>
          <w:color w:val="000000"/>
          <w:szCs w:val="18"/>
          <w:lang w:eastAsia="fr-FR"/>
        </w:rPr>
      </w:pPr>
      <w:r w:rsidRPr="00F61C0F">
        <w:rPr>
          <w:rFonts w:eastAsia="Times New Roman" w:cs="Arial"/>
          <w:color w:val="000000"/>
          <w:szCs w:val="18"/>
          <w:lang w:eastAsia="fr-FR"/>
        </w:rPr>
        <w:t xml:space="preserve">Ils sont inscrits dans des chartes, engagements et garanties qui sont purement commerciaux et ne sont attesté par aucun organisme indépendant. </w:t>
      </w:r>
    </w:p>
    <w:p w14:paraId="0BC45584" w14:textId="77777777" w:rsidR="003E635A" w:rsidRPr="00F61C0F" w:rsidRDefault="003E635A" w:rsidP="003E635A">
      <w:pPr>
        <w:spacing w:after="120" w:line="240" w:lineRule="auto"/>
        <w:rPr>
          <w:rFonts w:eastAsia="Times New Roman" w:cs="Arial"/>
          <w:b/>
          <w:color w:val="2B2B68"/>
          <w:sz w:val="24"/>
          <w:szCs w:val="24"/>
          <w:lang w:eastAsia="fr-FR"/>
        </w:rPr>
      </w:pPr>
      <w:r w:rsidRPr="00F61C0F">
        <w:rPr>
          <w:rFonts w:eastAsia="Times New Roman" w:cs="Arial"/>
          <w:b/>
          <w:color w:val="2B2B68"/>
          <w:sz w:val="24"/>
          <w:szCs w:val="24"/>
          <w:lang w:eastAsia="fr-FR"/>
        </w:rPr>
        <w:t>6. Les appellations, labels et autres normes agricoles</w:t>
      </w:r>
    </w:p>
    <w:p w14:paraId="06115A8F" w14:textId="77777777" w:rsidR="003E635A" w:rsidRPr="00F61C0F" w:rsidRDefault="003E635A" w:rsidP="003E635A">
      <w:pPr>
        <w:pStyle w:val="Paragraphedeliste"/>
        <w:numPr>
          <w:ilvl w:val="0"/>
          <w:numId w:val="6"/>
        </w:numPr>
        <w:spacing w:before="0"/>
        <w:ind w:left="284" w:hanging="284"/>
        <w:rPr>
          <w:rFonts w:eastAsia="Times New Roman" w:cs="Arial"/>
          <w:color w:val="000000"/>
          <w:lang w:eastAsia="fr-FR"/>
        </w:rPr>
      </w:pPr>
      <w:r>
        <w:rPr>
          <w:rFonts w:cs="Arial"/>
          <w:noProof/>
          <w:color w:val="000000"/>
        </w:rPr>
        <w:drawing>
          <wp:anchor distT="0" distB="0" distL="114300" distR="114300" simplePos="0" relativeHeight="251663360" behindDoc="0" locked="0" layoutInCell="1" allowOverlap="1" wp14:anchorId="6A0C9BDD" wp14:editId="00C46BD8">
            <wp:simplePos x="0" y="0"/>
            <wp:positionH relativeFrom="column">
              <wp:posOffset>5603298</wp:posOffset>
            </wp:positionH>
            <wp:positionV relativeFrom="paragraph">
              <wp:posOffset>582295</wp:posOffset>
            </wp:positionV>
            <wp:extent cx="747788" cy="720000"/>
            <wp:effectExtent l="0" t="0" r="0" b="4445"/>
            <wp:wrapSquare wrapText="bothSides"/>
            <wp:docPr id="16" name="Image 16"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 logo, symbole, Emblèm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7788" cy="720000"/>
                    </a:xfrm>
                    <a:prstGeom prst="rect">
                      <a:avLst/>
                    </a:prstGeom>
                  </pic:spPr>
                </pic:pic>
              </a:graphicData>
            </a:graphic>
            <wp14:sizeRelH relativeFrom="margin">
              <wp14:pctWidth>0</wp14:pctWidth>
            </wp14:sizeRelH>
            <wp14:sizeRelV relativeFrom="margin">
              <wp14:pctHeight>0</wp14:pctHeight>
            </wp14:sizeRelV>
          </wp:anchor>
        </w:drawing>
      </w:r>
      <w:r w:rsidRPr="00F61C0F">
        <w:rPr>
          <w:rFonts w:eastAsia="Times New Roman" w:cs="Arial"/>
          <w:b/>
          <w:color w:val="000000"/>
          <w:lang w:eastAsia="fr-FR"/>
        </w:rPr>
        <w:t>L'</w:t>
      </w:r>
      <w:hyperlink r:id="rId19" w:tooltip="Appellation d'origine" w:history="1">
        <w:r w:rsidRPr="00F61C0F">
          <w:rPr>
            <w:rFonts w:eastAsia="Times New Roman" w:cs="Arial"/>
            <w:b/>
            <w:color w:val="000000"/>
            <w:lang w:eastAsia="fr-FR"/>
          </w:rPr>
          <w:t>appellation d'origine</w:t>
        </w:r>
      </w:hyperlink>
      <w:r w:rsidRPr="00F61C0F">
        <w:rPr>
          <w:rFonts w:eastAsia="Times New Roman" w:cs="Arial"/>
          <w:b/>
          <w:color w:val="000000"/>
          <w:lang w:eastAsia="fr-FR"/>
        </w:rPr>
        <w:t xml:space="preserve"> contrôlée (AOC)</w:t>
      </w:r>
      <w:r w:rsidRPr="00F61C0F">
        <w:rPr>
          <w:rFonts w:eastAsia="Times New Roman" w:cs="Arial"/>
          <w:color w:val="000000"/>
          <w:lang w:eastAsia="fr-FR"/>
        </w:rPr>
        <w:t xml:space="preserve"> est un </w:t>
      </w:r>
      <w:hyperlink r:id="rId20" w:tooltip="Label officiel français" w:history="1">
        <w:r w:rsidRPr="00F61C0F">
          <w:rPr>
            <w:rFonts w:eastAsia="Times New Roman" w:cs="Arial"/>
            <w:color w:val="000000"/>
            <w:lang w:eastAsia="fr-FR"/>
          </w:rPr>
          <w:t>label officiel français</w:t>
        </w:r>
      </w:hyperlink>
      <w:r w:rsidRPr="00F61C0F">
        <w:rPr>
          <w:rFonts w:eastAsia="Times New Roman" w:cs="Arial"/>
          <w:color w:val="000000"/>
          <w:lang w:eastAsia="fr-FR"/>
        </w:rPr>
        <w:t xml:space="preserve">, </w:t>
      </w:r>
      <w:r w:rsidRPr="00F61C0F">
        <w:rPr>
          <w:rFonts w:eastAsia="Times New Roman" w:cs="Arial"/>
          <w:vanish/>
          <w:color w:val="000000"/>
          <w:lang w:eastAsia="fr-FR"/>
        </w:rPr>
        <w:t xml:space="preserve">e </w:t>
      </w:r>
      <w:r w:rsidRPr="00F61C0F">
        <w:rPr>
          <w:rFonts w:eastAsia="Times New Roman" w:cs="Arial"/>
          <w:color w:val="000000"/>
          <w:lang w:eastAsia="fr-FR"/>
        </w:rPr>
        <w:t xml:space="preserve">de protection d'un produit lié à son origine géographique et à certaines caractéristiques de fabrication. Il garantit l'origine de produits alimentaires, issu d'un terroir et d'un savoir-faire particulier. Les AOC de France font partie des </w:t>
      </w:r>
      <w:hyperlink r:id="rId21" w:tooltip="Appellation d'origine protégée" w:history="1">
        <w:r w:rsidRPr="00F61C0F">
          <w:rPr>
            <w:rFonts w:eastAsia="Times New Roman" w:cs="Arial"/>
            <w:color w:val="000000"/>
            <w:lang w:eastAsia="fr-FR"/>
          </w:rPr>
          <w:t>Appellations d'origine protégée</w:t>
        </w:r>
      </w:hyperlink>
      <w:r w:rsidRPr="00F61C0F">
        <w:rPr>
          <w:rFonts w:eastAsia="Times New Roman" w:cs="Arial"/>
          <w:color w:val="000000"/>
          <w:lang w:eastAsia="fr-FR"/>
        </w:rPr>
        <w:t xml:space="preserve"> européennes (AOP).</w:t>
      </w:r>
      <w:bookmarkStart w:id="3" w:name="aoc"/>
      <w:bookmarkStart w:id="4" w:name="aop"/>
      <w:bookmarkEnd w:id="3"/>
      <w:bookmarkEnd w:id="4"/>
    </w:p>
    <w:p w14:paraId="62CBDCDD" w14:textId="77777777" w:rsidR="003E635A" w:rsidRPr="00F61C0F" w:rsidRDefault="003E635A" w:rsidP="003E635A">
      <w:pPr>
        <w:pStyle w:val="Paragraphedeliste"/>
        <w:numPr>
          <w:ilvl w:val="0"/>
          <w:numId w:val="6"/>
        </w:numPr>
        <w:ind w:left="284" w:hanging="284"/>
        <w:rPr>
          <w:rFonts w:cs="Arial"/>
          <w:color w:val="000000"/>
        </w:rPr>
      </w:pPr>
      <w:r w:rsidRPr="00F61C0F">
        <w:rPr>
          <w:rFonts w:eastAsia="Times New Roman" w:cs="Arial"/>
          <w:b/>
          <w:color w:val="000000"/>
          <w:lang w:eastAsia="fr-FR"/>
        </w:rPr>
        <w:t>Les AOP</w:t>
      </w:r>
      <w:r w:rsidRPr="00F61C0F">
        <w:rPr>
          <w:rFonts w:eastAsia="Times New Roman" w:cs="Arial"/>
          <w:color w:val="000000"/>
          <w:lang w:eastAsia="fr-FR"/>
        </w:rPr>
        <w:t> </w:t>
      </w:r>
      <w:r w:rsidRPr="00F61C0F">
        <w:rPr>
          <w:rFonts w:eastAsia="Times New Roman" w:cs="Arial"/>
          <w:b/>
          <w:color w:val="000000"/>
          <w:lang w:eastAsia="fr-FR"/>
        </w:rPr>
        <w:t>(</w:t>
      </w:r>
      <w:r w:rsidRPr="00F61C0F">
        <w:rPr>
          <w:rFonts w:cs="Arial"/>
          <w:b/>
          <w:color w:val="000000"/>
        </w:rPr>
        <w:t>appellations d'origine protégées)</w:t>
      </w:r>
      <w:r w:rsidRPr="00F61C0F">
        <w:rPr>
          <w:rFonts w:cs="Arial"/>
          <w:color w:val="000000"/>
        </w:rPr>
        <w:t> : protègent les AOC de la Communauté européenne en imposant un cahier des charges. Ils permettent de conserver un lien étroit entre les AOC et le terroir où elles sont produites. Toutes les AOC sont aussi des AOP.</w:t>
      </w:r>
      <w:bookmarkStart w:id="5" w:name="labels"/>
      <w:bookmarkEnd w:id="5"/>
    </w:p>
    <w:p w14:paraId="41E4FDFA" w14:textId="77777777" w:rsidR="003E635A" w:rsidRPr="00F61C0F" w:rsidRDefault="003E635A" w:rsidP="003E635A">
      <w:pPr>
        <w:pStyle w:val="Paragraphedeliste"/>
        <w:numPr>
          <w:ilvl w:val="0"/>
          <w:numId w:val="6"/>
        </w:numPr>
        <w:ind w:left="284" w:hanging="284"/>
        <w:rPr>
          <w:rFonts w:eastAsia="Times New Roman" w:cs="Arial"/>
          <w:color w:val="000000"/>
          <w:lang w:eastAsia="fr-FR"/>
        </w:rPr>
      </w:pPr>
      <w:r>
        <w:rPr>
          <w:rFonts w:cs="Arial"/>
          <w:noProof/>
          <w:color w:val="000000"/>
        </w:rPr>
        <w:drawing>
          <wp:anchor distT="0" distB="0" distL="114300" distR="114300" simplePos="0" relativeHeight="251661312" behindDoc="0" locked="0" layoutInCell="1" allowOverlap="1" wp14:anchorId="0A69E8EE" wp14:editId="1C19B36D">
            <wp:simplePos x="0" y="0"/>
            <wp:positionH relativeFrom="column">
              <wp:posOffset>5603795</wp:posOffset>
            </wp:positionH>
            <wp:positionV relativeFrom="paragraph">
              <wp:posOffset>351155</wp:posOffset>
            </wp:positionV>
            <wp:extent cx="795655" cy="776605"/>
            <wp:effectExtent l="0" t="0" r="4445" b="4445"/>
            <wp:wrapSquare wrapText="bothSides"/>
            <wp:docPr id="17" name="Image 17" descr="Une image contenant Emblème, symbole,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Emblème, symbole, logo, Marque&#10;&#10;Description générée automatiquement"/>
                    <pic:cNvPicPr>
                      <a:picLocks noChangeAspect="1" noChangeArrowheads="1"/>
                    </pic:cNvPicPr>
                  </pic:nvPicPr>
                  <pic:blipFill rotWithShape="1">
                    <a:blip r:embed="rId22">
                      <a:extLst>
                        <a:ext uri="{28A0092B-C50C-407E-A947-70E740481C1C}">
                          <a14:useLocalDpi xmlns:a14="http://schemas.microsoft.com/office/drawing/2010/main" val="0"/>
                        </a:ext>
                      </a:extLst>
                    </a:blip>
                    <a:srcRect l="8539" t="6832" r="6397" b="10145"/>
                    <a:stretch/>
                  </pic:blipFill>
                  <pic:spPr bwMode="auto">
                    <a:xfrm>
                      <a:off x="0" y="0"/>
                      <a:ext cx="795655" cy="776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1C0F">
        <w:rPr>
          <w:rFonts w:eastAsia="Times New Roman" w:cs="Arial"/>
          <w:b/>
          <w:color w:val="000000"/>
          <w:lang w:eastAsia="fr-FR"/>
        </w:rPr>
        <w:t>Les labels </w:t>
      </w:r>
      <w:r w:rsidRPr="00F61C0F">
        <w:rPr>
          <w:rFonts w:eastAsia="Times New Roman" w:cs="Arial"/>
          <w:color w:val="000000"/>
          <w:lang w:eastAsia="fr-FR"/>
        </w:rPr>
        <w:t xml:space="preserve">sont attestés par des étiquettes sur les fromages ou viandes. Leur multiplication entraîne de la confusion voire de la suspicion quant à leur valeur. Le Label Rouge est le plus connu. C'est un label agricole national qui atteste que le produit possède une qualité supérieure aux produits similaires. </w:t>
      </w:r>
      <w:bookmarkStart w:id="6" w:name="igp"/>
      <w:bookmarkEnd w:id="6"/>
    </w:p>
    <w:p w14:paraId="08F024AF" w14:textId="77777777" w:rsidR="003E635A" w:rsidRPr="00F61C0F" w:rsidRDefault="003E635A" w:rsidP="003E635A">
      <w:pPr>
        <w:pStyle w:val="Paragraphedeliste"/>
        <w:numPr>
          <w:ilvl w:val="0"/>
          <w:numId w:val="6"/>
        </w:numPr>
        <w:spacing w:before="0" w:line="240" w:lineRule="auto"/>
        <w:ind w:left="284" w:hanging="284"/>
        <w:rPr>
          <w:rFonts w:cs="Arial"/>
          <w:color w:val="000000"/>
        </w:rPr>
      </w:pPr>
      <w:r w:rsidRPr="00F61C0F">
        <w:rPr>
          <w:rFonts w:eastAsia="Times New Roman" w:cs="Arial"/>
          <w:b/>
          <w:color w:val="000000"/>
          <w:lang w:eastAsia="fr-FR"/>
        </w:rPr>
        <w:t xml:space="preserve">Les </w:t>
      </w:r>
      <w:proofErr w:type="spellStart"/>
      <w:r w:rsidRPr="00F61C0F">
        <w:rPr>
          <w:rFonts w:eastAsia="Times New Roman" w:cs="Arial"/>
          <w:b/>
          <w:color w:val="000000"/>
          <w:lang w:eastAsia="fr-FR"/>
        </w:rPr>
        <w:t>IGP</w:t>
      </w:r>
      <w:proofErr w:type="spellEnd"/>
      <w:r w:rsidRPr="00F61C0F">
        <w:rPr>
          <w:rFonts w:eastAsia="Times New Roman" w:cs="Arial"/>
          <w:color w:val="000000"/>
          <w:lang w:eastAsia="fr-FR"/>
        </w:rPr>
        <w:t xml:space="preserve"> : </w:t>
      </w:r>
      <w:r w:rsidRPr="00F61C0F">
        <w:rPr>
          <w:rFonts w:cs="Arial"/>
          <w:color w:val="000000"/>
        </w:rPr>
        <w:t>Ce sigle remplace, les labels régionaux qui complétaient les Labels Rouges. Trois concernent des produits laitiers : l</w:t>
      </w:r>
      <w:r w:rsidRPr="00F61C0F">
        <w:rPr>
          <w:rFonts w:eastAsia="Times New Roman" w:cs="Arial"/>
          <w:color w:val="000000"/>
          <w:lang w:eastAsia="fr-FR"/>
        </w:rPr>
        <w:t>e</w:t>
      </w:r>
      <w:r w:rsidRPr="00F61C0F">
        <w:rPr>
          <w:rFonts w:eastAsia="Times New Roman" w:cs="Arial"/>
          <w:b/>
          <w:color w:val="000000"/>
          <w:lang w:eastAsia="fr-FR"/>
        </w:rPr>
        <w:t xml:space="preserve"> Label régional Franche Comté</w:t>
      </w:r>
      <w:r w:rsidRPr="00F61C0F">
        <w:rPr>
          <w:rFonts w:eastAsia="Times New Roman" w:cs="Arial"/>
          <w:color w:val="000000"/>
          <w:lang w:eastAsia="fr-FR"/>
        </w:rPr>
        <w:t xml:space="preserve">, </w:t>
      </w:r>
      <w:r w:rsidRPr="00F61C0F">
        <w:rPr>
          <w:rFonts w:eastAsia="Times New Roman" w:cs="Arial"/>
          <w:b/>
          <w:color w:val="000000"/>
          <w:lang w:eastAsia="fr-FR"/>
        </w:rPr>
        <w:t>Le Label régional Savoie</w:t>
      </w:r>
      <w:r w:rsidRPr="00F61C0F">
        <w:rPr>
          <w:rFonts w:eastAsia="Times New Roman" w:cs="Arial"/>
          <w:color w:val="000000"/>
          <w:lang w:eastAsia="fr-FR"/>
        </w:rPr>
        <w:t xml:space="preserve">, Le </w:t>
      </w:r>
      <w:r w:rsidRPr="00F61C0F">
        <w:rPr>
          <w:rFonts w:eastAsia="Times New Roman" w:cs="Arial"/>
          <w:b/>
          <w:color w:val="000000"/>
          <w:lang w:eastAsia="fr-FR"/>
        </w:rPr>
        <w:t>Label régional Nord Pas de Calais</w:t>
      </w:r>
      <w:r w:rsidRPr="00F61C0F">
        <w:rPr>
          <w:rFonts w:cs="Arial"/>
          <w:color w:val="000000"/>
        </w:rPr>
        <w:t>.</w:t>
      </w:r>
    </w:p>
    <w:p w14:paraId="7FBBFE46" w14:textId="77777777" w:rsidR="003E635A" w:rsidRDefault="003E635A" w:rsidP="003E635A">
      <w:pPr>
        <w:pStyle w:val="Paragraphedeliste"/>
        <w:numPr>
          <w:ilvl w:val="0"/>
          <w:numId w:val="6"/>
        </w:numPr>
        <w:spacing w:before="0" w:line="240" w:lineRule="auto"/>
        <w:ind w:left="284" w:hanging="284"/>
        <w:rPr>
          <w:rFonts w:eastAsia="Times New Roman" w:cs="Arial"/>
          <w:b/>
          <w:color w:val="000000"/>
          <w:lang w:eastAsia="fr-FR"/>
        </w:rPr>
      </w:pPr>
      <w:r w:rsidRPr="00F61C0F">
        <w:rPr>
          <w:rFonts w:eastAsia="Times New Roman" w:cs="Arial"/>
          <w:b/>
          <w:color w:val="000000"/>
          <w:lang w:eastAsia="fr-FR"/>
        </w:rPr>
        <w:t xml:space="preserve">Le certificat de conformité : </w:t>
      </w:r>
      <w:r w:rsidRPr="00F61C0F">
        <w:rPr>
          <w:rFonts w:cs="Arial"/>
          <w:color w:val="000000"/>
        </w:rPr>
        <w:t xml:space="preserve">Il atteste qu'un produit est conforme à des règles spécifiques portant, sur la transformation, le conditionnement, l'origine du produit. Ce certificat peut être remis en cause. </w:t>
      </w:r>
      <w:r w:rsidRPr="00F61C0F">
        <w:rPr>
          <w:rFonts w:eastAsia="Times New Roman" w:cs="Arial"/>
          <w:b/>
          <w:color w:val="000000"/>
          <w:lang w:eastAsia="fr-FR"/>
        </w:rPr>
        <w:t xml:space="preserve"> </w:t>
      </w:r>
    </w:p>
    <w:p w14:paraId="6A16C62D" w14:textId="77777777" w:rsidR="003E635A" w:rsidRPr="00F61C0F" w:rsidRDefault="003E635A" w:rsidP="003E635A">
      <w:pPr>
        <w:spacing w:before="180" w:after="120" w:line="240" w:lineRule="auto"/>
        <w:rPr>
          <w:rFonts w:eastAsia="Times New Roman" w:cs="Arial"/>
          <w:b/>
          <w:color w:val="2B2B68"/>
          <w:sz w:val="24"/>
          <w:szCs w:val="24"/>
          <w:lang w:eastAsia="fr-FR"/>
        </w:rPr>
      </w:pPr>
      <w:r w:rsidRPr="00F61C0F">
        <w:rPr>
          <w:rFonts w:cs="Arial"/>
          <w:noProof/>
          <w:color w:val="474D4D"/>
          <w:sz w:val="18"/>
          <w:szCs w:val="17"/>
          <w:lang w:eastAsia="fr-FR"/>
        </w:rPr>
        <w:drawing>
          <wp:anchor distT="0" distB="0" distL="114300" distR="114300" simplePos="0" relativeHeight="251659264" behindDoc="1" locked="0" layoutInCell="1" allowOverlap="1" wp14:anchorId="21052E16" wp14:editId="5EC5B6C7">
            <wp:simplePos x="0" y="0"/>
            <wp:positionH relativeFrom="column">
              <wp:posOffset>5746258</wp:posOffset>
            </wp:positionH>
            <wp:positionV relativeFrom="paragraph">
              <wp:posOffset>139700</wp:posOffset>
            </wp:positionV>
            <wp:extent cx="654113" cy="720000"/>
            <wp:effectExtent l="0" t="0" r="0" b="4445"/>
            <wp:wrapTight wrapText="bothSides">
              <wp:wrapPolygon edited="0">
                <wp:start x="0" y="0"/>
                <wp:lineTo x="0" y="21162"/>
                <wp:lineTo x="20761" y="21162"/>
                <wp:lineTo x="20761" y="0"/>
                <wp:lineTo x="0" y="0"/>
              </wp:wrapPolygon>
            </wp:wrapTight>
            <wp:docPr id="14" name="Image 14" descr="Logo Produits de l'annee">
              <a:hlinkClick xmlns:a="http://schemas.openxmlformats.org/drawingml/2006/main" r:id="" tooltip="&quot;Logo Produits de l'ann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roduits de l'annee">
                      <a:hlinkClick r:id="" tooltip="&quot;Logo Produits de l'annee&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4113"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C0F">
        <w:rPr>
          <w:rFonts w:eastAsia="Times New Roman" w:cs="Arial"/>
          <w:b/>
          <w:color w:val="2B2B68"/>
          <w:sz w:val="24"/>
          <w:szCs w:val="24"/>
          <w:lang w:eastAsia="fr-FR"/>
        </w:rPr>
        <w:t>7. Les concours et qualifications commerciaux</w:t>
      </w:r>
    </w:p>
    <w:p w14:paraId="06BDAB34" w14:textId="77777777" w:rsidR="003E635A" w:rsidRPr="00F61C0F" w:rsidRDefault="003E635A" w:rsidP="003E635A">
      <w:pPr>
        <w:spacing w:after="120" w:line="240" w:lineRule="auto"/>
        <w:rPr>
          <w:rFonts w:eastAsia="Times New Roman" w:cs="Arial"/>
          <w:color w:val="000000"/>
          <w:lang w:eastAsia="fr-FR"/>
        </w:rPr>
      </w:pPr>
      <w:r w:rsidRPr="00F61C0F">
        <w:rPr>
          <w:rFonts w:eastAsia="Times New Roman" w:cs="Arial"/>
          <w:color w:val="000000"/>
          <w:lang w:eastAsia="fr-FR"/>
        </w:rPr>
        <w:t xml:space="preserve">Depuis quelques années de nombreux concours ou classements commerciaux sont apparues : Meilleurs produits de l’année, saveur 2015, etc. </w:t>
      </w:r>
    </w:p>
    <w:p w14:paraId="355DB139" w14:textId="77777777" w:rsidR="003E635A" w:rsidRPr="00F61C0F" w:rsidRDefault="003E635A" w:rsidP="003E635A">
      <w:pPr>
        <w:spacing w:after="120" w:line="240" w:lineRule="auto"/>
        <w:rPr>
          <w:rFonts w:eastAsia="Times New Roman" w:cs="Arial"/>
          <w:b/>
          <w:color w:val="000000"/>
          <w:lang w:eastAsia="fr-FR"/>
        </w:rPr>
      </w:pPr>
      <w:r>
        <w:rPr>
          <w:rFonts w:eastAsia="Times New Roman" w:cs="Arial"/>
          <w:bCs/>
          <w:noProof/>
          <w:color w:val="000000" w:themeColor="text1"/>
          <w:lang w:eastAsia="fr-FR"/>
        </w:rPr>
        <w:drawing>
          <wp:anchor distT="0" distB="0" distL="114300" distR="114300" simplePos="0" relativeHeight="251669504" behindDoc="0" locked="0" layoutInCell="1" allowOverlap="1" wp14:anchorId="6201DC00" wp14:editId="7C61DD23">
            <wp:simplePos x="0" y="0"/>
            <wp:positionH relativeFrom="column">
              <wp:posOffset>5823949</wp:posOffset>
            </wp:positionH>
            <wp:positionV relativeFrom="paragraph">
              <wp:posOffset>477964</wp:posOffset>
            </wp:positionV>
            <wp:extent cx="624828" cy="720000"/>
            <wp:effectExtent l="0" t="0" r="4445" b="4445"/>
            <wp:wrapSquare wrapText="bothSides"/>
            <wp:docPr id="263055770" name="Image 4" descr="Une image contenant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55770" name="Image 4" descr="Une image contenant texte, Police, logo&#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4828" cy="720000"/>
                    </a:xfrm>
                    <a:prstGeom prst="rect">
                      <a:avLst/>
                    </a:prstGeom>
                  </pic:spPr>
                </pic:pic>
              </a:graphicData>
            </a:graphic>
            <wp14:sizeRelH relativeFrom="margin">
              <wp14:pctWidth>0</wp14:pctWidth>
            </wp14:sizeRelH>
            <wp14:sizeRelV relativeFrom="margin">
              <wp14:pctHeight>0</wp14:pctHeight>
            </wp14:sizeRelV>
          </wp:anchor>
        </w:drawing>
      </w:r>
      <w:r w:rsidRPr="00F61C0F">
        <w:rPr>
          <w:rFonts w:eastAsia="Times New Roman" w:cs="Arial"/>
          <w:color w:val="000000"/>
          <w:lang w:eastAsia="fr-FR"/>
        </w:rPr>
        <w:t>Ils sont à prendre avec une certaine réserve, car ils sont payants et conditionnés par la participation à un concours qui ouvre le droit d’apposer le logo sur les produits de la société. Ils peuvent générer du CA</w:t>
      </w:r>
      <w:r w:rsidRPr="00F61C0F">
        <w:rPr>
          <w:rFonts w:eastAsia="Times New Roman" w:cs="Arial"/>
          <w:b/>
          <w:color w:val="000000"/>
          <w:lang w:eastAsia="fr-FR"/>
        </w:rPr>
        <w:t xml:space="preserve"> </w:t>
      </w:r>
      <w:r w:rsidRPr="00F61C0F">
        <w:rPr>
          <w:rFonts w:eastAsia="Times New Roman" w:cs="Arial"/>
          <w:color w:val="000000"/>
          <w:lang w:eastAsia="fr-FR"/>
        </w:rPr>
        <w:t>supplémentaire.</w:t>
      </w:r>
    </w:p>
    <w:p w14:paraId="6664AE8C" w14:textId="77777777" w:rsidR="003E635A" w:rsidRPr="003C1A20" w:rsidRDefault="003E635A" w:rsidP="003E635A">
      <w:pPr>
        <w:spacing w:line="240" w:lineRule="auto"/>
        <w:jc w:val="left"/>
        <w:rPr>
          <w:rFonts w:eastAsia="Times New Roman" w:cs="Arial"/>
          <w:b/>
          <w:bCs/>
          <w:color w:val="000000" w:themeColor="text1"/>
          <w:sz w:val="22"/>
          <w:szCs w:val="24"/>
          <w:lang w:eastAsia="fr-FR"/>
        </w:rPr>
      </w:pPr>
      <w:r w:rsidRPr="003C1A20">
        <w:rPr>
          <w:rFonts w:eastAsia="Times New Roman" w:cs="Arial"/>
          <w:b/>
          <w:bCs/>
          <w:color w:val="000000" w:themeColor="text1"/>
          <w:sz w:val="22"/>
          <w:szCs w:val="24"/>
          <w:lang w:eastAsia="fr-FR"/>
        </w:rPr>
        <w:t>Les saveurs de l’année</w:t>
      </w:r>
    </w:p>
    <w:p w14:paraId="3F891EB4" w14:textId="77777777" w:rsidR="003E635A" w:rsidRPr="00F61C0F" w:rsidRDefault="003E635A" w:rsidP="003E635A">
      <w:pPr>
        <w:spacing w:before="0" w:line="240" w:lineRule="auto"/>
        <w:ind w:right="-2"/>
        <w:rPr>
          <w:rFonts w:eastAsia="Times New Roman" w:cs="Arial"/>
          <w:bCs/>
          <w:color w:val="000000" w:themeColor="text1"/>
          <w:lang w:eastAsia="fr-FR"/>
        </w:rPr>
      </w:pPr>
      <w:r w:rsidRPr="00F61C0F">
        <w:rPr>
          <w:rFonts w:eastAsia="Times New Roman" w:cs="Arial"/>
          <w:bCs/>
          <w:color w:val="000000" w:themeColor="text1"/>
          <w:lang w:eastAsia="fr-FR"/>
        </w:rPr>
        <w:t xml:space="preserve">Les Saveurs de l’Année valide la qualité gustative des produits en les soumettant à un Examen Gustatif. C’est lors d’une dégustation rigoureuse, en laboratoire d’évaluation sensorielle, que chaque produit candidat est goûté et évalué par un jury de consommateurs indépendant. Une épreuve de vérité sans concession, qui repose sur des règles méthodologiques strictes. </w:t>
      </w:r>
    </w:p>
    <w:p w14:paraId="0A6BC42C" w14:textId="77777777" w:rsidR="003E635A" w:rsidRPr="00F61C0F" w:rsidRDefault="003E635A" w:rsidP="003E635A">
      <w:pPr>
        <w:spacing w:line="240" w:lineRule="auto"/>
        <w:ind w:right="-2"/>
        <w:rPr>
          <w:rFonts w:eastAsia="Times New Roman" w:cs="Arial"/>
          <w:b/>
          <w:bCs/>
          <w:color w:val="000000" w:themeColor="text1"/>
          <w:lang w:eastAsia="fr-FR"/>
        </w:rPr>
      </w:pPr>
      <w:r w:rsidRPr="00F61C0F">
        <w:rPr>
          <w:rFonts w:eastAsia="Times New Roman" w:cs="Arial"/>
          <w:b/>
          <w:bCs/>
          <w:color w:val="000000" w:themeColor="text1"/>
          <w:lang w:eastAsia="fr-FR"/>
        </w:rPr>
        <w:t xml:space="preserve">Qui participe ? </w:t>
      </w:r>
    </w:p>
    <w:p w14:paraId="63518B39" w14:textId="77777777" w:rsidR="003E635A" w:rsidRPr="00F61C0F" w:rsidRDefault="003E635A" w:rsidP="003E635A">
      <w:pPr>
        <w:spacing w:before="0" w:line="240" w:lineRule="auto"/>
        <w:ind w:right="-2"/>
        <w:rPr>
          <w:rFonts w:eastAsia="Times New Roman" w:cs="Arial"/>
          <w:color w:val="000000" w:themeColor="text1"/>
          <w:lang w:eastAsia="fr-FR"/>
        </w:rPr>
      </w:pPr>
      <w:r w:rsidRPr="00F61C0F">
        <w:rPr>
          <w:rFonts w:eastAsia="Times New Roman" w:cs="Arial"/>
          <w:color w:val="000000" w:themeColor="text1"/>
          <w:lang w:eastAsia="fr-FR"/>
        </w:rPr>
        <w:t xml:space="preserve">Il n’y a aucune présélection. Les produits en lice proviennent indifféremment de petites entreprises ou de grands groupes. Par ailleurs, le palmarès est aussi bien composé de produits déjà installés sur le marché que de produits </w:t>
      </w:r>
      <w:r w:rsidRPr="00F61C0F">
        <w:rPr>
          <w:rFonts w:eastAsia="Times New Roman" w:cs="Arial"/>
          <w:color w:val="000000" w:themeColor="text1"/>
          <w:lang w:eastAsia="fr-FR"/>
        </w:rPr>
        <w:lastRenderedPageBreak/>
        <w:t>nouveaux, de produits mettant en avant une nouvelle recette ou encore de produits que leurs fabricants souhaitent faire redécouvrir. Bref, il met en lumière tous types de produits qui ont réjoui les papilles des consommateurs lors des dégustations annuelles.</w:t>
      </w:r>
    </w:p>
    <w:p w14:paraId="4A56EF3C" w14:textId="77777777" w:rsidR="003E635A" w:rsidRPr="00F61C0F" w:rsidRDefault="003E635A" w:rsidP="003E635A">
      <w:pPr>
        <w:spacing w:line="240" w:lineRule="auto"/>
        <w:ind w:right="-2"/>
        <w:rPr>
          <w:rFonts w:eastAsia="Times New Roman" w:cs="Arial"/>
          <w:b/>
          <w:bCs/>
          <w:color w:val="000000" w:themeColor="text1"/>
          <w:lang w:eastAsia="fr-FR"/>
        </w:rPr>
      </w:pPr>
      <w:r w:rsidRPr="00F61C0F">
        <w:rPr>
          <w:rFonts w:eastAsia="Times New Roman" w:cs="Arial"/>
          <w:b/>
          <w:bCs/>
          <w:color w:val="000000" w:themeColor="text1"/>
          <w:lang w:eastAsia="fr-FR"/>
        </w:rPr>
        <w:t>Ni concours ni grand prix</w:t>
      </w:r>
    </w:p>
    <w:p w14:paraId="0424AF5C" w14:textId="77777777" w:rsidR="003E635A" w:rsidRPr="00F61C0F" w:rsidRDefault="003E635A" w:rsidP="003E635A">
      <w:pPr>
        <w:spacing w:before="0" w:line="240" w:lineRule="auto"/>
        <w:ind w:right="-2"/>
        <w:rPr>
          <w:rFonts w:eastAsia="Times New Roman" w:cs="Arial"/>
          <w:color w:val="000000" w:themeColor="text1"/>
          <w:lang w:eastAsia="fr-FR"/>
        </w:rPr>
      </w:pPr>
      <w:r w:rsidRPr="00F61C0F">
        <w:rPr>
          <w:rFonts w:eastAsia="Times New Roman" w:cs="Arial"/>
          <w:color w:val="000000" w:themeColor="text1"/>
          <w:lang w:eastAsia="fr-FR"/>
        </w:rPr>
        <w:t xml:space="preserve"> « Reconnu Saveur de l’Année » est une récompense qualité consommateurs indépendante des instances officielles, mis en œuvre par un centre de qualité indépendant créé par un ancien restaurateur : Willy Mansion. Ni concours ni grand prix, son obtention est soumise à l’évaluation gustative des produits par un jury de consommateurs. Ce qui compte, c’est le plaisir procuré à la dégustation, et les consommateurs-testeurs assument leur rôle critique très sérieusement. Ils déterminent un degré de satisfaction globale en évaluant l’aspect, l’odeur, la texture et le goût. </w:t>
      </w:r>
      <w:proofErr w:type="gramStart"/>
      <w:r w:rsidRPr="00F61C0F">
        <w:rPr>
          <w:rFonts w:eastAsia="Times New Roman" w:cs="Arial"/>
          <w:color w:val="000000" w:themeColor="text1"/>
          <w:lang w:eastAsia="fr-FR"/>
        </w:rPr>
        <w:t>Au final</w:t>
      </w:r>
      <w:proofErr w:type="gramEnd"/>
      <w:r w:rsidRPr="00F61C0F">
        <w:rPr>
          <w:rFonts w:eastAsia="Times New Roman" w:cs="Arial"/>
          <w:color w:val="000000" w:themeColor="text1"/>
          <w:lang w:eastAsia="fr-FR"/>
        </w:rPr>
        <w:t xml:space="preserve">, les produits passent donc un véritable </w:t>
      </w:r>
      <w:r w:rsidRPr="00F61C0F">
        <w:rPr>
          <w:rFonts w:eastAsia="Times New Roman" w:cs="Arial"/>
          <w:b/>
          <w:bCs/>
          <w:color w:val="000000" w:themeColor="text1"/>
          <w:lang w:eastAsia="fr-FR"/>
        </w:rPr>
        <w:t>examen gustatif</w:t>
      </w:r>
      <w:r w:rsidRPr="00F61C0F">
        <w:rPr>
          <w:rFonts w:eastAsia="Times New Roman" w:cs="Arial"/>
          <w:color w:val="000000" w:themeColor="text1"/>
          <w:lang w:eastAsia="fr-FR"/>
        </w:rPr>
        <w:t>. Le but n’est évidemment pas de repérer le meilleur produit du monde, ce qui relèverait du fantasme, mais d’offrir une sérieuse garantie de goût pour tous les consommateurs.</w:t>
      </w:r>
    </w:p>
    <w:p w14:paraId="0E6818BE" w14:textId="77777777" w:rsidR="003E635A" w:rsidRPr="00A628BF" w:rsidRDefault="003E635A" w:rsidP="003E635A">
      <w:pPr>
        <w:spacing w:before="240" w:after="120"/>
        <w:rPr>
          <w:rFonts w:cs="Arial"/>
          <w:b/>
          <w:bCs/>
          <w:sz w:val="24"/>
          <w:szCs w:val="24"/>
          <w:lang w:eastAsia="fr-FR"/>
        </w:rPr>
      </w:pPr>
      <w:r w:rsidRPr="00492AB1">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2</w:t>
      </w:r>
      <w:r w:rsidRPr="00492AB1">
        <w:rPr>
          <w:rFonts w:cs="Arial"/>
          <w:b/>
          <w:bCs/>
          <w:color w:val="FFFFFF" w:themeColor="background1"/>
          <w:sz w:val="24"/>
          <w:szCs w:val="28"/>
          <w:highlight w:val="red"/>
          <w:lang w:eastAsia="fr-FR"/>
        </w:rPr>
        <w:t> </w:t>
      </w:r>
      <w:r w:rsidRPr="00492AB1">
        <w:rPr>
          <w:rFonts w:cs="Arial"/>
          <w:b/>
          <w:bCs/>
          <w:sz w:val="24"/>
          <w:szCs w:val="28"/>
          <w:lang w:eastAsia="fr-FR"/>
        </w:rPr>
        <w:t xml:space="preserve"> </w:t>
      </w:r>
      <w:r w:rsidRPr="00A628BF">
        <w:rPr>
          <w:rFonts w:cs="Arial"/>
          <w:b/>
          <w:bCs/>
          <w:sz w:val="24"/>
          <w:szCs w:val="24"/>
        </w:rPr>
        <w:t>Labels RSE : lequel choisir pour valoriser votre entreprise ?</w:t>
      </w:r>
    </w:p>
    <w:p w14:paraId="4A89ECF7" w14:textId="77777777" w:rsidR="003E635A" w:rsidRPr="00A628BF" w:rsidRDefault="003E635A" w:rsidP="003E635A">
      <w:pPr>
        <w:spacing w:before="60"/>
        <w:rPr>
          <w:rFonts w:cs="Arial"/>
          <w:szCs w:val="20"/>
        </w:rPr>
      </w:pPr>
      <w:r w:rsidRPr="00A628BF">
        <w:rPr>
          <w:rFonts w:cs="Arial"/>
          <w:szCs w:val="20"/>
        </w:rPr>
        <w:t>L’essor des critères extra-financiers pour mesurer la performance des entreprises démontre la nécessité d’intégrer la RSE dans leur stratégie globale. Face à une pression publique qui s’accroit, les labels RSE permettent aux entreprises de prouver et crédibiliser leurs engagements en la matière. Mais un label est différent d'une notation extra-financière, alors qu’est-ce qu’un label exactement et comment bien le choisir ?</w:t>
      </w:r>
    </w:p>
    <w:p w14:paraId="2854A58F" w14:textId="77777777" w:rsidR="003E635A" w:rsidRPr="00101BF7" w:rsidRDefault="003E635A" w:rsidP="003E635A">
      <w:pPr>
        <w:spacing w:before="60"/>
        <w:rPr>
          <w:rFonts w:cs="Arial"/>
          <w:color w:val="000000" w:themeColor="text1"/>
          <w:szCs w:val="20"/>
        </w:rPr>
      </w:pPr>
      <w:r w:rsidRPr="00101BF7">
        <w:rPr>
          <w:rFonts w:cs="Arial"/>
          <w:color w:val="000000" w:themeColor="text1"/>
          <w:szCs w:val="20"/>
        </w:rPr>
        <w:t>Les entreprises engagées dans une </w:t>
      </w:r>
      <w:r w:rsidRPr="00101BF7">
        <w:rPr>
          <w:rStyle w:val="lev"/>
          <w:rFonts w:cs="Arial"/>
          <w:color w:val="000000" w:themeColor="text1"/>
          <w:szCs w:val="20"/>
          <w:bdr w:val="single" w:sz="2" w:space="0" w:color="E8E9F3" w:frame="1"/>
        </w:rPr>
        <w:t>stratégie responsable et durable</w:t>
      </w:r>
      <w:r w:rsidRPr="00101BF7">
        <w:rPr>
          <w:rFonts w:cs="Arial"/>
          <w:color w:val="000000" w:themeColor="text1"/>
          <w:szCs w:val="20"/>
        </w:rPr>
        <w:t> ont de nombreux outils à leur disposition pour valoriser leur </w:t>
      </w:r>
      <w:r w:rsidRPr="00101BF7">
        <w:rPr>
          <w:rFonts w:cs="Arial"/>
          <w:color w:val="000000" w:themeColor="text1"/>
          <w:szCs w:val="20"/>
          <w:bdr w:val="single" w:sz="2" w:space="0" w:color="E8E9F3" w:frame="1"/>
        </w:rPr>
        <w:t>politique RSE</w:t>
      </w:r>
      <w:r w:rsidRPr="00101BF7">
        <w:rPr>
          <w:rFonts w:cs="Arial"/>
          <w:color w:val="000000" w:themeColor="text1"/>
          <w:szCs w:val="20"/>
        </w:rPr>
        <w:t>, notamment celui de la </w:t>
      </w:r>
      <w:r w:rsidRPr="00101BF7">
        <w:rPr>
          <w:rStyle w:val="lev"/>
          <w:rFonts w:cs="Arial"/>
          <w:color w:val="000000" w:themeColor="text1"/>
          <w:szCs w:val="20"/>
          <w:bdr w:val="single" w:sz="2" w:space="0" w:color="E8E9F3" w:frame="1"/>
        </w:rPr>
        <w:t>labellisation</w:t>
      </w:r>
      <w:r w:rsidRPr="00101BF7">
        <w:rPr>
          <w:rFonts w:cs="Arial"/>
          <w:color w:val="000000" w:themeColor="text1"/>
          <w:szCs w:val="20"/>
        </w:rPr>
        <w:t>.</w:t>
      </w:r>
    </w:p>
    <w:p w14:paraId="52603305" w14:textId="77777777" w:rsidR="003E635A" w:rsidRPr="00101BF7" w:rsidRDefault="003E635A" w:rsidP="003E635A">
      <w:pPr>
        <w:spacing w:before="60"/>
        <w:rPr>
          <w:rFonts w:cs="Arial"/>
          <w:color w:val="000000" w:themeColor="text1"/>
          <w:szCs w:val="20"/>
        </w:rPr>
      </w:pPr>
      <w:r w:rsidRPr="00101BF7">
        <w:rPr>
          <w:rFonts w:cs="Arial"/>
          <w:color w:val="000000" w:themeColor="text1"/>
          <w:szCs w:val="20"/>
        </w:rPr>
        <w:t>Le label est un outil obtenu après des évaluations par des organismes indépendants qui analysent les impacts économiques et environnementaux, ainsi que les mesures mises en place dans votre entreprise. Par un logo, ils démontrent que vous avez adopté une politique respectueuse de l’environnement et/ou de la société en général. En résumé, les labels incarnent votre engagement. </w:t>
      </w:r>
    </w:p>
    <w:p w14:paraId="4F921903" w14:textId="77777777" w:rsidR="003E635A" w:rsidRPr="00101BF7" w:rsidRDefault="003E635A" w:rsidP="003E635A">
      <w:pPr>
        <w:spacing w:before="60"/>
        <w:rPr>
          <w:rFonts w:cs="Arial"/>
          <w:color w:val="000000" w:themeColor="text1"/>
          <w:szCs w:val="20"/>
        </w:rPr>
      </w:pPr>
      <w:r w:rsidRPr="00101BF7">
        <w:rPr>
          <w:rStyle w:val="lev"/>
          <w:rFonts w:cs="Arial"/>
          <w:color w:val="000000" w:themeColor="text1"/>
          <w:szCs w:val="20"/>
          <w:bdr w:val="single" w:sz="2" w:space="0" w:color="E8E9F3" w:frame="1"/>
        </w:rPr>
        <w:t>L’accréditation d’un label RSE n’est pas encadrée par la loi.</w:t>
      </w:r>
      <w:r w:rsidRPr="00101BF7">
        <w:rPr>
          <w:rFonts w:cs="Arial"/>
          <w:color w:val="000000" w:themeColor="text1"/>
          <w:szCs w:val="20"/>
        </w:rPr>
        <w:t> Cependant, un label RSE doit nécessairement s'appuyer sur la norme internationale ISO 26000. Reconnue mondialement, cette norme définit les </w:t>
      </w:r>
      <w:r w:rsidRPr="00101BF7">
        <w:rPr>
          <w:rStyle w:val="lev"/>
          <w:rFonts w:cs="Arial"/>
          <w:color w:val="000000" w:themeColor="text1"/>
          <w:szCs w:val="20"/>
          <w:bdr w:val="single" w:sz="2" w:space="0" w:color="E8E9F3" w:frame="1"/>
        </w:rPr>
        <w:t>meilleures pratiques en matière de responsabilité sociétale </w:t>
      </w:r>
      <w:r w:rsidRPr="00101BF7">
        <w:rPr>
          <w:rFonts w:cs="Arial"/>
          <w:color w:val="000000" w:themeColor="text1"/>
          <w:szCs w:val="20"/>
        </w:rPr>
        <w:t>en se basant sur 7 piliers :</w:t>
      </w:r>
    </w:p>
    <w:p w14:paraId="32D66BE5"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La gouvernance ;</w:t>
      </w:r>
    </w:p>
    <w:p w14:paraId="66F607EE"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Les droits de l’homme ;</w:t>
      </w:r>
    </w:p>
    <w:p w14:paraId="079B2A34"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Les conditions de travail ;</w:t>
      </w:r>
    </w:p>
    <w:p w14:paraId="66AEC037"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L’environnement ;</w:t>
      </w:r>
    </w:p>
    <w:p w14:paraId="5910E814"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La loyauté des pratiques ;</w:t>
      </w:r>
    </w:p>
    <w:p w14:paraId="78A428E5" w14:textId="77777777" w:rsidR="003E635A" w:rsidRPr="00101BF7" w:rsidRDefault="003E635A" w:rsidP="003E635A">
      <w:pPr>
        <w:pStyle w:val="Paragraphedeliste"/>
        <w:numPr>
          <w:ilvl w:val="0"/>
          <w:numId w:val="9"/>
        </w:numPr>
        <w:spacing w:before="0"/>
        <w:jc w:val="left"/>
        <w:rPr>
          <w:rFonts w:cs="Arial"/>
          <w:color w:val="000000" w:themeColor="text1"/>
          <w:szCs w:val="20"/>
        </w:rPr>
      </w:pPr>
      <w:r w:rsidRPr="00101BF7">
        <w:rPr>
          <w:rFonts w:cs="Arial"/>
          <w:color w:val="000000" w:themeColor="text1"/>
          <w:szCs w:val="20"/>
        </w:rPr>
        <w:t>Les questions liées aux consommateurs ;</w:t>
      </w:r>
    </w:p>
    <w:p w14:paraId="4CC1CD08" w14:textId="77777777" w:rsidR="003E635A" w:rsidRPr="00101BF7" w:rsidRDefault="003E635A" w:rsidP="003E635A">
      <w:pPr>
        <w:pStyle w:val="Paragraphedeliste"/>
        <w:numPr>
          <w:ilvl w:val="0"/>
          <w:numId w:val="9"/>
        </w:numPr>
        <w:spacing w:before="0"/>
        <w:jc w:val="left"/>
        <w:rPr>
          <w:rFonts w:cs="Arial"/>
          <w:b/>
          <w:bCs/>
          <w:color w:val="000000" w:themeColor="text1"/>
          <w:spacing w:val="4"/>
          <w:szCs w:val="20"/>
        </w:rPr>
      </w:pPr>
      <w:r w:rsidRPr="00101BF7">
        <w:rPr>
          <w:rFonts w:cs="Arial"/>
          <w:color w:val="000000" w:themeColor="text1"/>
          <w:szCs w:val="20"/>
        </w:rPr>
        <w:t>Le développement local et des communautés</w:t>
      </w:r>
      <w:r w:rsidRPr="00101BF7">
        <w:rPr>
          <w:rFonts w:ascii="Tahoma" w:hAnsi="Tahoma" w:cs="Tahoma"/>
          <w:color w:val="000000" w:themeColor="text1"/>
          <w:szCs w:val="20"/>
        </w:rPr>
        <w:t>.</w:t>
      </w:r>
    </w:p>
    <w:p w14:paraId="41E37EDA" w14:textId="77777777" w:rsidR="003E635A" w:rsidRPr="00101BF7" w:rsidRDefault="003E635A" w:rsidP="003E635A">
      <w:pPr>
        <w:jc w:val="left"/>
        <w:rPr>
          <w:rFonts w:cs="Arial"/>
          <w:b/>
          <w:bCs/>
          <w:color w:val="000000" w:themeColor="text1"/>
          <w:spacing w:val="4"/>
          <w:sz w:val="22"/>
        </w:rPr>
      </w:pPr>
      <w:r w:rsidRPr="00101BF7">
        <w:rPr>
          <w:rFonts w:cs="Arial"/>
          <w:b/>
          <w:bCs/>
          <w:color w:val="000000" w:themeColor="text1"/>
          <w:spacing w:val="4"/>
          <w:sz w:val="22"/>
        </w:rPr>
        <w:t>Les questions à se poser pour bien choisir son label</w:t>
      </w:r>
    </w:p>
    <w:p w14:paraId="4F864DF5" w14:textId="77777777" w:rsidR="003E635A" w:rsidRPr="00101BF7" w:rsidRDefault="003E635A" w:rsidP="003E635A">
      <w:pPr>
        <w:jc w:val="left"/>
        <w:rPr>
          <w:rFonts w:cs="Arial"/>
          <w:color w:val="000000" w:themeColor="text1"/>
          <w:szCs w:val="20"/>
        </w:rPr>
      </w:pPr>
      <w:r w:rsidRPr="00101BF7">
        <w:rPr>
          <w:rFonts w:cs="Arial"/>
          <w:color w:val="000000" w:themeColor="text1"/>
          <w:szCs w:val="20"/>
        </w:rPr>
        <w:t>Il existe trois grands types de labels : </w:t>
      </w:r>
    </w:p>
    <w:p w14:paraId="6E6984E5" w14:textId="77777777" w:rsidR="003E635A" w:rsidRPr="00101BF7" w:rsidRDefault="003E635A" w:rsidP="003E635A">
      <w:pPr>
        <w:pStyle w:val="Paragraphedeliste"/>
        <w:numPr>
          <w:ilvl w:val="0"/>
          <w:numId w:val="10"/>
        </w:numPr>
        <w:spacing w:before="0"/>
        <w:ind w:left="284" w:hanging="284"/>
        <w:rPr>
          <w:rFonts w:cs="Arial"/>
          <w:color w:val="000000" w:themeColor="text1"/>
          <w:szCs w:val="20"/>
        </w:rPr>
      </w:pPr>
      <w:r w:rsidRPr="00101BF7">
        <w:rPr>
          <w:rFonts w:cs="Arial"/>
          <w:color w:val="000000" w:themeColor="text1"/>
          <w:szCs w:val="20"/>
        </w:rPr>
        <w:t>Les </w:t>
      </w:r>
      <w:r w:rsidRPr="00101BF7">
        <w:rPr>
          <w:rStyle w:val="lev"/>
          <w:rFonts w:cs="Arial"/>
          <w:color w:val="000000" w:themeColor="text1"/>
          <w:szCs w:val="20"/>
          <w:bdr w:val="single" w:sz="2" w:space="0" w:color="E8E9F3" w:frame="1"/>
        </w:rPr>
        <w:t>labels RSE généralistes </w:t>
      </w:r>
      <w:r w:rsidRPr="00101BF7">
        <w:rPr>
          <w:rFonts w:cs="Arial"/>
          <w:color w:val="000000" w:themeColor="text1"/>
          <w:szCs w:val="20"/>
        </w:rPr>
        <w:t>adaptés à tous les types d’entreprises, quel que soit leur secteur, englobant l’ensemble de la RSE, à savoir tant l’aspect social / sociétal que l’aspect environnemental. C’est par exemple le cas du label LUCIE 26 000, premier label RSE français.</w:t>
      </w:r>
    </w:p>
    <w:p w14:paraId="611C3DAD" w14:textId="77777777" w:rsidR="003E635A" w:rsidRPr="00101BF7" w:rsidRDefault="003E635A" w:rsidP="003E635A">
      <w:pPr>
        <w:pStyle w:val="Paragraphedeliste"/>
        <w:numPr>
          <w:ilvl w:val="0"/>
          <w:numId w:val="10"/>
        </w:numPr>
        <w:spacing w:before="0"/>
        <w:ind w:left="284" w:hanging="284"/>
        <w:rPr>
          <w:rFonts w:cs="Arial"/>
          <w:color w:val="000000" w:themeColor="text1"/>
          <w:szCs w:val="20"/>
        </w:rPr>
      </w:pPr>
      <w:r w:rsidRPr="00101BF7">
        <w:rPr>
          <w:rFonts w:cs="Arial"/>
          <w:color w:val="000000" w:themeColor="text1"/>
          <w:szCs w:val="20"/>
        </w:rPr>
        <w:t>Les </w:t>
      </w:r>
      <w:r w:rsidRPr="00101BF7">
        <w:rPr>
          <w:rStyle w:val="lev"/>
          <w:rFonts w:cs="Arial"/>
          <w:color w:val="000000" w:themeColor="text1"/>
          <w:szCs w:val="20"/>
          <w:bdr w:val="single" w:sz="2" w:space="0" w:color="E8E9F3" w:frame="1"/>
        </w:rPr>
        <w:t>labels sectoriels </w:t>
      </w:r>
      <w:r w:rsidRPr="00101BF7">
        <w:rPr>
          <w:rFonts w:cs="Arial"/>
          <w:color w:val="000000" w:themeColor="text1"/>
          <w:szCs w:val="20"/>
        </w:rPr>
        <w:t>propres à un secteur d’activité ou à un type de structure. La stratégie RSE d’une entreprise dépend également des enjeux et problématiques propres à son secteur d’activité : c’est le cas pour les secteurs du BTP ou des transports.</w:t>
      </w:r>
    </w:p>
    <w:p w14:paraId="1376F2B0" w14:textId="77777777" w:rsidR="003E635A" w:rsidRPr="00101BF7" w:rsidRDefault="003E635A" w:rsidP="003E635A">
      <w:pPr>
        <w:pStyle w:val="Paragraphedeliste"/>
        <w:numPr>
          <w:ilvl w:val="0"/>
          <w:numId w:val="10"/>
        </w:numPr>
        <w:spacing w:before="0"/>
        <w:ind w:left="284" w:hanging="284"/>
        <w:rPr>
          <w:rFonts w:cs="Arial"/>
          <w:color w:val="000000" w:themeColor="text1"/>
          <w:szCs w:val="20"/>
        </w:rPr>
      </w:pPr>
      <w:r w:rsidRPr="00101BF7">
        <w:rPr>
          <w:rFonts w:cs="Arial"/>
          <w:color w:val="000000" w:themeColor="text1"/>
          <w:szCs w:val="20"/>
        </w:rPr>
        <w:t>Les </w:t>
      </w:r>
      <w:r w:rsidRPr="00101BF7">
        <w:rPr>
          <w:rStyle w:val="lev"/>
          <w:rFonts w:cs="Arial"/>
          <w:color w:val="000000" w:themeColor="text1"/>
          <w:szCs w:val="20"/>
          <w:bdr w:val="single" w:sz="2" w:space="0" w:color="E8E9F3" w:frame="1"/>
        </w:rPr>
        <w:t>labels thématiques</w:t>
      </w:r>
      <w:r w:rsidRPr="00101BF7">
        <w:rPr>
          <w:rFonts w:cs="Arial"/>
          <w:color w:val="000000" w:themeColor="text1"/>
          <w:szCs w:val="20"/>
        </w:rPr>
        <w:t> qui répondent à des enjeux spécifiques de la RSE, tels que l’égalité professionnelle entre les femmes et les hommes.</w:t>
      </w:r>
    </w:p>
    <w:p w14:paraId="5548FF6F" w14:textId="77777777" w:rsidR="003E635A" w:rsidRPr="00101BF7" w:rsidRDefault="003E635A" w:rsidP="003E635A">
      <w:pPr>
        <w:rPr>
          <w:rFonts w:cs="Arial"/>
          <w:color w:val="000000" w:themeColor="text1"/>
          <w:szCs w:val="20"/>
        </w:rPr>
      </w:pPr>
      <w:r w:rsidRPr="00101BF7">
        <w:rPr>
          <w:rFonts w:cs="Arial"/>
          <w:color w:val="000000" w:themeColor="text1"/>
          <w:szCs w:val="20"/>
        </w:rPr>
        <w:t>Plusieurs éléments propres à chaque entreprise vont rentrer en compte dans le choix du label le plus pertinent.</w:t>
      </w:r>
    </w:p>
    <w:p w14:paraId="6C7C39AF" w14:textId="77777777" w:rsidR="003E635A" w:rsidRPr="00101BF7" w:rsidRDefault="003E635A" w:rsidP="003E635A">
      <w:pPr>
        <w:pStyle w:val="Paragraphedeliste"/>
        <w:numPr>
          <w:ilvl w:val="0"/>
          <w:numId w:val="11"/>
        </w:numPr>
        <w:spacing w:before="0"/>
        <w:ind w:left="284" w:hanging="284"/>
        <w:rPr>
          <w:rFonts w:cs="Arial"/>
          <w:color w:val="000000" w:themeColor="text1"/>
          <w:szCs w:val="20"/>
        </w:rPr>
      </w:pPr>
      <w:r w:rsidRPr="00101BF7">
        <w:rPr>
          <w:rFonts w:cs="Arial"/>
          <w:color w:val="000000" w:themeColor="text1"/>
          <w:szCs w:val="20"/>
        </w:rPr>
        <w:t>Le premier critère à prendre en considération, c’est la </w:t>
      </w:r>
      <w:r w:rsidRPr="00101BF7">
        <w:rPr>
          <w:rStyle w:val="lev"/>
          <w:rFonts w:cs="Arial"/>
          <w:color w:val="000000" w:themeColor="text1"/>
          <w:szCs w:val="20"/>
          <w:bdr w:val="single" w:sz="2" w:space="0" w:color="E8E9F3" w:frame="1"/>
        </w:rPr>
        <w:t>taille de votre entreprise et votre secteur d'activité</w:t>
      </w:r>
      <w:r w:rsidRPr="00101BF7">
        <w:rPr>
          <w:rFonts w:cs="Arial"/>
          <w:color w:val="000000" w:themeColor="text1"/>
          <w:szCs w:val="20"/>
        </w:rPr>
        <w:t>, car en fonction, le label le plus pertinent n’est pas toujours le même !</w:t>
      </w:r>
    </w:p>
    <w:p w14:paraId="74BDF225" w14:textId="77777777" w:rsidR="003E635A" w:rsidRPr="00101BF7" w:rsidRDefault="003E635A" w:rsidP="003E635A">
      <w:pPr>
        <w:pStyle w:val="Paragraphedeliste"/>
        <w:numPr>
          <w:ilvl w:val="0"/>
          <w:numId w:val="11"/>
        </w:numPr>
        <w:spacing w:before="0"/>
        <w:ind w:left="284" w:hanging="284"/>
        <w:rPr>
          <w:rFonts w:cs="Arial"/>
          <w:color w:val="000000" w:themeColor="text1"/>
          <w:szCs w:val="20"/>
        </w:rPr>
      </w:pPr>
      <w:r w:rsidRPr="00101BF7">
        <w:rPr>
          <w:rFonts w:cs="Arial"/>
          <w:color w:val="000000" w:themeColor="text1"/>
          <w:szCs w:val="20"/>
        </w:rPr>
        <w:t>Enfin, vous devez également </w:t>
      </w:r>
      <w:r w:rsidRPr="00101BF7">
        <w:rPr>
          <w:rStyle w:val="lev"/>
          <w:rFonts w:cs="Arial"/>
          <w:color w:val="000000" w:themeColor="text1"/>
          <w:szCs w:val="20"/>
          <w:bdr w:val="single" w:sz="2" w:space="0" w:color="E8E9F3" w:frame="1"/>
        </w:rPr>
        <w:t>étudier le temps</w:t>
      </w:r>
      <w:r w:rsidRPr="00101BF7">
        <w:rPr>
          <w:rFonts w:cs="Arial"/>
          <w:color w:val="000000" w:themeColor="text1"/>
          <w:szCs w:val="20"/>
        </w:rPr>
        <w:t xml:space="preserve"> que vous aurez à dédier à l’obtention du label. Plus le niveau d’exigence est élevé, plus le processus sera pointu et chronophage. </w:t>
      </w:r>
      <w:proofErr w:type="spellStart"/>
      <w:r w:rsidRPr="00101BF7">
        <w:rPr>
          <w:rFonts w:cs="Arial"/>
          <w:color w:val="000000" w:themeColor="text1"/>
          <w:szCs w:val="20"/>
        </w:rPr>
        <w:t>A</w:t>
      </w:r>
      <w:proofErr w:type="spellEnd"/>
      <w:r w:rsidRPr="00101BF7">
        <w:rPr>
          <w:rFonts w:cs="Arial"/>
          <w:color w:val="000000" w:themeColor="text1"/>
          <w:szCs w:val="20"/>
        </w:rPr>
        <w:t xml:space="preserve"> vous de voir si vous </w:t>
      </w:r>
      <w:proofErr w:type="gramStart"/>
      <w:r w:rsidRPr="00101BF7">
        <w:rPr>
          <w:rFonts w:cs="Arial"/>
          <w:color w:val="000000" w:themeColor="text1"/>
          <w:szCs w:val="20"/>
        </w:rPr>
        <w:t>êtes en capacité</w:t>
      </w:r>
      <w:proofErr w:type="gramEnd"/>
      <w:r w:rsidRPr="00101BF7">
        <w:rPr>
          <w:rFonts w:cs="Arial"/>
          <w:color w:val="000000" w:themeColor="text1"/>
          <w:szCs w:val="20"/>
        </w:rPr>
        <w:t xml:space="preserve"> de vous lancer dans un processus long et rigoureux.</w:t>
      </w:r>
    </w:p>
    <w:p w14:paraId="35FF7425" w14:textId="77777777" w:rsidR="003E635A" w:rsidRPr="00101BF7" w:rsidRDefault="003E635A" w:rsidP="003E635A">
      <w:pPr>
        <w:spacing w:after="120"/>
        <w:jc w:val="left"/>
        <w:rPr>
          <w:rFonts w:cs="Arial"/>
          <w:b/>
          <w:bCs/>
          <w:color w:val="000000" w:themeColor="text1"/>
          <w:spacing w:val="4"/>
          <w:sz w:val="22"/>
        </w:rPr>
      </w:pPr>
      <w:r w:rsidRPr="00101BF7">
        <w:rPr>
          <w:rFonts w:cs="Arial"/>
          <w:b/>
          <w:bCs/>
          <w:color w:val="000000" w:themeColor="text1"/>
          <w:spacing w:val="4"/>
          <w:sz w:val="22"/>
        </w:rPr>
        <w:t>Les critères à prendre en compte pour bien choisir son label</w:t>
      </w:r>
    </w:p>
    <w:p w14:paraId="24178F47" w14:textId="77777777" w:rsidR="003E635A" w:rsidRPr="00101BF7" w:rsidRDefault="003E635A" w:rsidP="003E635A">
      <w:pPr>
        <w:pStyle w:val="Paragraphedeliste"/>
        <w:numPr>
          <w:ilvl w:val="0"/>
          <w:numId w:val="12"/>
        </w:numPr>
        <w:spacing w:before="0"/>
        <w:ind w:left="284" w:hanging="284"/>
        <w:rPr>
          <w:rFonts w:cs="Arial"/>
          <w:color w:val="000000" w:themeColor="text1"/>
          <w:szCs w:val="20"/>
        </w:rPr>
      </w:pPr>
      <w:r w:rsidRPr="00101BF7">
        <w:rPr>
          <w:rStyle w:val="lev"/>
          <w:rFonts w:cs="Arial"/>
          <w:color w:val="000000" w:themeColor="text1"/>
          <w:szCs w:val="20"/>
          <w:bdr w:val="single" w:sz="2" w:space="0" w:color="E8E9F3" w:frame="1"/>
        </w:rPr>
        <w:t>L’indépendance</w:t>
      </w:r>
      <w:r w:rsidRPr="00101BF7">
        <w:rPr>
          <w:rFonts w:cs="Arial"/>
          <w:color w:val="000000" w:themeColor="text1"/>
          <w:szCs w:val="20"/>
        </w:rPr>
        <w:t> : l’audit doit être réalisé par un tiers.</w:t>
      </w:r>
    </w:p>
    <w:p w14:paraId="36E0567C" w14:textId="77777777" w:rsidR="003E635A" w:rsidRPr="00101BF7" w:rsidRDefault="003E635A" w:rsidP="003E635A">
      <w:pPr>
        <w:pStyle w:val="Paragraphedeliste"/>
        <w:numPr>
          <w:ilvl w:val="0"/>
          <w:numId w:val="12"/>
        </w:numPr>
        <w:spacing w:before="0"/>
        <w:ind w:left="284" w:hanging="284"/>
        <w:rPr>
          <w:rFonts w:cs="Arial"/>
          <w:color w:val="000000" w:themeColor="text1"/>
          <w:szCs w:val="20"/>
        </w:rPr>
      </w:pPr>
      <w:r w:rsidRPr="00101BF7">
        <w:rPr>
          <w:rStyle w:val="lev"/>
          <w:rFonts w:cs="Arial"/>
          <w:color w:val="000000" w:themeColor="text1"/>
          <w:szCs w:val="20"/>
          <w:bdr w:val="single" w:sz="2" w:space="0" w:color="E8E9F3" w:frame="1"/>
        </w:rPr>
        <w:t>Le suivi dans le temps</w:t>
      </w:r>
      <w:r w:rsidRPr="00101BF7">
        <w:rPr>
          <w:rFonts w:cs="Arial"/>
          <w:color w:val="000000" w:themeColor="text1"/>
          <w:szCs w:val="20"/>
        </w:rPr>
        <w:t> : un 2</w:t>
      </w:r>
      <w:r w:rsidRPr="00101BF7">
        <w:rPr>
          <w:rFonts w:cs="Arial"/>
          <w:color w:val="000000" w:themeColor="text1"/>
          <w:szCs w:val="20"/>
          <w:bdr w:val="single" w:sz="2" w:space="0" w:color="E8E9F3" w:frame="1"/>
          <w:vertAlign w:val="superscript"/>
        </w:rPr>
        <w:t>e</w:t>
      </w:r>
      <w:r w:rsidRPr="00101BF7">
        <w:rPr>
          <w:rFonts w:cs="Arial"/>
          <w:color w:val="000000" w:themeColor="text1"/>
          <w:szCs w:val="20"/>
        </w:rPr>
        <w:t> audit doit être effectué après la labellisation pour vérifier que la stratégie définie continue d’être appliquée.</w:t>
      </w:r>
    </w:p>
    <w:p w14:paraId="576295A8" w14:textId="77777777" w:rsidR="003E635A" w:rsidRPr="00101BF7" w:rsidRDefault="003E635A" w:rsidP="003E635A">
      <w:pPr>
        <w:pStyle w:val="Paragraphedeliste"/>
        <w:numPr>
          <w:ilvl w:val="0"/>
          <w:numId w:val="12"/>
        </w:numPr>
        <w:spacing w:before="0"/>
        <w:ind w:left="284" w:hanging="284"/>
        <w:rPr>
          <w:rFonts w:cs="Arial"/>
          <w:color w:val="000000" w:themeColor="text1"/>
          <w:szCs w:val="20"/>
        </w:rPr>
      </w:pPr>
      <w:r w:rsidRPr="00101BF7">
        <w:rPr>
          <w:rStyle w:val="lev"/>
          <w:rFonts w:cs="Arial"/>
          <w:color w:val="000000" w:themeColor="text1"/>
          <w:szCs w:val="20"/>
          <w:bdr w:val="single" w:sz="2" w:space="0" w:color="E8E9F3" w:frame="1"/>
        </w:rPr>
        <w:t>L’ambition :</w:t>
      </w:r>
      <w:r w:rsidRPr="00101BF7">
        <w:rPr>
          <w:rFonts w:cs="Arial"/>
          <w:color w:val="000000" w:themeColor="text1"/>
          <w:szCs w:val="20"/>
        </w:rPr>
        <w:t> le référentiel doit proposer des actions allant plus loin que la réglementation.</w:t>
      </w:r>
    </w:p>
    <w:p w14:paraId="7C143A39" w14:textId="77777777" w:rsidR="003E635A" w:rsidRPr="00101BF7" w:rsidRDefault="003E635A" w:rsidP="003E635A">
      <w:pPr>
        <w:pStyle w:val="Paragraphedeliste"/>
        <w:numPr>
          <w:ilvl w:val="0"/>
          <w:numId w:val="12"/>
        </w:numPr>
        <w:spacing w:before="0"/>
        <w:ind w:left="284" w:hanging="284"/>
        <w:rPr>
          <w:rFonts w:cs="Arial"/>
          <w:color w:val="000000" w:themeColor="text1"/>
          <w:szCs w:val="20"/>
        </w:rPr>
      </w:pPr>
      <w:r w:rsidRPr="00101BF7">
        <w:rPr>
          <w:rStyle w:val="lev"/>
          <w:rFonts w:cs="Arial"/>
          <w:color w:val="000000" w:themeColor="text1"/>
          <w:szCs w:val="20"/>
          <w:bdr w:val="single" w:sz="2" w:space="0" w:color="E8E9F3" w:frame="1"/>
        </w:rPr>
        <w:t>La qualité du référentiel :</w:t>
      </w:r>
      <w:r w:rsidRPr="00101BF7">
        <w:rPr>
          <w:rFonts w:cs="Arial"/>
          <w:color w:val="000000" w:themeColor="text1"/>
          <w:szCs w:val="20"/>
        </w:rPr>
        <w:t> la norme sur laquelle se fonde l’audit doit être reconnue (ex : la norme ISO 26000) et externe au label.</w:t>
      </w:r>
    </w:p>
    <w:p w14:paraId="2F0AA800" w14:textId="77777777" w:rsidR="003E635A" w:rsidRPr="00101BF7" w:rsidRDefault="003E635A" w:rsidP="003E635A">
      <w:pPr>
        <w:spacing w:before="0"/>
        <w:rPr>
          <w:rFonts w:cs="Arial"/>
          <w:color w:val="000000" w:themeColor="text1"/>
          <w:szCs w:val="20"/>
        </w:rPr>
      </w:pPr>
    </w:p>
    <w:p w14:paraId="46DBD540" w14:textId="77777777" w:rsidR="003E635A" w:rsidRPr="00A628BF" w:rsidRDefault="003E635A" w:rsidP="003E635A">
      <w:pPr>
        <w:spacing w:before="0"/>
        <w:rPr>
          <w:rFonts w:cs="Arial"/>
          <w:color w:val="000000" w:themeColor="text1"/>
          <w:szCs w:val="20"/>
        </w:rPr>
      </w:pPr>
    </w:p>
    <w:bookmarkEnd w:id="0"/>
    <w:p w14:paraId="0E14CA22" w14:textId="523E0842" w:rsidR="001A7890" w:rsidRPr="00653BDC" w:rsidRDefault="00653BDC" w:rsidP="001A7890">
      <w:pPr>
        <w:tabs>
          <w:tab w:val="left" w:pos="144"/>
          <w:tab w:val="left" w:pos="864"/>
          <w:tab w:val="left" w:pos="1584"/>
          <w:tab w:val="left" w:pos="2304"/>
          <w:tab w:val="left" w:pos="3024"/>
          <w:tab w:val="left" w:pos="3744"/>
          <w:tab w:val="left" w:pos="4464"/>
          <w:tab w:val="left" w:pos="5184"/>
          <w:tab w:val="left" w:pos="5904"/>
          <w:tab w:val="left" w:pos="6624"/>
        </w:tabs>
        <w:spacing w:after="120"/>
        <w:rPr>
          <w:rFonts w:eastAsia="Times New Roman" w:cs="Arial"/>
          <w:b/>
          <w:sz w:val="24"/>
          <w:lang w:eastAsia="fr-FR"/>
        </w:rPr>
      </w:pPr>
      <w:r w:rsidRPr="00653BDC">
        <w:rPr>
          <w:rFonts w:eastAsia="Times New Roman" w:cs="Arial"/>
          <w:b/>
          <w:sz w:val="24"/>
          <w:lang w:eastAsia="fr-FR"/>
        </w:rPr>
        <w:lastRenderedPageBreak/>
        <w:t>Réponses</w:t>
      </w:r>
    </w:p>
    <w:p w14:paraId="4E9B2AFB" w14:textId="486BC76E" w:rsidR="001A7890" w:rsidRPr="003E635A" w:rsidRDefault="00846AF1" w:rsidP="00653BDC">
      <w:pPr>
        <w:pStyle w:val="Paragraphedeliste"/>
        <w:numPr>
          <w:ilvl w:val="0"/>
          <w:numId w:val="8"/>
        </w:numPr>
        <w:spacing w:before="0"/>
        <w:rPr>
          <w:rFonts w:cs="Arial"/>
          <w:b/>
          <w:color w:val="000000" w:themeColor="text1"/>
          <w:sz w:val="22"/>
          <w:szCs w:val="20"/>
        </w:rPr>
      </w:pPr>
      <w:r w:rsidRPr="003E635A">
        <w:rPr>
          <w:rFonts w:cs="Arial"/>
          <w:b/>
          <w:color w:val="000000" w:themeColor="text1"/>
          <w:sz w:val="22"/>
          <w:szCs w:val="20"/>
        </w:rPr>
        <w:t>Présentez</w:t>
      </w:r>
      <w:r w:rsidR="001A7890" w:rsidRPr="003E635A">
        <w:rPr>
          <w:rFonts w:cs="Arial"/>
          <w:b/>
          <w:color w:val="000000" w:themeColor="text1"/>
          <w:sz w:val="22"/>
          <w:szCs w:val="20"/>
        </w:rPr>
        <w:t xml:space="preserve"> dans une note à M</w:t>
      </w:r>
      <w:r w:rsidR="00653BDC" w:rsidRPr="003E635A">
        <w:rPr>
          <w:rFonts w:cs="Arial"/>
          <w:b/>
          <w:color w:val="000000" w:themeColor="text1"/>
          <w:sz w:val="22"/>
          <w:szCs w:val="20"/>
        </w:rPr>
        <w:t>. Waits</w:t>
      </w:r>
      <w:r w:rsidR="001A7890" w:rsidRPr="003E635A">
        <w:rPr>
          <w:rFonts w:cs="Arial"/>
          <w:b/>
          <w:color w:val="000000" w:themeColor="text1"/>
          <w:sz w:val="22"/>
          <w:szCs w:val="20"/>
        </w:rPr>
        <w:t xml:space="preserve"> les sources des certifications, labels, les spécificités des normes ISO et </w:t>
      </w:r>
      <w:r w:rsidR="00653BDC" w:rsidRPr="003E635A">
        <w:rPr>
          <w:rFonts w:cs="Arial"/>
          <w:b/>
          <w:color w:val="000000" w:themeColor="text1"/>
          <w:sz w:val="22"/>
          <w:szCs w:val="20"/>
        </w:rPr>
        <w:t>donnez</w:t>
      </w:r>
      <w:r w:rsidR="001A7890" w:rsidRPr="003E635A">
        <w:rPr>
          <w:rFonts w:cs="Arial"/>
          <w:b/>
          <w:color w:val="000000" w:themeColor="text1"/>
          <w:sz w:val="22"/>
          <w:szCs w:val="20"/>
        </w:rPr>
        <w:t xml:space="preserve"> votre avis sur leurs valeurs.</w:t>
      </w:r>
    </w:p>
    <w:p w14:paraId="047EE809" w14:textId="58EFE593" w:rsidR="00653BDC" w:rsidRPr="003E635A" w:rsidRDefault="00653BDC" w:rsidP="00653BDC">
      <w:pPr>
        <w:spacing w:before="0"/>
        <w:rPr>
          <w:rFonts w:cs="Arial"/>
          <w:bCs/>
          <w:color w:val="000000" w:themeColor="text1"/>
          <w:sz w:val="22"/>
          <w:szCs w:val="20"/>
        </w:rPr>
      </w:pPr>
    </w:p>
    <w:p w14:paraId="06472341" w14:textId="722028D6" w:rsidR="00653BDC" w:rsidRPr="003E635A" w:rsidRDefault="00653BDC" w:rsidP="00653BDC">
      <w:pPr>
        <w:spacing w:before="0"/>
        <w:rPr>
          <w:rFonts w:cs="Arial"/>
          <w:bCs/>
          <w:color w:val="000000" w:themeColor="text1"/>
          <w:sz w:val="22"/>
          <w:szCs w:val="20"/>
        </w:rPr>
      </w:pPr>
    </w:p>
    <w:p w14:paraId="56CB8ABC" w14:textId="599624D6" w:rsidR="00653BDC" w:rsidRPr="003E635A" w:rsidRDefault="00653BDC" w:rsidP="00653BDC">
      <w:pPr>
        <w:spacing w:before="0"/>
        <w:rPr>
          <w:rFonts w:cs="Arial"/>
          <w:bCs/>
          <w:color w:val="000000" w:themeColor="text1"/>
          <w:sz w:val="22"/>
          <w:szCs w:val="20"/>
        </w:rPr>
      </w:pPr>
    </w:p>
    <w:p w14:paraId="70101E13" w14:textId="77777777" w:rsidR="00653BDC" w:rsidRPr="003E635A" w:rsidRDefault="00653BDC" w:rsidP="00653BDC">
      <w:pPr>
        <w:spacing w:before="0"/>
        <w:rPr>
          <w:rFonts w:cs="Arial"/>
          <w:bCs/>
          <w:color w:val="000000" w:themeColor="text1"/>
          <w:sz w:val="22"/>
          <w:szCs w:val="20"/>
        </w:rPr>
      </w:pPr>
    </w:p>
    <w:p w14:paraId="536AD909" w14:textId="3D558197" w:rsidR="001A7890" w:rsidRPr="003E635A" w:rsidRDefault="001A7890" w:rsidP="00653BDC">
      <w:pPr>
        <w:pStyle w:val="Paragraphedeliste"/>
        <w:numPr>
          <w:ilvl w:val="0"/>
          <w:numId w:val="8"/>
        </w:numPr>
        <w:spacing w:before="0"/>
        <w:rPr>
          <w:rFonts w:cs="Arial"/>
          <w:b/>
          <w:color w:val="000000" w:themeColor="text1"/>
          <w:sz w:val="22"/>
          <w:szCs w:val="20"/>
        </w:rPr>
      </w:pPr>
      <w:r w:rsidRPr="003E635A">
        <w:rPr>
          <w:b/>
          <w:sz w:val="22"/>
          <w:szCs w:val="20"/>
        </w:rPr>
        <w:t>M</w:t>
      </w:r>
      <w:r w:rsidR="00653BDC" w:rsidRPr="003E635A">
        <w:rPr>
          <w:b/>
          <w:sz w:val="22"/>
          <w:szCs w:val="20"/>
        </w:rPr>
        <w:t>. Waits</w:t>
      </w:r>
      <w:r w:rsidRPr="003E635A">
        <w:rPr>
          <w:b/>
          <w:sz w:val="22"/>
          <w:szCs w:val="20"/>
        </w:rPr>
        <w:t xml:space="preserve"> souhaite q</w:t>
      </w:r>
      <w:r w:rsidR="00846AF1" w:rsidRPr="003E635A">
        <w:rPr>
          <w:b/>
          <w:sz w:val="22"/>
          <w:szCs w:val="20"/>
        </w:rPr>
        <w:t>ue l’entreprise obtienne un éco</w:t>
      </w:r>
      <w:r w:rsidRPr="003E635A">
        <w:rPr>
          <w:b/>
          <w:sz w:val="22"/>
          <w:szCs w:val="20"/>
        </w:rPr>
        <w:t xml:space="preserve">label européen. </w:t>
      </w:r>
      <w:r w:rsidR="00653BDC" w:rsidRPr="003E635A">
        <w:rPr>
          <w:b/>
          <w:sz w:val="22"/>
          <w:szCs w:val="20"/>
        </w:rPr>
        <w:t>Il</w:t>
      </w:r>
      <w:r w:rsidRPr="003E635A">
        <w:rPr>
          <w:b/>
          <w:sz w:val="22"/>
          <w:szCs w:val="20"/>
        </w:rPr>
        <w:t xml:space="preserve"> vous demande de lui indiquer la procédure à suivre pour obtenir ce label</w:t>
      </w:r>
      <w:r w:rsidR="00653BDC" w:rsidRPr="003E635A">
        <w:rPr>
          <w:b/>
          <w:sz w:val="22"/>
          <w:szCs w:val="20"/>
        </w:rPr>
        <w:t>.</w:t>
      </w:r>
    </w:p>
    <w:p w14:paraId="45150CC1" w14:textId="77777777" w:rsidR="005976EE" w:rsidRDefault="005976EE" w:rsidP="00380991">
      <w:pPr>
        <w:rPr>
          <w:szCs w:val="20"/>
        </w:rPr>
      </w:pPr>
    </w:p>
    <w:p w14:paraId="7E48E587" w14:textId="77777777" w:rsidR="003E635A" w:rsidRDefault="003E635A" w:rsidP="00380991">
      <w:pPr>
        <w:rPr>
          <w:szCs w:val="20"/>
        </w:rPr>
      </w:pPr>
    </w:p>
    <w:p w14:paraId="34B986C8" w14:textId="77777777" w:rsidR="003E635A" w:rsidRDefault="003E635A" w:rsidP="00380991">
      <w:pPr>
        <w:rPr>
          <w:szCs w:val="20"/>
        </w:rPr>
      </w:pPr>
    </w:p>
    <w:p w14:paraId="28FA21C6" w14:textId="77777777" w:rsidR="003E635A" w:rsidRDefault="003E635A" w:rsidP="00380991">
      <w:pPr>
        <w:rPr>
          <w:szCs w:val="20"/>
        </w:rPr>
      </w:pPr>
    </w:p>
    <w:p w14:paraId="3A67276D" w14:textId="0400EC30" w:rsidR="003E635A" w:rsidRPr="003E635A" w:rsidRDefault="003E635A" w:rsidP="003E635A">
      <w:pPr>
        <w:pStyle w:val="Paragraphedeliste"/>
        <w:numPr>
          <w:ilvl w:val="0"/>
          <w:numId w:val="8"/>
        </w:numPr>
        <w:spacing w:before="0"/>
        <w:rPr>
          <w:b/>
          <w:sz w:val="22"/>
          <w:szCs w:val="20"/>
        </w:rPr>
      </w:pPr>
      <w:r w:rsidRPr="003E635A">
        <w:rPr>
          <w:b/>
          <w:sz w:val="22"/>
          <w:szCs w:val="20"/>
        </w:rPr>
        <w:t>Un partenaire de l’entrprise cherche à obenir une certification RSE. Il vous demande de lui expliquer l’intérêt de cet autre type de certification et de lui fournir la liste des certifications du secteur.</w:t>
      </w:r>
    </w:p>
    <w:sectPr w:rsidR="003E635A" w:rsidRPr="003E635A" w:rsidSect="00653BD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227"/>
    <w:multiLevelType w:val="hybridMultilevel"/>
    <w:tmpl w:val="BB761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66CEB"/>
    <w:multiLevelType w:val="hybridMultilevel"/>
    <w:tmpl w:val="7A3E31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387A7D"/>
    <w:multiLevelType w:val="hybridMultilevel"/>
    <w:tmpl w:val="C8FCE3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5967D1"/>
    <w:multiLevelType w:val="hybridMultilevel"/>
    <w:tmpl w:val="273CA0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8B04C7C"/>
    <w:multiLevelType w:val="multilevel"/>
    <w:tmpl w:val="CC2E8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632786D"/>
    <w:multiLevelType w:val="hybridMultilevel"/>
    <w:tmpl w:val="959876A6"/>
    <w:lvl w:ilvl="0" w:tplc="DD10673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22B6216"/>
    <w:multiLevelType w:val="hybridMultilevel"/>
    <w:tmpl w:val="7BCE09F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5C87032"/>
    <w:multiLevelType w:val="hybridMultilevel"/>
    <w:tmpl w:val="19D2DF3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3B104B8"/>
    <w:multiLevelType w:val="hybridMultilevel"/>
    <w:tmpl w:val="48124904"/>
    <w:lvl w:ilvl="0" w:tplc="6A0CB2B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A1F122A"/>
    <w:multiLevelType w:val="hybridMultilevel"/>
    <w:tmpl w:val="1A8A7F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0C05DCF"/>
    <w:multiLevelType w:val="hybridMultilevel"/>
    <w:tmpl w:val="3FEA6F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15770D2"/>
    <w:multiLevelType w:val="hybridMultilevel"/>
    <w:tmpl w:val="A0CAE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3080276">
    <w:abstractNumId w:val="9"/>
  </w:num>
  <w:num w:numId="2" w16cid:durableId="2115780005">
    <w:abstractNumId w:val="6"/>
  </w:num>
  <w:num w:numId="3" w16cid:durableId="843055193">
    <w:abstractNumId w:val="3"/>
  </w:num>
  <w:num w:numId="4" w16cid:durableId="1509636298">
    <w:abstractNumId w:val="5"/>
  </w:num>
  <w:num w:numId="5" w16cid:durableId="222910613">
    <w:abstractNumId w:val="10"/>
  </w:num>
  <w:num w:numId="6" w16cid:durableId="1639337958">
    <w:abstractNumId w:val="11"/>
  </w:num>
  <w:num w:numId="7" w16cid:durableId="33235764">
    <w:abstractNumId w:val="4"/>
  </w:num>
  <w:num w:numId="8" w16cid:durableId="971667225">
    <w:abstractNumId w:val="8"/>
  </w:num>
  <w:num w:numId="9" w16cid:durableId="305597340">
    <w:abstractNumId w:val="0"/>
  </w:num>
  <w:num w:numId="10" w16cid:durableId="220212176">
    <w:abstractNumId w:val="1"/>
  </w:num>
  <w:num w:numId="11" w16cid:durableId="1339891614">
    <w:abstractNumId w:val="7"/>
  </w:num>
  <w:num w:numId="12" w16cid:durableId="180080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9E"/>
    <w:rsid w:val="00016EC9"/>
    <w:rsid w:val="001A7890"/>
    <w:rsid w:val="00380991"/>
    <w:rsid w:val="003E635A"/>
    <w:rsid w:val="004E710F"/>
    <w:rsid w:val="00503F33"/>
    <w:rsid w:val="005976EE"/>
    <w:rsid w:val="00653BDC"/>
    <w:rsid w:val="00713378"/>
    <w:rsid w:val="007F11A3"/>
    <w:rsid w:val="00846AF1"/>
    <w:rsid w:val="008B7A8E"/>
    <w:rsid w:val="00913406"/>
    <w:rsid w:val="009E7CEF"/>
    <w:rsid w:val="00A13477"/>
    <w:rsid w:val="00A4521A"/>
    <w:rsid w:val="00D36C31"/>
    <w:rsid w:val="00E7649E"/>
    <w:rsid w:val="00EA78F4"/>
    <w:rsid w:val="00EF4D5E"/>
    <w:rsid w:val="00FD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0E15"/>
  <w15:chartTrackingRefBased/>
  <w15:docId w15:val="{E9B4FE6D-BAB0-4A19-8EDC-AD196C0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9E"/>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E764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E7649E"/>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653BD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E635A"/>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E635A"/>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649E"/>
    <w:rPr>
      <w:rFonts w:ascii="Arial" w:eastAsia="Times New Roman" w:hAnsi="Arial" w:cs="Arial"/>
      <w:b/>
      <w:bCs/>
      <w:color w:val="000000"/>
      <w:kern w:val="36"/>
      <w:sz w:val="28"/>
      <w:szCs w:val="48"/>
      <w:lang w:eastAsia="fr-FR"/>
    </w:rPr>
  </w:style>
  <w:style w:type="paragraph" w:styleId="Paragraphedeliste">
    <w:name w:val="List Paragraph"/>
    <w:basedOn w:val="Normal"/>
    <w:uiPriority w:val="34"/>
    <w:qFormat/>
    <w:rsid w:val="00E7649E"/>
    <w:pPr>
      <w:ind w:left="720"/>
      <w:contextualSpacing/>
    </w:pPr>
  </w:style>
  <w:style w:type="table" w:styleId="Grilledutableau">
    <w:name w:val="Table Grid"/>
    <w:basedOn w:val="TableauNormal"/>
    <w:uiPriority w:val="59"/>
    <w:rsid w:val="00E7649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7649E"/>
    <w:rPr>
      <w:rFonts w:asciiTheme="majorHAnsi" w:eastAsiaTheme="majorEastAsia" w:hAnsiTheme="majorHAnsi" w:cstheme="majorBidi"/>
      <w:color w:val="2E74B5" w:themeColor="accent1" w:themeShade="BF"/>
      <w:sz w:val="32"/>
      <w:szCs w:val="32"/>
    </w:rPr>
  </w:style>
  <w:style w:type="table" w:customStyle="1" w:styleId="Grilledutableau1">
    <w:name w:val="Grille du tableau1"/>
    <w:basedOn w:val="TableauNormal"/>
    <w:next w:val="Grilledutableau"/>
    <w:uiPriority w:val="59"/>
    <w:rsid w:val="001A78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ext">
    <w:name w:val="toctext"/>
    <w:basedOn w:val="Policepardfaut"/>
    <w:rsid w:val="00913406"/>
  </w:style>
  <w:style w:type="character" w:customStyle="1" w:styleId="Titre3Car">
    <w:name w:val="Titre 3 Car"/>
    <w:basedOn w:val="Policepardfaut"/>
    <w:link w:val="Titre3"/>
    <w:uiPriority w:val="9"/>
    <w:semiHidden/>
    <w:rsid w:val="00653BDC"/>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E635A"/>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3E635A"/>
    <w:rPr>
      <w:rFonts w:asciiTheme="majorHAnsi" w:eastAsiaTheme="majorEastAsia" w:hAnsiTheme="majorHAnsi" w:cstheme="majorBidi"/>
      <w:color w:val="2E74B5" w:themeColor="accent1" w:themeShade="BF"/>
      <w:sz w:val="20"/>
    </w:rPr>
  </w:style>
  <w:style w:type="character" w:styleId="lev">
    <w:name w:val="Strong"/>
    <w:basedOn w:val="Policepardfaut"/>
    <w:uiPriority w:val="22"/>
    <w:qFormat/>
    <w:rsid w:val="003E6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r.wikipedia.org/wiki/Appellation_d%27origine_prot%C3%A9g%C3%A9e" TargetMode="Externa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hyperlink" Target="http://www.universimmo.com/entreprises/unilabel00d.asp?lc=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fr.wikipedia.org/wiki/Label_officiel_fran%C3%A7ai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5.gif"/><Relationship Id="rId10" Type="http://schemas.openxmlformats.org/officeDocument/2006/relationships/image" Target="media/image6.png"/><Relationship Id="rId19" Type="http://schemas.openxmlformats.org/officeDocument/2006/relationships/hyperlink" Target="http://fr.wikipedia.org/wiki/Appellation_d%27origine"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jpe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2092</Words>
  <Characters>11510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2013-09-08T14:56:00Z</dcterms:created>
  <dcterms:modified xsi:type="dcterms:W3CDTF">2023-12-22T15:00:00Z</dcterms:modified>
</cp:coreProperties>
</file>