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DC4C42" w:rsidRPr="00D7373D" w14:paraId="601514E1" w14:textId="77777777" w:rsidTr="000B4D8C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00127B69" w14:textId="2227F875" w:rsidR="00DC4C42" w:rsidRPr="00D7373D" w:rsidRDefault="00DC4C42" w:rsidP="000B4D8C">
            <w:pPr>
              <w:pStyle w:val="Titre3"/>
              <w:spacing w:after="120"/>
              <w:jc w:val="center"/>
              <w:rPr>
                <w:sz w:val="28"/>
                <w:szCs w:val="22"/>
              </w:rPr>
            </w:pPr>
            <w:r w:rsidRPr="00D7373D">
              <w:rPr>
                <w:sz w:val="28"/>
                <w:szCs w:val="22"/>
              </w:rPr>
              <w:t xml:space="preserve">Réflexion </w:t>
            </w:r>
            <w:r w:rsidR="000D3EE9">
              <w:rPr>
                <w:sz w:val="28"/>
                <w:szCs w:val="22"/>
              </w:rPr>
              <w:t>6</w:t>
            </w:r>
            <w:r w:rsidRPr="00D7373D">
              <w:rPr>
                <w:sz w:val="28"/>
                <w:szCs w:val="22"/>
              </w:rPr>
              <w:t xml:space="preserve"> – </w:t>
            </w:r>
            <w:r>
              <w:rPr>
                <w:sz w:val="28"/>
                <w:szCs w:val="22"/>
              </w:rPr>
              <w:t xml:space="preserve">Identifier les risques encourus pour </w:t>
            </w:r>
            <w:proofErr w:type="spellStart"/>
            <w:r>
              <w:rPr>
                <w:sz w:val="28"/>
                <w:szCs w:val="22"/>
              </w:rPr>
              <w:t>non respect</w:t>
            </w:r>
            <w:proofErr w:type="spellEnd"/>
            <w:r>
              <w:rPr>
                <w:sz w:val="28"/>
                <w:szCs w:val="22"/>
              </w:rPr>
              <w:t xml:space="preserve"> des obligations légales</w:t>
            </w:r>
          </w:p>
        </w:tc>
      </w:tr>
      <w:tr w:rsidR="00DC4C42" w:rsidRPr="00173A63" w14:paraId="24A631A4" w14:textId="77777777" w:rsidTr="000B4D8C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23CEDC40" w14:textId="77777777" w:rsidR="00DC4C42" w:rsidRPr="00173A63" w:rsidRDefault="00DC4C42" w:rsidP="000D3EE9">
            <w:pPr>
              <w:spacing w:before="0"/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15’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51E44290" w14:textId="62AC0640" w:rsidR="00DC4C42" w:rsidRPr="00173A63" w:rsidRDefault="00C910DB" w:rsidP="000D3EE9">
            <w:pPr>
              <w:spacing w:before="0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4DC5548D" wp14:editId="73B43040">
                  <wp:extent cx="327025" cy="327025"/>
                  <wp:effectExtent l="0" t="0" r="0" b="0"/>
                  <wp:docPr id="973528405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28405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2649867B" wp14:editId="7AA4CC1F">
                  <wp:extent cx="364490" cy="364490"/>
                  <wp:effectExtent l="0" t="0" r="0" b="0"/>
                  <wp:docPr id="299891351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91351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CDA7ACF" w14:textId="77777777" w:rsidR="00DC4C42" w:rsidRPr="006D456D" w:rsidRDefault="00DC4C42" w:rsidP="000D3EE9">
            <w:pPr>
              <w:spacing w:before="0"/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16CB1D46" w14:textId="77777777" w:rsidR="00DC4C42" w:rsidRDefault="00DC4C42" w:rsidP="00DC4C42">
      <w:pPr>
        <w:spacing w:line="240" w:lineRule="auto"/>
        <w:rPr>
          <w:rFonts w:cs="Arial"/>
          <w:b/>
          <w:sz w:val="24"/>
        </w:rPr>
      </w:pPr>
      <w:r w:rsidRPr="00D620A2">
        <w:rPr>
          <w:rFonts w:cs="Arial"/>
          <w:b/>
          <w:sz w:val="24"/>
        </w:rPr>
        <w:t>Travail à faire</w:t>
      </w:r>
    </w:p>
    <w:p w14:paraId="092EBEDB" w14:textId="77777777" w:rsidR="00DC4C42" w:rsidRPr="00194C53" w:rsidRDefault="00DC4C42" w:rsidP="00DC4C42">
      <w:r w:rsidRPr="00705CC8">
        <w:t>À l'aide d</w:t>
      </w:r>
      <w:r>
        <w:t>es</w:t>
      </w:r>
      <w:r w:rsidRPr="00705CC8">
        <w:t xml:space="preserve"> </w:t>
      </w:r>
      <w:r w:rsidRPr="00705CC8">
        <w:rPr>
          <w:b/>
          <w:bCs/>
        </w:rPr>
        <w:t>document</w:t>
      </w:r>
      <w:r>
        <w:rPr>
          <w:b/>
          <w:bCs/>
        </w:rPr>
        <w:t>s</w:t>
      </w:r>
      <w:r w:rsidRPr="00705CC8">
        <w:rPr>
          <w:b/>
          <w:bCs/>
        </w:rPr>
        <w:t xml:space="preserve"> 1</w:t>
      </w:r>
      <w:r>
        <w:rPr>
          <w:b/>
          <w:bCs/>
        </w:rPr>
        <w:t xml:space="preserve"> et 2</w:t>
      </w:r>
      <w:r>
        <w:t>, r</w:t>
      </w:r>
      <w:r w:rsidRPr="007C0BE9">
        <w:t>épondez aux questions suivantes</w:t>
      </w:r>
      <w:r>
        <w:t xml:space="preserve"> : </w:t>
      </w:r>
    </w:p>
    <w:p w14:paraId="615C826A" w14:textId="77777777" w:rsidR="00DC4C42" w:rsidRDefault="00DC4C42" w:rsidP="00DC4C42">
      <w:pPr>
        <w:pStyle w:val="Paragraphedeliste"/>
        <w:numPr>
          <w:ilvl w:val="0"/>
          <w:numId w:val="1"/>
        </w:numPr>
        <w:spacing w:before="0"/>
        <w:rPr>
          <w:bCs/>
          <w:sz w:val="20"/>
          <w:szCs w:val="20"/>
        </w:rPr>
      </w:pPr>
      <w:r>
        <w:rPr>
          <w:bCs/>
          <w:sz w:val="20"/>
          <w:szCs w:val="20"/>
        </w:rPr>
        <w:t>Q</w:t>
      </w:r>
      <w:r w:rsidRPr="007C0BE9">
        <w:rPr>
          <w:bCs/>
          <w:sz w:val="20"/>
          <w:szCs w:val="20"/>
        </w:rPr>
        <w:t xml:space="preserve">uelle est la source de la </w:t>
      </w:r>
      <w:proofErr w:type="spellStart"/>
      <w:r w:rsidRPr="007C0BE9">
        <w:rPr>
          <w:bCs/>
          <w:sz w:val="20"/>
          <w:szCs w:val="20"/>
        </w:rPr>
        <w:t>RGPD</w:t>
      </w:r>
      <w:proofErr w:type="spellEnd"/>
      <w:r>
        <w:rPr>
          <w:bCs/>
          <w:sz w:val="20"/>
          <w:szCs w:val="20"/>
        </w:rPr>
        <w:t xml:space="preserve"> </w:t>
      </w:r>
      <w:r w:rsidRPr="00194C53">
        <w:rPr>
          <w:bCs/>
          <w:sz w:val="20"/>
          <w:szCs w:val="20"/>
        </w:rPr>
        <w:t>?</w:t>
      </w:r>
    </w:p>
    <w:p w14:paraId="350418D1" w14:textId="77777777" w:rsidR="00DC4C42" w:rsidRDefault="00DC4C42" w:rsidP="00DC4C42">
      <w:pPr>
        <w:pStyle w:val="Paragraphedeliste"/>
        <w:numPr>
          <w:ilvl w:val="0"/>
          <w:numId w:val="1"/>
        </w:numPr>
        <w:spacing w:before="0"/>
        <w:rPr>
          <w:bCs/>
          <w:sz w:val="20"/>
          <w:szCs w:val="20"/>
        </w:rPr>
      </w:pPr>
      <w:r>
        <w:rPr>
          <w:bCs/>
          <w:sz w:val="20"/>
          <w:szCs w:val="20"/>
        </w:rPr>
        <w:t>Q</w:t>
      </w:r>
      <w:r w:rsidRPr="007C0BE9">
        <w:rPr>
          <w:bCs/>
          <w:sz w:val="20"/>
          <w:szCs w:val="20"/>
        </w:rPr>
        <w:t>uelle est sa finalité</w:t>
      </w:r>
      <w:r>
        <w:rPr>
          <w:bCs/>
          <w:sz w:val="20"/>
          <w:szCs w:val="20"/>
        </w:rPr>
        <w:t> ?</w:t>
      </w:r>
    </w:p>
    <w:p w14:paraId="7938CA83" w14:textId="77777777" w:rsidR="00DC4C42" w:rsidRPr="00194C53" w:rsidRDefault="00DC4C42" w:rsidP="00DC4C42">
      <w:pPr>
        <w:pStyle w:val="Paragraphedeliste"/>
        <w:numPr>
          <w:ilvl w:val="0"/>
          <w:numId w:val="1"/>
        </w:numPr>
        <w:spacing w:before="0"/>
        <w:rPr>
          <w:bCs/>
          <w:sz w:val="20"/>
          <w:szCs w:val="20"/>
        </w:rPr>
      </w:pPr>
      <w:r>
        <w:rPr>
          <w:bCs/>
          <w:sz w:val="20"/>
          <w:szCs w:val="20"/>
        </w:rPr>
        <w:t>Q</w:t>
      </w:r>
      <w:r w:rsidRPr="007C0BE9">
        <w:rPr>
          <w:bCs/>
          <w:sz w:val="20"/>
          <w:szCs w:val="20"/>
        </w:rPr>
        <w:t xml:space="preserve">uels sont les risques pour l'entreprise en cas de non-respect de la </w:t>
      </w:r>
      <w:proofErr w:type="spellStart"/>
      <w:r w:rsidRPr="007C0BE9">
        <w:rPr>
          <w:bCs/>
          <w:sz w:val="20"/>
          <w:szCs w:val="20"/>
        </w:rPr>
        <w:t>RGPD</w:t>
      </w:r>
      <w:proofErr w:type="spellEnd"/>
      <w:r>
        <w:rPr>
          <w:bCs/>
          <w:sz w:val="20"/>
          <w:szCs w:val="20"/>
        </w:rPr>
        <w:t> ?</w:t>
      </w:r>
    </w:p>
    <w:p w14:paraId="12BDF376" w14:textId="5EBC309A" w:rsidR="00DC4C42" w:rsidRPr="00194C53" w:rsidRDefault="00A03372" w:rsidP="00DC4C42">
      <w:pPr>
        <w:pStyle w:val="Paragraphedeliste"/>
        <w:numPr>
          <w:ilvl w:val="0"/>
          <w:numId w:val="1"/>
        </w:numPr>
        <w:spacing w:before="0"/>
        <w:rPr>
          <w:bCs/>
          <w:sz w:val="20"/>
          <w:szCs w:val="20"/>
        </w:rPr>
      </w:pPr>
      <w:r>
        <w:rPr>
          <w:bCs/>
          <w:sz w:val="20"/>
          <w:szCs w:val="20"/>
        </w:rPr>
        <w:t>Q</w:t>
      </w:r>
      <w:r w:rsidR="00DC4C42" w:rsidRPr="007C0BE9">
        <w:rPr>
          <w:bCs/>
          <w:sz w:val="20"/>
          <w:szCs w:val="20"/>
        </w:rPr>
        <w:t>uel est le risque encouru pour défaut de sécurité des informations nominatives</w:t>
      </w:r>
      <w:r w:rsidR="00DC4C42">
        <w:rPr>
          <w:bCs/>
          <w:sz w:val="20"/>
          <w:szCs w:val="20"/>
        </w:rPr>
        <w:t xml:space="preserve"> </w:t>
      </w:r>
      <w:r w:rsidR="00DC4C42" w:rsidRPr="00194C53">
        <w:rPr>
          <w:bCs/>
          <w:sz w:val="20"/>
          <w:szCs w:val="20"/>
        </w:rPr>
        <w:t>?</w:t>
      </w:r>
    </w:p>
    <w:p w14:paraId="1C31B0B0" w14:textId="77777777" w:rsidR="00DC4C42" w:rsidRDefault="00DC4C42" w:rsidP="00DC4C42"/>
    <w:p w14:paraId="395419F8" w14:textId="77777777" w:rsidR="00DC4C42" w:rsidRPr="00620682" w:rsidRDefault="00DC4C42" w:rsidP="00DC4C42">
      <w:pPr>
        <w:rPr>
          <w:rFonts w:eastAsia="Times New Roman" w:cs="Arial"/>
          <w:b/>
          <w:bCs/>
          <w:color w:val="000000" w:themeColor="text1"/>
          <w:sz w:val="24"/>
          <w:szCs w:val="24"/>
          <w:lang w:eastAsia="fr-FR"/>
        </w:rPr>
      </w:pPr>
      <w:r w:rsidRPr="00661C7B">
        <w:rPr>
          <w:b/>
          <w:bCs/>
          <w:color w:val="FFFFFF" w:themeColor="background1"/>
          <w:sz w:val="24"/>
          <w:szCs w:val="28"/>
          <w:highlight w:val="red"/>
        </w:rPr>
        <w:t>Doc. 1 </w:t>
      </w:r>
      <w:r w:rsidRPr="00661C7B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N</w:t>
      </w:r>
      <w:r w:rsidRPr="00620682">
        <w:rPr>
          <w:rFonts w:eastAsia="Times New Roman"/>
          <w:b/>
          <w:bCs/>
          <w:sz w:val="24"/>
          <w:szCs w:val="24"/>
          <w:lang w:eastAsia="fr-FR"/>
        </w:rPr>
        <w:t>ouveau règlement européen : objectifs principaux et sanctions</w:t>
      </w:r>
    </w:p>
    <w:p w14:paraId="6A750440" w14:textId="77777777" w:rsidR="00DC4C42" w:rsidRPr="00620682" w:rsidRDefault="00DC4C42" w:rsidP="00DC4C42">
      <w:pPr>
        <w:rPr>
          <w:rFonts w:cs="Arial"/>
          <w:bCs/>
          <w:i/>
          <w:iCs/>
          <w:sz w:val="18"/>
          <w:szCs w:val="20"/>
        </w:rPr>
      </w:pPr>
      <w:r w:rsidRPr="00620682">
        <w:rPr>
          <w:rFonts w:cs="Arial"/>
          <w:bCs/>
          <w:i/>
          <w:iCs/>
          <w:sz w:val="18"/>
          <w:szCs w:val="20"/>
        </w:rPr>
        <w:t>Source : https://donnees-rgpd.fr/</w:t>
      </w:r>
    </w:p>
    <w:p w14:paraId="2630FE31" w14:textId="77777777" w:rsidR="00DC4C42" w:rsidRPr="00B00990" w:rsidRDefault="00DC4C42" w:rsidP="00DC4C42">
      <w:pPr>
        <w:pStyle w:val="Titre2"/>
        <w:shd w:val="clear" w:color="auto" w:fill="FFFFFF"/>
        <w:spacing w:before="240" w:after="120" w:line="264" w:lineRule="atLeast"/>
        <w:textAlignment w:val="baseline"/>
        <w:rPr>
          <w:rFonts w:ascii="Arial" w:hAnsi="Arial"/>
          <w:color w:val="222222"/>
          <w:szCs w:val="36"/>
          <w:lang w:eastAsia="fr-FR"/>
        </w:rPr>
      </w:pPr>
      <w:r w:rsidRPr="00B00990">
        <w:rPr>
          <w:rFonts w:ascii="Arial" w:hAnsi="Arial"/>
          <w:color w:val="222222"/>
        </w:rPr>
        <w:t>Quels sont les objectifs du règlement européen ?</w:t>
      </w:r>
    </w:p>
    <w:p w14:paraId="409469B4" w14:textId="77777777" w:rsidR="00DC4C42" w:rsidRPr="00B00990" w:rsidRDefault="00DC4C42" w:rsidP="00DC4C4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00990">
        <w:rPr>
          <w:rFonts w:ascii="Arial" w:hAnsi="Arial" w:cs="Arial"/>
          <w:color w:val="000000" w:themeColor="text1"/>
          <w:sz w:val="20"/>
          <w:szCs w:val="20"/>
        </w:rPr>
        <w:t>Ce texte comporte trois objectifs principaux, le principal étant 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la préservation des droits de chacun sur ses données personnelles.</w:t>
      </w:r>
    </w:p>
    <w:p w14:paraId="18A7F84F" w14:textId="77777777" w:rsidR="00DC4C42" w:rsidRPr="00B00990" w:rsidRDefault="00DC4C42" w:rsidP="00DC4C4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00990">
        <w:rPr>
          <w:rFonts w:ascii="Arial" w:hAnsi="Arial" w:cs="Arial"/>
          <w:color w:val="000000" w:themeColor="text1"/>
          <w:sz w:val="20"/>
          <w:szCs w:val="20"/>
        </w:rPr>
        <w:t>Le nouveau règlement vise également à 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homogénéiser la législation et la réglementation au sein des 28 pays de l’Union européenne. </w:t>
      </w:r>
      <w:r w:rsidRPr="00B00990">
        <w:rPr>
          <w:rFonts w:ascii="Arial" w:hAnsi="Arial" w:cs="Arial"/>
          <w:color w:val="000000" w:themeColor="text1"/>
          <w:sz w:val="20"/>
          <w:szCs w:val="20"/>
        </w:rPr>
        <w:t xml:space="preserve">Le </w:t>
      </w:r>
      <w:proofErr w:type="spellStart"/>
      <w:r w:rsidRPr="00B00990">
        <w:rPr>
          <w:rFonts w:ascii="Arial" w:hAnsi="Arial" w:cs="Arial"/>
          <w:color w:val="000000" w:themeColor="text1"/>
          <w:sz w:val="20"/>
          <w:szCs w:val="20"/>
        </w:rPr>
        <w:t>RGPD</w:t>
      </w:r>
      <w:proofErr w:type="spellEnd"/>
      <w:r w:rsidRPr="00B00990">
        <w:rPr>
          <w:rFonts w:ascii="Arial" w:hAnsi="Arial" w:cs="Arial"/>
          <w:color w:val="000000" w:themeColor="text1"/>
          <w:sz w:val="20"/>
          <w:szCs w:val="20"/>
        </w:rPr>
        <w:t xml:space="preserve"> sera d’application direct au sein de chaque pays membre.</w:t>
      </w:r>
    </w:p>
    <w:p w14:paraId="7EEDA0F9" w14:textId="77777777" w:rsidR="00DC4C42" w:rsidRPr="00B00990" w:rsidRDefault="00DC4C42" w:rsidP="00DC4C4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00990">
        <w:rPr>
          <w:rFonts w:ascii="Arial" w:hAnsi="Arial" w:cs="Arial"/>
          <w:color w:val="000000" w:themeColor="text1"/>
          <w:sz w:val="20"/>
          <w:szCs w:val="20"/>
        </w:rPr>
        <w:t>En outre, la loi entend 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responsabiliser chaque individu en ce qui concerne le traitement des données sensibles</w:t>
      </w:r>
      <w:r w:rsidRPr="00B0099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456C16" w14:textId="77777777" w:rsidR="00DC4C42" w:rsidRPr="00B00990" w:rsidRDefault="00DC4C42" w:rsidP="00DC4C4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00990">
        <w:rPr>
          <w:rFonts w:ascii="Arial" w:hAnsi="Arial" w:cs="Arial"/>
          <w:color w:val="000000" w:themeColor="text1"/>
          <w:sz w:val="20"/>
          <w:szCs w:val="20"/>
        </w:rPr>
        <w:t>L’Union Européenne entend bien faire respecter ces objectifs par le biais de</w:t>
      </w:r>
      <w:r w:rsidRPr="00B00990">
        <w:rPr>
          <w:rStyle w:val="lev"/>
          <w:rFonts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sanctions plutôt dissuasives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6B507D1A" w14:textId="77777777" w:rsidR="00DC4C42" w:rsidRPr="00A06A97" w:rsidRDefault="00DC4C42" w:rsidP="00DC4C42">
      <w:pPr>
        <w:pStyle w:val="Titre3"/>
        <w:shd w:val="clear" w:color="auto" w:fill="FFFFFF"/>
        <w:spacing w:after="120" w:line="264" w:lineRule="atLeast"/>
        <w:textAlignment w:val="baseline"/>
        <w:rPr>
          <w:color w:val="222222"/>
          <w:sz w:val="22"/>
          <w:szCs w:val="22"/>
        </w:rPr>
      </w:pPr>
      <w:r w:rsidRPr="00A06A97">
        <w:rPr>
          <w:color w:val="222222"/>
          <w:sz w:val="22"/>
          <w:szCs w:val="22"/>
        </w:rPr>
        <w:t>Les sanctions en cas d’infraction</w:t>
      </w:r>
    </w:p>
    <w:p w14:paraId="09DC4B0E" w14:textId="77777777" w:rsidR="00DC4C42" w:rsidRPr="00B00990" w:rsidRDefault="00DC4C42" w:rsidP="00DC4C4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00990">
        <w:rPr>
          <w:rFonts w:ascii="Arial" w:hAnsi="Arial" w:cs="Arial"/>
          <w:color w:val="000000" w:themeColor="text1"/>
          <w:sz w:val="20"/>
          <w:szCs w:val="20"/>
        </w:rPr>
        <w:t>En effet, 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le nouveau règlement européen prévoit d’importantes amendes administratives </w:t>
      </w:r>
      <w:r w:rsidRPr="00B00990">
        <w:rPr>
          <w:rFonts w:ascii="Arial" w:hAnsi="Arial" w:cs="Arial"/>
          <w:color w:val="000000" w:themeColor="text1"/>
          <w:sz w:val="20"/>
          <w:szCs w:val="20"/>
        </w:rPr>
        <w:t>envers les responsables de traitement et les sous-traitants </w:t>
      </w:r>
      <w:r w:rsidRPr="00B00990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en cas de manquement à leurs obligations</w:t>
      </w:r>
      <w:r w:rsidRPr="00B0099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3380E42" w14:textId="77777777" w:rsidR="00DC4C42" w:rsidRPr="00B00990" w:rsidRDefault="00DC4C42" w:rsidP="00DC4C4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00990">
        <w:rPr>
          <w:rFonts w:ascii="Arial" w:hAnsi="Arial" w:cs="Arial"/>
          <w:color w:val="000000" w:themeColor="text1"/>
          <w:sz w:val="20"/>
          <w:szCs w:val="20"/>
        </w:rPr>
        <w:t>Les autorités « chef de file » telle que la CNIL pourront tout d’abord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 prononcer un avertissement à l’entreprise </w:t>
      </w:r>
      <w:r w:rsidRPr="00B00990">
        <w:rPr>
          <w:rFonts w:ascii="Arial" w:hAnsi="Arial" w:cs="Arial"/>
          <w:color w:val="000000" w:themeColor="text1"/>
          <w:sz w:val="20"/>
          <w:szCs w:val="20"/>
        </w:rPr>
        <w:t>retardataire. Si ce rappel à l’ordre ne suffit pas, 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l‘entreprise sera alors mise en demeure.</w:t>
      </w:r>
    </w:p>
    <w:p w14:paraId="7887E053" w14:textId="77777777" w:rsidR="00DC4C42" w:rsidRPr="00B00990" w:rsidRDefault="00DC4C42" w:rsidP="00DC4C4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Le traitement des données personnelles pourra être également limité ou bien totalement interrompu. </w:t>
      </w:r>
      <w:r w:rsidRPr="00B00990">
        <w:rPr>
          <w:rFonts w:ascii="Arial" w:hAnsi="Arial" w:cs="Arial"/>
          <w:color w:val="000000" w:themeColor="text1"/>
          <w:sz w:val="20"/>
          <w:szCs w:val="20"/>
        </w:rPr>
        <w:t>Les autorités auront également le pouvoir de 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rectifier ou d’effacer les données en question.</w:t>
      </w:r>
    </w:p>
    <w:p w14:paraId="0FB5D501" w14:textId="77777777" w:rsidR="00DC4C42" w:rsidRPr="00B00990" w:rsidRDefault="00DC4C42" w:rsidP="00DC4C4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00990">
        <w:rPr>
          <w:rFonts w:ascii="Arial" w:hAnsi="Arial" w:cs="Arial"/>
          <w:color w:val="000000" w:themeColor="text1"/>
          <w:sz w:val="20"/>
          <w:szCs w:val="20"/>
        </w:rPr>
        <w:t>Le montant de l’amende administrative 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varie en fonction de différents paramètres</w:t>
      </w:r>
      <w:r w:rsidRPr="00B00990">
        <w:rPr>
          <w:rFonts w:ascii="Arial" w:hAnsi="Arial" w:cs="Arial"/>
          <w:color w:val="000000" w:themeColor="text1"/>
          <w:sz w:val="20"/>
          <w:szCs w:val="20"/>
        </w:rPr>
        <w:t> (nature, gravité de la fraude…). 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et pourra atteindre les 20 000 000 euros, ou dans le cas d’une multinationale, 4% de son chiffre d’affaires mondial total du dernier exercice.</w:t>
      </w:r>
    </w:p>
    <w:p w14:paraId="4DB93CC9" w14:textId="77777777" w:rsidR="00DC4C42" w:rsidRPr="00B00990" w:rsidRDefault="00DC4C42" w:rsidP="00DC4C4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00990">
        <w:rPr>
          <w:rFonts w:ascii="Arial" w:hAnsi="Arial" w:cs="Arial"/>
          <w:color w:val="000000" w:themeColor="text1"/>
          <w:sz w:val="20"/>
          <w:szCs w:val="20"/>
        </w:rPr>
        <w:t>Enfin, </w:t>
      </w:r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 xml:space="preserve">de telles sanctions </w:t>
      </w:r>
      <w:proofErr w:type="gramStart"/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>auraient</w:t>
      </w:r>
      <w:proofErr w:type="gramEnd"/>
      <w:r w:rsidRPr="00B00990">
        <w:rPr>
          <w:rStyle w:val="lev"/>
          <w:rFonts w:cs="Arial"/>
          <w:color w:val="000000" w:themeColor="text1"/>
          <w:sz w:val="20"/>
          <w:szCs w:val="20"/>
          <w:bdr w:val="none" w:sz="0" w:space="0" w:color="auto" w:frame="1"/>
        </w:rPr>
        <w:t xml:space="preserve"> des conséquences désastreuses sur la réputation de l’entreprise</w:t>
      </w:r>
      <w:r w:rsidRPr="00B00990">
        <w:rPr>
          <w:rFonts w:ascii="Arial" w:hAnsi="Arial" w:cs="Arial"/>
          <w:color w:val="000000" w:themeColor="text1"/>
          <w:sz w:val="20"/>
          <w:szCs w:val="20"/>
        </w:rPr>
        <w:t> qui risquerait de perdre à la fois son image de marque et ses clients.</w:t>
      </w:r>
    </w:p>
    <w:p w14:paraId="565DD86A" w14:textId="77777777" w:rsidR="00DC4C42" w:rsidRPr="00A06A97" w:rsidRDefault="00DC4C42" w:rsidP="00DC4C42">
      <w:pPr>
        <w:pStyle w:val="Titre3"/>
        <w:shd w:val="clear" w:color="auto" w:fill="FFFFFF"/>
        <w:spacing w:after="120" w:line="264" w:lineRule="atLeast"/>
        <w:textAlignment w:val="baseline"/>
        <w:rPr>
          <w:color w:val="222222"/>
          <w:sz w:val="22"/>
          <w:szCs w:val="22"/>
        </w:rPr>
      </w:pPr>
      <w:r w:rsidRPr="00A06A97">
        <w:rPr>
          <w:color w:val="222222"/>
          <w:sz w:val="22"/>
          <w:szCs w:val="22"/>
        </w:rPr>
        <w:t>En conclusion</w:t>
      </w:r>
    </w:p>
    <w:p w14:paraId="69443BD6" w14:textId="77777777" w:rsidR="00DC4C42" w:rsidRDefault="00DC4C42" w:rsidP="00DC4C42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[…]</w:t>
      </w:r>
      <w:r w:rsidRPr="006206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B87F11" w14:textId="77777777" w:rsidR="00DC4C42" w:rsidRPr="00620682" w:rsidRDefault="00DC4C42" w:rsidP="00DC4C42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20682">
        <w:rPr>
          <w:rFonts w:ascii="Arial" w:hAnsi="Arial" w:cs="Arial"/>
          <w:color w:val="000000" w:themeColor="text1"/>
          <w:sz w:val="20"/>
          <w:szCs w:val="20"/>
        </w:rPr>
        <w:t xml:space="preserve">Pour rappel, ce nouveau texte inclut entre autres obligations la tenue d’un registre, la désignation d’un </w:t>
      </w:r>
      <w:proofErr w:type="spellStart"/>
      <w:r w:rsidRPr="00620682">
        <w:rPr>
          <w:rFonts w:ascii="Arial" w:hAnsi="Arial" w:cs="Arial"/>
          <w:color w:val="000000" w:themeColor="text1"/>
          <w:sz w:val="20"/>
          <w:szCs w:val="20"/>
        </w:rPr>
        <w:t>DPO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*</w:t>
      </w:r>
      <w:r w:rsidRPr="00620682">
        <w:rPr>
          <w:rFonts w:ascii="Arial" w:hAnsi="Arial" w:cs="Arial"/>
          <w:color w:val="000000" w:themeColor="text1"/>
          <w:sz w:val="20"/>
          <w:szCs w:val="20"/>
        </w:rPr>
        <w:t xml:space="preserve"> et la sécurisation des données sensibles.</w:t>
      </w:r>
    </w:p>
    <w:p w14:paraId="35EFB8D2" w14:textId="77777777" w:rsidR="00DC4C42" w:rsidRDefault="00DC4C42" w:rsidP="00DC4C42">
      <w:pPr>
        <w:rPr>
          <w:rFonts w:cs="Arial"/>
          <w:b/>
        </w:rPr>
      </w:pPr>
      <w:r>
        <w:rPr>
          <w:rFonts w:cs="Arial"/>
          <w:b/>
        </w:rPr>
        <w:t xml:space="preserve">* </w:t>
      </w:r>
      <w:proofErr w:type="spellStart"/>
      <w:r>
        <w:rPr>
          <w:rFonts w:cs="Arial"/>
          <w:b/>
        </w:rPr>
        <w:t>DPO</w:t>
      </w:r>
      <w:proofErr w:type="spellEnd"/>
      <w:r>
        <w:rPr>
          <w:rFonts w:cs="Arial"/>
          <w:b/>
        </w:rPr>
        <w:t xml:space="preserve"> = Délégué à la protection des données</w:t>
      </w:r>
    </w:p>
    <w:p w14:paraId="48921DB1" w14:textId="77777777" w:rsidR="00DC4C42" w:rsidRDefault="00DC4C42" w:rsidP="00DC4C42">
      <w:pPr>
        <w:rPr>
          <w:rFonts w:cs="Arial"/>
          <w:b/>
        </w:rPr>
      </w:pPr>
    </w:p>
    <w:p w14:paraId="2889DB21" w14:textId="77777777" w:rsidR="00DC4C42" w:rsidRPr="003A42D7" w:rsidRDefault="00DC4C42" w:rsidP="00DC4C42">
      <w:pPr>
        <w:jc w:val="left"/>
        <w:rPr>
          <w:rFonts w:eastAsia="Times New Roman" w:cs="Arial"/>
          <w:b/>
          <w:color w:val="000000"/>
          <w:sz w:val="24"/>
          <w:szCs w:val="24"/>
          <w:lang w:eastAsia="fr-FR"/>
        </w:rPr>
      </w:pPr>
      <w:r w:rsidRPr="003A42D7">
        <w:rPr>
          <w:rFonts w:cs="Arial"/>
          <w:b/>
          <w:bCs/>
          <w:color w:val="FFFFFF" w:themeColor="background1"/>
          <w:sz w:val="24"/>
          <w:szCs w:val="28"/>
          <w:highlight w:val="red"/>
        </w:rPr>
        <w:t xml:space="preserve">Doc. </w:t>
      </w:r>
      <w:r>
        <w:rPr>
          <w:rFonts w:cs="Arial"/>
          <w:b/>
          <w:bCs/>
          <w:color w:val="FFFFFF" w:themeColor="background1"/>
          <w:sz w:val="24"/>
          <w:szCs w:val="28"/>
          <w:highlight w:val="red"/>
        </w:rPr>
        <w:t>2</w:t>
      </w:r>
      <w:r w:rsidRPr="003A42D7">
        <w:rPr>
          <w:rFonts w:cs="Arial"/>
          <w:b/>
          <w:bCs/>
          <w:color w:val="FFFFFF" w:themeColor="background1"/>
          <w:sz w:val="24"/>
          <w:szCs w:val="28"/>
          <w:highlight w:val="red"/>
        </w:rPr>
        <w:t> </w:t>
      </w:r>
      <w:r w:rsidRPr="003A42D7">
        <w:rPr>
          <w:rFonts w:cs="Arial"/>
          <w:b/>
          <w:bCs/>
          <w:sz w:val="24"/>
          <w:szCs w:val="28"/>
        </w:rPr>
        <w:t xml:space="preserve"> </w:t>
      </w:r>
      <w:r w:rsidRPr="003A42D7">
        <w:rPr>
          <w:rFonts w:eastAsia="Times New Roman" w:cs="Arial"/>
          <w:b/>
          <w:color w:val="000000"/>
          <w:sz w:val="24"/>
          <w:szCs w:val="24"/>
          <w:lang w:eastAsia="fr-FR"/>
        </w:rPr>
        <w:t>Article 226.17 du code pénal</w:t>
      </w:r>
    </w:p>
    <w:p w14:paraId="4BA853EF" w14:textId="77777777" w:rsidR="00DC4C42" w:rsidRPr="00FF3222" w:rsidRDefault="00DC4C42" w:rsidP="00DC4C42">
      <w:pPr>
        <w:rPr>
          <w:rFonts w:cs="Arial"/>
          <w:b/>
          <w:szCs w:val="20"/>
        </w:rPr>
      </w:pPr>
      <w:r w:rsidRPr="00FF3222">
        <w:rPr>
          <w:rFonts w:cs="Arial"/>
          <w:szCs w:val="20"/>
        </w:rPr>
        <w:t xml:space="preserve">…le fait de procéder ou de faire procéder à un traitement automatisé d'informations nominatives </w:t>
      </w:r>
      <w:r w:rsidRPr="00FF3222">
        <w:rPr>
          <w:rFonts w:cs="Arial"/>
          <w:b/>
          <w:szCs w:val="20"/>
        </w:rPr>
        <w:t xml:space="preserve">sans prendre toutes les précautions utiles pour préserver la sécurité de ces informations et notamment empêcher qu'elles ne soient déformées, endommagées ou communiquées à des tiers non autorisés est puni de cinq ans d'emprisonnement et de 300.000 euros d'amende </w:t>
      </w:r>
    </w:p>
    <w:p w14:paraId="13A8D497" w14:textId="77777777" w:rsidR="00DC4C42" w:rsidRPr="00FF3222" w:rsidRDefault="00DC4C42" w:rsidP="00DC4C42">
      <w:pPr>
        <w:rPr>
          <w:rFonts w:cs="Arial"/>
          <w:sz w:val="24"/>
        </w:rPr>
      </w:pPr>
      <w:r w:rsidRPr="00FF3222">
        <w:rPr>
          <w:rFonts w:cs="Arial"/>
          <w:szCs w:val="20"/>
        </w:rPr>
        <w:t xml:space="preserve">Ces sanctions s'appliquent au Directeur de l'organisme en qualité de représentant de la personne morale à charge pour lui de se retourner contre le ou les auteurs de l'infraction. </w:t>
      </w:r>
    </w:p>
    <w:p w14:paraId="41E9C76A" w14:textId="5EBA0E21" w:rsidR="00A65288" w:rsidRDefault="00A65288" w:rsidP="00DC4C42"/>
    <w:p w14:paraId="22BCF71C" w14:textId="4660AEF5" w:rsidR="00DC4C42" w:rsidRDefault="00DC4C42" w:rsidP="00DC4C42"/>
    <w:p w14:paraId="0624D947" w14:textId="4EB03E53" w:rsidR="00DC4C42" w:rsidRDefault="00DC4C42" w:rsidP="00DC4C42"/>
    <w:p w14:paraId="2C911E29" w14:textId="563EE842" w:rsidR="00DC4C42" w:rsidRDefault="00DC4C42" w:rsidP="00DC4C42">
      <w:pPr>
        <w:spacing w:after="12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Réponses</w:t>
      </w:r>
    </w:p>
    <w:p w14:paraId="2082F5F6" w14:textId="317223A2" w:rsidR="00DC4C42" w:rsidRDefault="00DC4C42" w:rsidP="000D3EE9">
      <w:pPr>
        <w:pStyle w:val="Paragraphedeliste"/>
        <w:numPr>
          <w:ilvl w:val="0"/>
          <w:numId w:val="2"/>
        </w:numPr>
        <w:spacing w:before="240"/>
        <w:rPr>
          <w:bCs/>
          <w:sz w:val="22"/>
        </w:rPr>
      </w:pPr>
      <w:r w:rsidRPr="00DC4C42">
        <w:rPr>
          <w:bCs/>
          <w:sz w:val="22"/>
        </w:rPr>
        <w:t xml:space="preserve">Quelle est la source de la </w:t>
      </w:r>
      <w:proofErr w:type="spellStart"/>
      <w:r w:rsidRPr="00DC4C42">
        <w:rPr>
          <w:bCs/>
          <w:sz w:val="22"/>
        </w:rPr>
        <w:t>RGPD</w:t>
      </w:r>
      <w:proofErr w:type="spellEnd"/>
      <w:r w:rsidRPr="00DC4C42">
        <w:rPr>
          <w:bCs/>
          <w:sz w:val="22"/>
        </w:rPr>
        <w:t xml:space="preserve"> ?</w:t>
      </w:r>
    </w:p>
    <w:p w14:paraId="02CDCE8E" w14:textId="18C28404" w:rsidR="00DC4C42" w:rsidRDefault="00DC4C42" w:rsidP="00DC4C42">
      <w:pPr>
        <w:spacing w:before="0"/>
        <w:rPr>
          <w:bCs/>
          <w:sz w:val="22"/>
        </w:rPr>
      </w:pPr>
    </w:p>
    <w:p w14:paraId="794F3B75" w14:textId="6FA8E592" w:rsidR="00DC4C42" w:rsidRDefault="00DC4C42" w:rsidP="00DC4C42">
      <w:pPr>
        <w:spacing w:before="0"/>
        <w:rPr>
          <w:bCs/>
          <w:sz w:val="22"/>
        </w:rPr>
      </w:pPr>
    </w:p>
    <w:p w14:paraId="3D7C0BCC" w14:textId="5ADD7164" w:rsidR="00DC4C42" w:rsidRDefault="00DC4C42" w:rsidP="00DC4C42">
      <w:pPr>
        <w:spacing w:before="0"/>
        <w:rPr>
          <w:bCs/>
          <w:sz w:val="22"/>
        </w:rPr>
      </w:pPr>
    </w:p>
    <w:p w14:paraId="7C53F2D3" w14:textId="77777777" w:rsidR="00DC4C42" w:rsidRPr="00DC4C42" w:rsidRDefault="00DC4C42" w:rsidP="00DC4C42">
      <w:pPr>
        <w:spacing w:before="0"/>
        <w:rPr>
          <w:bCs/>
          <w:sz w:val="22"/>
        </w:rPr>
      </w:pPr>
    </w:p>
    <w:p w14:paraId="5B229956" w14:textId="3B977F44" w:rsidR="00DC4C42" w:rsidRDefault="00DC4C42" w:rsidP="00DC4C42">
      <w:pPr>
        <w:pStyle w:val="Paragraphedeliste"/>
        <w:numPr>
          <w:ilvl w:val="0"/>
          <w:numId w:val="2"/>
        </w:numPr>
        <w:spacing w:before="0"/>
        <w:rPr>
          <w:bCs/>
          <w:sz w:val="22"/>
        </w:rPr>
      </w:pPr>
      <w:r w:rsidRPr="00DC4C42">
        <w:rPr>
          <w:bCs/>
          <w:sz w:val="22"/>
        </w:rPr>
        <w:t>Quelle est sa finalité ?</w:t>
      </w:r>
    </w:p>
    <w:p w14:paraId="3DFA1BDC" w14:textId="74585D5E" w:rsidR="00DC4C42" w:rsidRDefault="00DC4C42" w:rsidP="00DC4C42">
      <w:pPr>
        <w:spacing w:before="0"/>
        <w:rPr>
          <w:bCs/>
          <w:sz w:val="22"/>
        </w:rPr>
      </w:pPr>
    </w:p>
    <w:p w14:paraId="7D02DD40" w14:textId="71EED50F" w:rsidR="00DC4C42" w:rsidRDefault="00DC4C42" w:rsidP="00DC4C42">
      <w:pPr>
        <w:spacing w:before="0"/>
        <w:rPr>
          <w:bCs/>
          <w:sz w:val="22"/>
        </w:rPr>
      </w:pPr>
    </w:p>
    <w:p w14:paraId="7270A78B" w14:textId="66D86C84" w:rsidR="00DC4C42" w:rsidRDefault="00DC4C42" w:rsidP="00DC4C42">
      <w:pPr>
        <w:spacing w:before="0"/>
        <w:rPr>
          <w:bCs/>
          <w:sz w:val="22"/>
        </w:rPr>
      </w:pPr>
    </w:p>
    <w:p w14:paraId="17C7E8E2" w14:textId="6B3DF347" w:rsidR="00DC4C42" w:rsidRDefault="00DC4C42" w:rsidP="00DC4C42">
      <w:pPr>
        <w:spacing w:before="0"/>
        <w:rPr>
          <w:bCs/>
          <w:sz w:val="22"/>
        </w:rPr>
      </w:pPr>
    </w:p>
    <w:p w14:paraId="42AAC814" w14:textId="77777777" w:rsidR="00DC4C42" w:rsidRPr="00DC4C42" w:rsidRDefault="00DC4C42" w:rsidP="00DC4C42">
      <w:pPr>
        <w:spacing w:before="0"/>
        <w:rPr>
          <w:bCs/>
          <w:sz w:val="22"/>
        </w:rPr>
      </w:pPr>
    </w:p>
    <w:p w14:paraId="59615035" w14:textId="2CCA86A7" w:rsidR="00DC4C42" w:rsidRDefault="00DC4C42" w:rsidP="00DC4C42">
      <w:pPr>
        <w:pStyle w:val="Paragraphedeliste"/>
        <w:numPr>
          <w:ilvl w:val="0"/>
          <w:numId w:val="2"/>
        </w:numPr>
        <w:spacing w:before="0"/>
        <w:rPr>
          <w:bCs/>
          <w:sz w:val="22"/>
        </w:rPr>
      </w:pPr>
      <w:r w:rsidRPr="00DC4C42">
        <w:rPr>
          <w:bCs/>
          <w:sz w:val="22"/>
        </w:rPr>
        <w:t xml:space="preserve">Quels sont les risques pour l'entreprise en cas de non-respect de la </w:t>
      </w:r>
      <w:proofErr w:type="spellStart"/>
      <w:r w:rsidRPr="00DC4C42">
        <w:rPr>
          <w:bCs/>
          <w:sz w:val="22"/>
        </w:rPr>
        <w:t>RGPD</w:t>
      </w:r>
      <w:proofErr w:type="spellEnd"/>
      <w:r w:rsidRPr="00DC4C42">
        <w:rPr>
          <w:bCs/>
          <w:sz w:val="22"/>
        </w:rPr>
        <w:t> ?</w:t>
      </w:r>
    </w:p>
    <w:p w14:paraId="709C70E8" w14:textId="1E0CED4E" w:rsidR="00DC4C42" w:rsidRDefault="00DC4C42" w:rsidP="00DC4C42">
      <w:pPr>
        <w:spacing w:before="0"/>
        <w:rPr>
          <w:bCs/>
          <w:sz w:val="22"/>
        </w:rPr>
      </w:pPr>
    </w:p>
    <w:p w14:paraId="70F8855A" w14:textId="0920BA7F" w:rsidR="00DC4C42" w:rsidRDefault="00DC4C42" w:rsidP="00DC4C42">
      <w:pPr>
        <w:spacing w:before="0"/>
        <w:rPr>
          <w:bCs/>
          <w:sz w:val="22"/>
        </w:rPr>
      </w:pPr>
    </w:p>
    <w:p w14:paraId="479F43B9" w14:textId="43F5E2C7" w:rsidR="00DC4C42" w:rsidRDefault="00DC4C42" w:rsidP="00DC4C42">
      <w:pPr>
        <w:spacing w:before="0"/>
        <w:rPr>
          <w:bCs/>
          <w:sz w:val="22"/>
        </w:rPr>
      </w:pPr>
    </w:p>
    <w:p w14:paraId="4B09CC93" w14:textId="51FA0CE7" w:rsidR="00DC4C42" w:rsidRDefault="00DC4C42" w:rsidP="00DC4C42">
      <w:pPr>
        <w:spacing w:before="0"/>
        <w:rPr>
          <w:bCs/>
          <w:sz w:val="22"/>
        </w:rPr>
      </w:pPr>
    </w:p>
    <w:p w14:paraId="00CDCA2C" w14:textId="77777777" w:rsidR="00DC4C42" w:rsidRPr="00DC4C42" w:rsidRDefault="00DC4C42" w:rsidP="00DC4C42">
      <w:pPr>
        <w:spacing w:before="0"/>
        <w:rPr>
          <w:bCs/>
          <w:sz w:val="22"/>
        </w:rPr>
      </w:pPr>
    </w:p>
    <w:p w14:paraId="054EE48A" w14:textId="77777777" w:rsidR="00DC4C42" w:rsidRPr="00DC4C42" w:rsidRDefault="00DC4C42" w:rsidP="00DC4C42">
      <w:pPr>
        <w:pStyle w:val="Paragraphedeliste"/>
        <w:numPr>
          <w:ilvl w:val="0"/>
          <w:numId w:val="2"/>
        </w:numPr>
        <w:spacing w:before="0"/>
        <w:rPr>
          <w:bCs/>
          <w:sz w:val="22"/>
        </w:rPr>
      </w:pPr>
      <w:r w:rsidRPr="00DC4C42">
        <w:rPr>
          <w:bCs/>
          <w:sz w:val="22"/>
        </w:rPr>
        <w:t>Trouvez quel est le risque encouru pour défaut de sécurité des informations nominatives ?</w:t>
      </w:r>
    </w:p>
    <w:p w14:paraId="5A53E592" w14:textId="77777777" w:rsidR="00DC4C42" w:rsidRPr="00DC4C42" w:rsidRDefault="00DC4C42" w:rsidP="00DC4C42"/>
    <w:sectPr w:rsidR="00DC4C42" w:rsidRPr="00DC4C42" w:rsidSect="00DC4C4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47CB"/>
    <w:multiLevelType w:val="multilevel"/>
    <w:tmpl w:val="FD14B3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8D204A5"/>
    <w:multiLevelType w:val="multilevel"/>
    <w:tmpl w:val="233051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39007509">
    <w:abstractNumId w:val="0"/>
  </w:num>
  <w:num w:numId="2" w16cid:durableId="118413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35"/>
    <w:rsid w:val="00016235"/>
    <w:rsid w:val="000D3EE9"/>
    <w:rsid w:val="002A06D0"/>
    <w:rsid w:val="00A03372"/>
    <w:rsid w:val="00A65288"/>
    <w:rsid w:val="00C910DB"/>
    <w:rsid w:val="00DC4C42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AEDE"/>
  <w15:chartTrackingRefBased/>
  <w15:docId w15:val="{24A962CB-DCE8-4A6E-B7EB-EFC24B9B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35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62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6235"/>
    <w:pPr>
      <w:keepNext w:val="0"/>
      <w:keepLines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120" w:line="288" w:lineRule="auto"/>
      <w:textAlignment w:val="center"/>
      <w:outlineLvl w:val="2"/>
    </w:pPr>
    <w:rPr>
      <w:rFonts w:ascii="Arial" w:eastAsia="Calibri" w:hAnsi="Arial" w:cs="Arial"/>
      <w:b/>
      <w:bCs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16235"/>
    <w:rPr>
      <w:rFonts w:ascii="Arial" w:eastAsia="Calibri" w:hAnsi="Arial" w:cs="Arial"/>
      <w:b/>
      <w:bCs/>
      <w:color w:val="000000"/>
      <w:sz w:val="24"/>
      <w:szCs w:val="20"/>
    </w:rPr>
  </w:style>
  <w:style w:type="table" w:styleId="Grilledutableau">
    <w:name w:val="Table Grid"/>
    <w:basedOn w:val="TableauNormal"/>
    <w:uiPriority w:val="59"/>
    <w:rsid w:val="00016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page1">
    <w:name w:val="titrepage1"/>
    <w:basedOn w:val="Policepardfaut"/>
    <w:rsid w:val="00016235"/>
    <w:rPr>
      <w:rFonts w:ascii="Helvetica" w:hAnsi="Helvetica" w:hint="default"/>
      <w:b w:val="0"/>
      <w:bCs w:val="0"/>
      <w:color w:val="666666"/>
      <w:sz w:val="38"/>
      <w:szCs w:val="38"/>
    </w:rPr>
  </w:style>
  <w:style w:type="character" w:customStyle="1" w:styleId="Titre2Car">
    <w:name w:val="Titre 2 Car"/>
    <w:basedOn w:val="Policepardfaut"/>
    <w:link w:val="Titre2"/>
    <w:uiPriority w:val="9"/>
    <w:semiHidden/>
    <w:rsid w:val="00016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ev">
    <w:name w:val="Strong"/>
    <w:aliases w:val="a texte"/>
    <w:basedOn w:val="Policepardfaut"/>
    <w:uiPriority w:val="22"/>
    <w:qFormat/>
    <w:rsid w:val="00DC4C42"/>
    <w:rPr>
      <w:rFonts w:ascii="Arial" w:hAnsi="Arial"/>
      <w:sz w:val="18"/>
    </w:rPr>
  </w:style>
  <w:style w:type="paragraph" w:styleId="Paragraphedeliste">
    <w:name w:val="List Paragraph"/>
    <w:basedOn w:val="Normal"/>
    <w:uiPriority w:val="34"/>
    <w:qFormat/>
    <w:rsid w:val="00DC4C42"/>
    <w:pPr>
      <w:spacing w:line="240" w:lineRule="auto"/>
      <w:ind w:left="720" w:hanging="113"/>
      <w:contextualSpacing/>
    </w:pPr>
    <w:rPr>
      <w:sz w:val="18"/>
    </w:rPr>
  </w:style>
  <w:style w:type="paragraph" w:styleId="NormalWeb">
    <w:name w:val="Normal (Web)"/>
    <w:basedOn w:val="Normal"/>
    <w:uiPriority w:val="99"/>
    <w:rsid w:val="00DC4C4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2014-01-12T19:18:00Z</dcterms:created>
  <dcterms:modified xsi:type="dcterms:W3CDTF">2023-12-16T21:48:00Z</dcterms:modified>
</cp:coreProperties>
</file>