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697"/>
        <w:gridCol w:w="6521"/>
        <w:gridCol w:w="1781"/>
      </w:tblGrid>
      <w:tr w:rsidR="008F21DB" w:rsidRPr="009C64F3" w14:paraId="2824F633" w14:textId="77777777" w:rsidTr="00285628">
        <w:trPr>
          <w:trHeight w:val="227"/>
        </w:trPr>
        <w:tc>
          <w:tcPr>
            <w:tcW w:w="8218" w:type="dxa"/>
            <w:gridSpan w:val="2"/>
            <w:shd w:val="clear" w:color="auto" w:fill="92D050"/>
            <w:vAlign w:val="center"/>
          </w:tcPr>
          <w:p w14:paraId="56422E81" w14:textId="77777777" w:rsidR="008F21DB" w:rsidRPr="00657B19" w:rsidRDefault="008F21DB" w:rsidP="00285628">
            <w:pPr>
              <w:pStyle w:val="Titre3"/>
              <w:jc w:val="center"/>
              <w:rPr>
                <w:sz w:val="28"/>
                <w:szCs w:val="32"/>
              </w:rPr>
            </w:pPr>
            <w:r w:rsidRPr="00657B19">
              <w:rPr>
                <w:sz w:val="28"/>
                <w:szCs w:val="32"/>
              </w:rPr>
              <w:t xml:space="preserve">Mission </w:t>
            </w:r>
            <w:r>
              <w:rPr>
                <w:sz w:val="28"/>
                <w:szCs w:val="32"/>
              </w:rPr>
              <w:t>2</w:t>
            </w:r>
            <w:r w:rsidRPr="00657B19">
              <w:rPr>
                <w:sz w:val="28"/>
                <w:szCs w:val="32"/>
              </w:rPr>
              <w:t xml:space="preserve"> – </w:t>
            </w:r>
            <w:r>
              <w:rPr>
                <w:sz w:val="28"/>
                <w:szCs w:val="32"/>
              </w:rPr>
              <w:t xml:space="preserve">Participer à l’élaboration du </w:t>
            </w:r>
            <w:proofErr w:type="spellStart"/>
            <w:r>
              <w:rPr>
                <w:sz w:val="28"/>
                <w:szCs w:val="32"/>
              </w:rPr>
              <w:t>DUERP</w:t>
            </w:r>
            <w:proofErr w:type="spellEnd"/>
          </w:p>
        </w:tc>
        <w:tc>
          <w:tcPr>
            <w:tcW w:w="1781" w:type="dxa"/>
            <w:shd w:val="clear" w:color="auto" w:fill="92D050"/>
          </w:tcPr>
          <w:p w14:paraId="43FEFC61" w14:textId="77777777" w:rsidR="008F21DB" w:rsidRPr="009C64F3" w:rsidRDefault="008F21DB" w:rsidP="00285628">
            <w:pPr>
              <w:pStyle w:val="Titre3"/>
              <w:spacing w:before="0"/>
              <w:rPr>
                <w:sz w:val="28"/>
              </w:rPr>
            </w:pPr>
            <w:r>
              <w:rPr>
                <w:noProof/>
              </w:rPr>
              <w:drawing>
                <wp:inline distT="0" distB="0" distL="0" distR="0" wp14:anchorId="3AF934D9" wp14:editId="482446CF">
                  <wp:extent cx="1057092" cy="684000"/>
                  <wp:effectExtent l="0" t="0" r="0" b="1905"/>
                  <wp:docPr id="9" name="Image 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092" cy="684000"/>
                          </a:xfrm>
                          <a:prstGeom prst="rect">
                            <a:avLst/>
                          </a:prstGeom>
                        </pic:spPr>
                      </pic:pic>
                    </a:graphicData>
                  </a:graphic>
                </wp:inline>
              </w:drawing>
            </w:r>
          </w:p>
        </w:tc>
      </w:tr>
      <w:tr w:rsidR="008F21DB" w:rsidRPr="002A26A7" w14:paraId="04DC7616" w14:textId="77777777" w:rsidTr="00285628">
        <w:trPr>
          <w:trHeight w:val="504"/>
        </w:trPr>
        <w:tc>
          <w:tcPr>
            <w:tcW w:w="1697" w:type="dxa"/>
            <w:shd w:val="clear" w:color="auto" w:fill="92D050"/>
            <w:vAlign w:val="center"/>
          </w:tcPr>
          <w:p w14:paraId="2D05B7A7" w14:textId="77777777" w:rsidR="008F21DB" w:rsidRPr="008D1343" w:rsidRDefault="008F21DB" w:rsidP="00285628">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30’  </w:t>
            </w:r>
          </w:p>
        </w:tc>
        <w:tc>
          <w:tcPr>
            <w:tcW w:w="6521" w:type="dxa"/>
            <w:shd w:val="clear" w:color="auto" w:fill="92D050"/>
            <w:vAlign w:val="center"/>
          </w:tcPr>
          <w:p w14:paraId="4F635330" w14:textId="7FF3C8C3" w:rsidR="008F21DB" w:rsidRPr="002A26A7" w:rsidRDefault="00B22289" w:rsidP="00285628">
            <w:pPr>
              <w:jc w:val="center"/>
              <w:rPr>
                <w:rFonts w:cs="Arial"/>
                <w:color w:val="000000" w:themeColor="text1"/>
              </w:rPr>
            </w:pPr>
            <w:r>
              <w:rPr>
                <w:i/>
                <w:noProof/>
              </w:rPr>
              <w:drawing>
                <wp:inline distT="0" distB="0" distL="0" distR="0" wp14:anchorId="26D77B91" wp14:editId="38B7D85A">
                  <wp:extent cx="325755" cy="325755"/>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i/>
              </w:rPr>
              <w:t xml:space="preserve">ou </w:t>
            </w:r>
            <w:r>
              <w:rPr>
                <w:i/>
                <w:noProof/>
              </w:rPr>
              <w:drawing>
                <wp:inline distT="0" distB="0" distL="0" distR="0" wp14:anchorId="33AC2A1D" wp14:editId="3BACDC93">
                  <wp:extent cx="365760" cy="36576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781" w:type="dxa"/>
            <w:shd w:val="clear" w:color="auto" w:fill="92D050"/>
            <w:vAlign w:val="center"/>
          </w:tcPr>
          <w:p w14:paraId="307B4A41" w14:textId="77777777" w:rsidR="008F21DB" w:rsidRPr="002A26A7" w:rsidRDefault="008F21DB" w:rsidP="00285628">
            <w:pPr>
              <w:jc w:val="center"/>
              <w:rPr>
                <w:rFonts w:cs="Arial"/>
                <w:color w:val="000000" w:themeColor="text1"/>
              </w:rPr>
            </w:pPr>
            <w:r w:rsidRPr="002A26A7">
              <w:rPr>
                <w:rFonts w:cs="Arial"/>
                <w:color w:val="000000" w:themeColor="text1"/>
              </w:rPr>
              <w:t>Source</w:t>
            </w:r>
          </w:p>
        </w:tc>
      </w:tr>
    </w:tbl>
    <w:p w14:paraId="18AACEA3" w14:textId="77777777" w:rsidR="008F21DB" w:rsidRPr="00DF0E72" w:rsidRDefault="008F21DB" w:rsidP="008F21DB">
      <w:pPr>
        <w:spacing w:before="240" w:after="120"/>
        <w:rPr>
          <w:b/>
          <w:noProof/>
          <w:sz w:val="24"/>
        </w:rPr>
      </w:pPr>
      <w:r>
        <w:rPr>
          <w:b/>
          <w:noProof/>
          <w:sz w:val="24"/>
        </w:rPr>
        <w:t>Contexte professionnel</w:t>
      </w:r>
    </w:p>
    <w:p w14:paraId="6BC5EFDF" w14:textId="455FA872" w:rsidR="008F21DB" w:rsidRDefault="008F21DB" w:rsidP="008F21DB">
      <w:pPr>
        <w:jc w:val="both"/>
        <w:rPr>
          <w:noProof/>
        </w:rPr>
      </w:pPr>
      <w:r>
        <w:rPr>
          <w:rFonts w:cs="Arial"/>
          <w:noProof/>
        </w:rPr>
        <w:t xml:space="preserve">Un réparateur </w:t>
      </w:r>
      <w:r>
        <w:rPr>
          <w:noProof/>
        </w:rPr>
        <w:t xml:space="preserve">a été </w:t>
      </w:r>
      <w:r w:rsidR="00456CF4">
        <w:rPr>
          <w:noProof/>
        </w:rPr>
        <w:t xml:space="preserve">percuté et  </w:t>
      </w:r>
      <w:r>
        <w:rPr>
          <w:noProof/>
        </w:rPr>
        <w:t xml:space="preserve">blessé par un droneau cours d’un test. L’entreprise a fait l’objet d’une visite d’un inspecteur du travail qui a demandé à voir le registre du prsonnel et le document unique </w:t>
      </w:r>
      <w:r w:rsidRPr="00205F4B">
        <w:rPr>
          <w:noProof/>
        </w:rPr>
        <w:t>d'évaluation des risques professionnels</w:t>
      </w:r>
      <w:r>
        <w:rPr>
          <w:noProof/>
        </w:rPr>
        <w:t>. L’entreprise a été incapable de lui présenter ce dernier document car il n’existe pas. Compte tenu du fait qu’il s’agissait d’une première visite, l</w:t>
      </w:r>
      <w:r w:rsidR="00456CF4">
        <w:rPr>
          <w:noProof/>
        </w:rPr>
        <w:t xml:space="preserve">’inspecteur </w:t>
      </w:r>
      <w:r>
        <w:rPr>
          <w:noProof/>
        </w:rPr>
        <w:t>a laissé un délai d’un mois à l’entreprise pour faire parvenir à son service le DUERP de l’entreprise.</w:t>
      </w:r>
    </w:p>
    <w:p w14:paraId="239021BE" w14:textId="231D9095" w:rsidR="008F21DB" w:rsidRDefault="008F21DB" w:rsidP="00456CF4">
      <w:pPr>
        <w:spacing w:before="120"/>
        <w:jc w:val="both"/>
        <w:rPr>
          <w:noProof/>
        </w:rPr>
      </w:pPr>
      <w:r>
        <w:rPr>
          <w:noProof/>
        </w:rPr>
        <w:t>M. T</w:t>
      </w:r>
      <w:r w:rsidR="00456CF4">
        <w:rPr>
          <w:noProof/>
        </w:rPr>
        <w:t>ardy</w:t>
      </w:r>
      <w:r>
        <w:rPr>
          <w:noProof/>
        </w:rPr>
        <w:t xml:space="preserve"> vous demande de préparer l’élaboration du tableau des risques des réparateurs à l’aide des informations </w:t>
      </w:r>
      <w:r w:rsidR="00456CF4">
        <w:rPr>
          <w:noProof/>
        </w:rPr>
        <w:t>qui vous sont transmises</w:t>
      </w:r>
      <w:r>
        <w:rPr>
          <w:noProof/>
        </w:rPr>
        <w:t>.</w:t>
      </w:r>
    </w:p>
    <w:p w14:paraId="6B6B46DE" w14:textId="77777777" w:rsidR="008F21DB" w:rsidRDefault="008F21DB" w:rsidP="008F21DB">
      <w:pPr>
        <w:spacing w:before="240"/>
        <w:rPr>
          <w:b/>
          <w:noProof/>
          <w:sz w:val="24"/>
        </w:rPr>
      </w:pPr>
      <w:r w:rsidRPr="00543A31">
        <w:rPr>
          <w:b/>
          <w:noProof/>
          <w:sz w:val="24"/>
        </w:rPr>
        <w:t>Travail à faire</w:t>
      </w:r>
    </w:p>
    <w:p w14:paraId="0D8AB27B" w14:textId="77777777" w:rsidR="008F21DB" w:rsidRPr="002251DD" w:rsidRDefault="008F21DB" w:rsidP="008F21DB">
      <w:pPr>
        <w:pStyle w:val="Paragraphedeliste"/>
        <w:numPr>
          <w:ilvl w:val="0"/>
          <w:numId w:val="4"/>
        </w:numPr>
        <w:ind w:left="284" w:hanging="284"/>
        <w:jc w:val="both"/>
        <w:rPr>
          <w:bCs/>
        </w:rPr>
      </w:pPr>
      <w:r w:rsidRPr="002251DD">
        <w:rPr>
          <w:bCs/>
        </w:rPr>
        <w:t>Concevez une grille de discussion avec le personnel pour identifier les risques auxquels ils sont exposés.</w:t>
      </w:r>
    </w:p>
    <w:p w14:paraId="1CEDC7AB" w14:textId="77777777" w:rsidR="008F21DB" w:rsidRDefault="008F21DB" w:rsidP="008F21DB">
      <w:pPr>
        <w:pStyle w:val="Paragraphedeliste"/>
        <w:numPr>
          <w:ilvl w:val="0"/>
          <w:numId w:val="4"/>
        </w:numPr>
        <w:ind w:left="284" w:hanging="284"/>
        <w:jc w:val="both"/>
        <w:rPr>
          <w:bCs/>
        </w:rPr>
      </w:pPr>
      <w:r w:rsidRPr="002251DD">
        <w:rPr>
          <w:bCs/>
        </w:rPr>
        <w:t xml:space="preserve">Complétez la grille d’analyse de l’unité de travail à l’aide des informations communiquées </w:t>
      </w:r>
      <w:r>
        <w:rPr>
          <w:bCs/>
        </w:rPr>
        <w:t xml:space="preserve">dans les </w:t>
      </w:r>
      <w:r w:rsidRPr="002251DD">
        <w:rPr>
          <w:b/>
        </w:rPr>
        <w:t>documents 1 et 2</w:t>
      </w:r>
      <w:r w:rsidRPr="002251DD">
        <w:rPr>
          <w:bCs/>
        </w:rPr>
        <w:t>.</w:t>
      </w:r>
    </w:p>
    <w:p w14:paraId="69119A53" w14:textId="77777777" w:rsidR="008F21DB" w:rsidRPr="002251DD" w:rsidRDefault="008F21DB" w:rsidP="008F21DB">
      <w:pPr>
        <w:pStyle w:val="Paragraphedeliste"/>
        <w:ind w:left="360"/>
        <w:jc w:val="both"/>
        <w:rPr>
          <w:bCs/>
        </w:rPr>
      </w:pPr>
    </w:p>
    <w:tbl>
      <w:tblPr>
        <w:tblStyle w:val="Grilledutableau"/>
        <w:tblW w:w="10062" w:type="dxa"/>
        <w:tblLayout w:type="fixed"/>
        <w:tblLook w:val="04A0" w:firstRow="1" w:lastRow="0" w:firstColumn="1" w:lastColumn="0" w:noHBand="0" w:noVBand="1"/>
      </w:tblPr>
      <w:tblGrid>
        <w:gridCol w:w="1249"/>
        <w:gridCol w:w="4983"/>
        <w:gridCol w:w="1310"/>
        <w:gridCol w:w="2520"/>
      </w:tblGrid>
      <w:tr w:rsidR="008F21DB" w:rsidRPr="00F979CA" w14:paraId="1A3A743D" w14:textId="77777777" w:rsidTr="000873B9">
        <w:tc>
          <w:tcPr>
            <w:tcW w:w="10062" w:type="dxa"/>
            <w:gridSpan w:val="4"/>
            <w:shd w:val="clear" w:color="auto" w:fill="C5E0B3" w:themeFill="accent6" w:themeFillTint="66"/>
          </w:tcPr>
          <w:p w14:paraId="635A4CA0" w14:textId="77777777" w:rsidR="008F21DB" w:rsidRPr="007F271F" w:rsidRDefault="008F21DB" w:rsidP="00285628">
            <w:pPr>
              <w:jc w:val="center"/>
              <w:rPr>
                <w:b/>
                <w:bCs/>
                <w:szCs w:val="20"/>
              </w:rPr>
            </w:pPr>
            <w:r w:rsidRPr="007F271F">
              <w:rPr>
                <w:b/>
                <w:bCs/>
                <w:szCs w:val="20"/>
              </w:rPr>
              <w:t>Grille d’analyse d’une unité de travail</w:t>
            </w:r>
          </w:p>
        </w:tc>
      </w:tr>
      <w:tr w:rsidR="008F21DB" w:rsidRPr="00F979CA" w14:paraId="7C566492" w14:textId="77777777" w:rsidTr="000873B9">
        <w:tc>
          <w:tcPr>
            <w:tcW w:w="10062" w:type="dxa"/>
            <w:gridSpan w:val="4"/>
            <w:shd w:val="clear" w:color="auto" w:fill="auto"/>
          </w:tcPr>
          <w:p w14:paraId="4F8A0108" w14:textId="77777777" w:rsidR="008F21DB" w:rsidRPr="007F271F" w:rsidRDefault="008F21DB" w:rsidP="00285628">
            <w:pPr>
              <w:rPr>
                <w:bCs/>
                <w:szCs w:val="20"/>
              </w:rPr>
            </w:pPr>
            <w:r w:rsidRPr="007F271F">
              <w:rPr>
                <w:bCs/>
                <w:szCs w:val="20"/>
              </w:rPr>
              <w:t xml:space="preserve">Unité de travail : </w:t>
            </w:r>
            <w:r w:rsidRPr="007F271F">
              <w:rPr>
                <w:b/>
                <w:bCs/>
                <w:szCs w:val="20"/>
              </w:rPr>
              <w:t>Réparateur</w:t>
            </w:r>
          </w:p>
        </w:tc>
      </w:tr>
      <w:tr w:rsidR="008F21DB" w:rsidRPr="00F979CA" w14:paraId="4D926690" w14:textId="77777777" w:rsidTr="000873B9">
        <w:tc>
          <w:tcPr>
            <w:tcW w:w="1249" w:type="dxa"/>
            <w:shd w:val="clear" w:color="auto" w:fill="auto"/>
          </w:tcPr>
          <w:p w14:paraId="195D3EFC" w14:textId="77777777" w:rsidR="008F21DB" w:rsidRPr="007F271F" w:rsidRDefault="008F21DB" w:rsidP="00285628">
            <w:pPr>
              <w:jc w:val="center"/>
              <w:rPr>
                <w:b/>
                <w:bCs/>
                <w:szCs w:val="20"/>
              </w:rPr>
            </w:pPr>
            <w:r w:rsidRPr="007F271F">
              <w:rPr>
                <w:b/>
                <w:bCs/>
                <w:szCs w:val="20"/>
              </w:rPr>
              <w:t>Tâches</w:t>
            </w:r>
          </w:p>
        </w:tc>
        <w:tc>
          <w:tcPr>
            <w:tcW w:w="4983" w:type="dxa"/>
            <w:shd w:val="clear" w:color="auto" w:fill="auto"/>
          </w:tcPr>
          <w:p w14:paraId="29460C76" w14:textId="77777777" w:rsidR="008F21DB" w:rsidRPr="007F271F" w:rsidRDefault="008F21DB" w:rsidP="00285628">
            <w:pPr>
              <w:jc w:val="center"/>
              <w:rPr>
                <w:b/>
                <w:bCs/>
                <w:szCs w:val="20"/>
              </w:rPr>
            </w:pPr>
            <w:r w:rsidRPr="007F271F">
              <w:rPr>
                <w:b/>
                <w:bCs/>
                <w:szCs w:val="20"/>
              </w:rPr>
              <w:t>Dangers/Risques</w:t>
            </w:r>
          </w:p>
        </w:tc>
        <w:tc>
          <w:tcPr>
            <w:tcW w:w="1310" w:type="dxa"/>
            <w:shd w:val="clear" w:color="auto" w:fill="auto"/>
          </w:tcPr>
          <w:p w14:paraId="7F58C635" w14:textId="77777777" w:rsidR="008F21DB" w:rsidRPr="007F271F" w:rsidRDefault="008F21DB" w:rsidP="00285628">
            <w:pPr>
              <w:jc w:val="center"/>
              <w:rPr>
                <w:b/>
                <w:bCs/>
                <w:szCs w:val="20"/>
              </w:rPr>
            </w:pPr>
            <w:r w:rsidRPr="007F271F">
              <w:rPr>
                <w:b/>
                <w:bCs/>
                <w:szCs w:val="20"/>
              </w:rPr>
              <w:t>Nature</w:t>
            </w:r>
          </w:p>
        </w:tc>
        <w:tc>
          <w:tcPr>
            <w:tcW w:w="2517" w:type="dxa"/>
            <w:shd w:val="clear" w:color="auto" w:fill="auto"/>
          </w:tcPr>
          <w:p w14:paraId="0BB8DA11" w14:textId="77777777" w:rsidR="008F21DB" w:rsidRPr="007F271F" w:rsidRDefault="008F21DB" w:rsidP="00285628">
            <w:pPr>
              <w:jc w:val="center"/>
              <w:rPr>
                <w:b/>
                <w:bCs/>
                <w:szCs w:val="20"/>
              </w:rPr>
            </w:pPr>
            <w:r w:rsidRPr="007F271F">
              <w:rPr>
                <w:b/>
                <w:bCs/>
                <w:szCs w:val="20"/>
              </w:rPr>
              <w:t>Préventions existantes</w:t>
            </w:r>
          </w:p>
        </w:tc>
      </w:tr>
      <w:tr w:rsidR="008F21DB" w:rsidRPr="00F979CA" w14:paraId="04C92276" w14:textId="77777777" w:rsidTr="000873B9">
        <w:trPr>
          <w:trHeight w:val="60"/>
        </w:trPr>
        <w:tc>
          <w:tcPr>
            <w:tcW w:w="1249" w:type="dxa"/>
            <w:shd w:val="clear" w:color="auto" w:fill="auto"/>
            <w:vAlign w:val="center"/>
          </w:tcPr>
          <w:p w14:paraId="0475787C" w14:textId="77777777" w:rsidR="008F21DB" w:rsidRPr="007F271F" w:rsidRDefault="008F21DB" w:rsidP="00285628">
            <w:pPr>
              <w:rPr>
                <w:bCs/>
                <w:szCs w:val="20"/>
              </w:rPr>
            </w:pPr>
          </w:p>
        </w:tc>
        <w:tc>
          <w:tcPr>
            <w:tcW w:w="4983" w:type="dxa"/>
            <w:shd w:val="clear" w:color="auto" w:fill="auto"/>
            <w:vAlign w:val="center"/>
          </w:tcPr>
          <w:p w14:paraId="299BDC2E" w14:textId="77777777" w:rsidR="008F21DB" w:rsidRPr="007F271F" w:rsidRDefault="008F21DB" w:rsidP="00285628">
            <w:pPr>
              <w:tabs>
                <w:tab w:val="left" w:pos="1735"/>
              </w:tabs>
              <w:rPr>
                <w:rFonts w:cs="Arial"/>
                <w:bCs/>
                <w:szCs w:val="20"/>
              </w:rPr>
            </w:pPr>
          </w:p>
        </w:tc>
        <w:tc>
          <w:tcPr>
            <w:tcW w:w="1310" w:type="dxa"/>
            <w:shd w:val="clear" w:color="auto" w:fill="auto"/>
            <w:vAlign w:val="center"/>
          </w:tcPr>
          <w:p w14:paraId="5B5A8DDA" w14:textId="77777777" w:rsidR="008F21DB" w:rsidRPr="007F271F" w:rsidRDefault="008F21DB" w:rsidP="00285628">
            <w:pPr>
              <w:rPr>
                <w:bCs/>
                <w:szCs w:val="20"/>
              </w:rPr>
            </w:pPr>
          </w:p>
        </w:tc>
        <w:tc>
          <w:tcPr>
            <w:tcW w:w="2517" w:type="dxa"/>
            <w:shd w:val="clear" w:color="auto" w:fill="auto"/>
            <w:vAlign w:val="center"/>
          </w:tcPr>
          <w:p w14:paraId="3C00C66D" w14:textId="77777777" w:rsidR="008F21DB" w:rsidRPr="007F271F" w:rsidRDefault="008F21DB" w:rsidP="00285628">
            <w:pPr>
              <w:rPr>
                <w:bCs/>
                <w:szCs w:val="20"/>
              </w:rPr>
            </w:pPr>
          </w:p>
        </w:tc>
      </w:tr>
    </w:tbl>
    <w:p w14:paraId="333BBAB2" w14:textId="77777777" w:rsidR="008F21DB" w:rsidRPr="002251DD" w:rsidRDefault="008F21DB" w:rsidP="008F21DB">
      <w:pPr>
        <w:pStyle w:val="Paragraphedeliste"/>
        <w:numPr>
          <w:ilvl w:val="0"/>
          <w:numId w:val="4"/>
        </w:numPr>
        <w:spacing w:before="240" w:after="120"/>
        <w:ind w:left="360"/>
        <w:jc w:val="both"/>
        <w:rPr>
          <w:bCs/>
        </w:rPr>
      </w:pPr>
      <w:r w:rsidRPr="002251DD">
        <w:rPr>
          <w:bCs/>
        </w:rPr>
        <w:t>Complétez la grille d’évaluation des risques</w:t>
      </w:r>
      <w:r>
        <w:rPr>
          <w:bCs/>
        </w:rPr>
        <w:t>.</w:t>
      </w:r>
    </w:p>
    <w:tbl>
      <w:tblPr>
        <w:tblStyle w:val="Grilledutableau"/>
        <w:tblW w:w="10132" w:type="dxa"/>
        <w:tblLayout w:type="fixed"/>
        <w:tblLook w:val="04A0" w:firstRow="1" w:lastRow="0" w:firstColumn="1" w:lastColumn="0" w:noHBand="0" w:noVBand="1"/>
      </w:tblPr>
      <w:tblGrid>
        <w:gridCol w:w="1271"/>
        <w:gridCol w:w="567"/>
        <w:gridCol w:w="3402"/>
        <w:gridCol w:w="1559"/>
        <w:gridCol w:w="1134"/>
        <w:gridCol w:w="1310"/>
        <w:gridCol w:w="889"/>
      </w:tblGrid>
      <w:tr w:rsidR="008F21DB" w:rsidRPr="00F979CA" w14:paraId="6D634C5F" w14:textId="77777777" w:rsidTr="000873B9">
        <w:tc>
          <w:tcPr>
            <w:tcW w:w="10132" w:type="dxa"/>
            <w:gridSpan w:val="7"/>
            <w:shd w:val="clear" w:color="auto" w:fill="C5E0B3" w:themeFill="accent6" w:themeFillTint="66"/>
          </w:tcPr>
          <w:p w14:paraId="1576107D" w14:textId="77777777" w:rsidR="008F21DB" w:rsidRPr="007F271F" w:rsidRDefault="008F21DB" w:rsidP="00285628">
            <w:pPr>
              <w:jc w:val="center"/>
              <w:rPr>
                <w:rFonts w:cs="Arial"/>
                <w:bCs/>
                <w:szCs w:val="20"/>
              </w:rPr>
            </w:pPr>
            <w:r w:rsidRPr="007F271F">
              <w:rPr>
                <w:rFonts w:cs="Arial"/>
                <w:b/>
                <w:bCs/>
                <w:szCs w:val="20"/>
              </w:rPr>
              <w:t>Grille d’évaluation des risques</w:t>
            </w:r>
          </w:p>
        </w:tc>
      </w:tr>
      <w:tr w:rsidR="008F21DB" w:rsidRPr="00F979CA" w14:paraId="620DF892" w14:textId="77777777" w:rsidTr="000873B9">
        <w:tc>
          <w:tcPr>
            <w:tcW w:w="10132" w:type="dxa"/>
            <w:gridSpan w:val="7"/>
            <w:shd w:val="clear" w:color="auto" w:fill="auto"/>
          </w:tcPr>
          <w:p w14:paraId="1575C4DC" w14:textId="77777777" w:rsidR="008F21DB" w:rsidRPr="007F271F" w:rsidRDefault="008F21DB" w:rsidP="00285628">
            <w:pPr>
              <w:rPr>
                <w:rFonts w:cs="Arial"/>
                <w:b/>
                <w:szCs w:val="20"/>
              </w:rPr>
            </w:pPr>
            <w:r w:rsidRPr="007F271F">
              <w:rPr>
                <w:rFonts w:cs="Arial"/>
                <w:bCs/>
                <w:szCs w:val="20"/>
              </w:rPr>
              <w:t xml:space="preserve">Unité de travail : </w:t>
            </w:r>
            <w:r w:rsidRPr="007F271F">
              <w:rPr>
                <w:rFonts w:cs="Arial"/>
                <w:b/>
                <w:bCs/>
                <w:szCs w:val="20"/>
              </w:rPr>
              <w:t>Réparateur</w:t>
            </w:r>
            <w:r w:rsidRPr="007F271F">
              <w:rPr>
                <w:rFonts w:cs="Arial"/>
                <w:b/>
                <w:bCs/>
                <w:szCs w:val="20"/>
              </w:rPr>
              <w:tab/>
            </w:r>
            <w:r w:rsidRPr="007F271F">
              <w:rPr>
                <w:rFonts w:cs="Arial"/>
                <w:b/>
                <w:bCs/>
                <w:szCs w:val="20"/>
              </w:rPr>
              <w:tab/>
            </w:r>
            <w:r w:rsidRPr="007F271F">
              <w:rPr>
                <w:rFonts w:cs="Arial"/>
                <w:b/>
                <w:bCs/>
                <w:szCs w:val="20"/>
              </w:rPr>
              <w:tab/>
            </w:r>
          </w:p>
        </w:tc>
      </w:tr>
      <w:tr w:rsidR="008F21DB" w:rsidRPr="00F979CA" w14:paraId="41568FBC" w14:textId="77777777" w:rsidTr="000873B9">
        <w:trPr>
          <w:trHeight w:val="260"/>
        </w:trPr>
        <w:tc>
          <w:tcPr>
            <w:tcW w:w="1271" w:type="dxa"/>
            <w:shd w:val="clear" w:color="auto" w:fill="auto"/>
            <w:vAlign w:val="center"/>
          </w:tcPr>
          <w:p w14:paraId="4D05F246" w14:textId="77777777" w:rsidR="008F21DB" w:rsidRPr="007F271F" w:rsidRDefault="008F21DB" w:rsidP="00285628">
            <w:pPr>
              <w:jc w:val="center"/>
              <w:rPr>
                <w:rFonts w:cs="Arial"/>
                <w:szCs w:val="20"/>
              </w:rPr>
            </w:pPr>
            <w:r w:rsidRPr="007F271F">
              <w:rPr>
                <w:rFonts w:cs="Arial"/>
                <w:b/>
                <w:szCs w:val="20"/>
              </w:rPr>
              <w:t>Tâches</w:t>
            </w:r>
          </w:p>
        </w:tc>
        <w:tc>
          <w:tcPr>
            <w:tcW w:w="567" w:type="dxa"/>
            <w:shd w:val="clear" w:color="auto" w:fill="auto"/>
            <w:vAlign w:val="center"/>
          </w:tcPr>
          <w:p w14:paraId="782C3D38" w14:textId="77777777" w:rsidR="008F21DB" w:rsidRPr="007F271F" w:rsidRDefault="008F21DB" w:rsidP="00285628">
            <w:pPr>
              <w:rPr>
                <w:rFonts w:cs="Arial"/>
                <w:szCs w:val="20"/>
              </w:rPr>
            </w:pPr>
            <w:r w:rsidRPr="007F271F">
              <w:rPr>
                <w:rFonts w:cs="Arial"/>
                <w:b/>
                <w:szCs w:val="20"/>
              </w:rPr>
              <w:t>N°</w:t>
            </w:r>
          </w:p>
        </w:tc>
        <w:tc>
          <w:tcPr>
            <w:tcW w:w="3402" w:type="dxa"/>
            <w:shd w:val="clear" w:color="auto" w:fill="auto"/>
            <w:vAlign w:val="center"/>
          </w:tcPr>
          <w:p w14:paraId="54358CB9" w14:textId="77777777" w:rsidR="008F21DB" w:rsidRPr="007F271F" w:rsidRDefault="008F21DB" w:rsidP="00285628">
            <w:pPr>
              <w:jc w:val="center"/>
              <w:rPr>
                <w:rFonts w:cs="Arial"/>
                <w:szCs w:val="20"/>
              </w:rPr>
            </w:pPr>
            <w:r w:rsidRPr="007F271F">
              <w:rPr>
                <w:rFonts w:cs="Arial"/>
                <w:b/>
                <w:szCs w:val="20"/>
              </w:rPr>
              <w:t>Dangers / Risques</w:t>
            </w:r>
          </w:p>
        </w:tc>
        <w:tc>
          <w:tcPr>
            <w:tcW w:w="1559" w:type="dxa"/>
            <w:shd w:val="clear" w:color="auto" w:fill="auto"/>
            <w:vAlign w:val="center"/>
          </w:tcPr>
          <w:p w14:paraId="256466F5" w14:textId="77777777" w:rsidR="008F21DB" w:rsidRPr="007F271F" w:rsidRDefault="008F21DB" w:rsidP="00285628">
            <w:pPr>
              <w:jc w:val="center"/>
              <w:rPr>
                <w:rFonts w:cs="Arial"/>
                <w:szCs w:val="20"/>
              </w:rPr>
            </w:pPr>
            <w:r w:rsidRPr="007F271F">
              <w:rPr>
                <w:rFonts w:cs="Arial"/>
                <w:b/>
                <w:szCs w:val="20"/>
              </w:rPr>
              <w:t>Fréquences</w:t>
            </w:r>
          </w:p>
        </w:tc>
        <w:tc>
          <w:tcPr>
            <w:tcW w:w="1134" w:type="dxa"/>
            <w:shd w:val="clear" w:color="auto" w:fill="auto"/>
            <w:vAlign w:val="center"/>
          </w:tcPr>
          <w:p w14:paraId="17CE7F00" w14:textId="77777777" w:rsidR="008F21DB" w:rsidRPr="007F271F" w:rsidRDefault="008F21DB" w:rsidP="00285628">
            <w:pPr>
              <w:jc w:val="center"/>
              <w:rPr>
                <w:rFonts w:cs="Arial"/>
                <w:b/>
                <w:szCs w:val="20"/>
              </w:rPr>
            </w:pPr>
            <w:r w:rsidRPr="007F271F">
              <w:rPr>
                <w:rFonts w:cs="Arial"/>
                <w:b/>
                <w:szCs w:val="20"/>
              </w:rPr>
              <w:t>Indice</w:t>
            </w:r>
          </w:p>
          <w:p w14:paraId="67EAED1A" w14:textId="77777777" w:rsidR="008F21DB" w:rsidRPr="007F271F" w:rsidRDefault="008F21DB" w:rsidP="00285628">
            <w:pPr>
              <w:jc w:val="center"/>
              <w:rPr>
                <w:rFonts w:cs="Arial"/>
                <w:b/>
                <w:szCs w:val="20"/>
              </w:rPr>
            </w:pPr>
            <w:r w:rsidRPr="007F271F">
              <w:rPr>
                <w:rFonts w:cs="Arial"/>
                <w:b/>
                <w:szCs w:val="20"/>
              </w:rPr>
              <w:t>gravité</w:t>
            </w:r>
          </w:p>
        </w:tc>
        <w:tc>
          <w:tcPr>
            <w:tcW w:w="1310" w:type="dxa"/>
            <w:shd w:val="clear" w:color="auto" w:fill="auto"/>
            <w:vAlign w:val="center"/>
          </w:tcPr>
          <w:p w14:paraId="3A96F0F0" w14:textId="77777777" w:rsidR="008F21DB" w:rsidRPr="007F271F" w:rsidRDefault="008F21DB" w:rsidP="00285628">
            <w:pPr>
              <w:jc w:val="center"/>
              <w:rPr>
                <w:rFonts w:cs="Arial"/>
                <w:b/>
                <w:szCs w:val="20"/>
              </w:rPr>
            </w:pPr>
            <w:r w:rsidRPr="007F271F">
              <w:rPr>
                <w:rFonts w:cs="Arial"/>
                <w:b/>
                <w:szCs w:val="20"/>
              </w:rPr>
              <w:t>Indice</w:t>
            </w:r>
          </w:p>
          <w:p w14:paraId="4BA5EFA5" w14:textId="77777777" w:rsidR="008F21DB" w:rsidRPr="007F271F" w:rsidRDefault="008F21DB" w:rsidP="00285628">
            <w:pPr>
              <w:jc w:val="center"/>
              <w:rPr>
                <w:rFonts w:cs="Arial"/>
                <w:b/>
                <w:szCs w:val="20"/>
              </w:rPr>
            </w:pPr>
            <w:r w:rsidRPr="007F271F">
              <w:rPr>
                <w:rFonts w:cs="Arial"/>
                <w:b/>
                <w:szCs w:val="20"/>
              </w:rPr>
              <w:t>exposition</w:t>
            </w:r>
          </w:p>
        </w:tc>
        <w:tc>
          <w:tcPr>
            <w:tcW w:w="884" w:type="dxa"/>
            <w:shd w:val="clear" w:color="auto" w:fill="auto"/>
            <w:vAlign w:val="center"/>
          </w:tcPr>
          <w:p w14:paraId="37E75938" w14:textId="77777777" w:rsidR="008F21DB" w:rsidRPr="007F271F" w:rsidRDefault="008F21DB" w:rsidP="00285628">
            <w:pPr>
              <w:jc w:val="center"/>
              <w:rPr>
                <w:rFonts w:cs="Arial"/>
                <w:b/>
                <w:szCs w:val="20"/>
              </w:rPr>
            </w:pPr>
            <w:r w:rsidRPr="007F271F">
              <w:rPr>
                <w:rFonts w:cs="Arial"/>
                <w:b/>
                <w:szCs w:val="20"/>
              </w:rPr>
              <w:t>Risque global</w:t>
            </w:r>
          </w:p>
        </w:tc>
      </w:tr>
      <w:tr w:rsidR="008F21DB" w:rsidRPr="00F979CA" w14:paraId="1E06D952" w14:textId="77777777" w:rsidTr="000873B9">
        <w:tc>
          <w:tcPr>
            <w:tcW w:w="1271" w:type="dxa"/>
            <w:shd w:val="clear" w:color="auto" w:fill="auto"/>
          </w:tcPr>
          <w:p w14:paraId="30D509B2" w14:textId="77777777" w:rsidR="008F21DB" w:rsidRPr="007F271F" w:rsidRDefault="008F21DB" w:rsidP="00285628">
            <w:pPr>
              <w:rPr>
                <w:rFonts w:cs="Arial"/>
                <w:szCs w:val="20"/>
              </w:rPr>
            </w:pPr>
          </w:p>
        </w:tc>
        <w:tc>
          <w:tcPr>
            <w:tcW w:w="567" w:type="dxa"/>
            <w:shd w:val="clear" w:color="auto" w:fill="auto"/>
          </w:tcPr>
          <w:p w14:paraId="77E1C8CD" w14:textId="77777777" w:rsidR="008F21DB" w:rsidRPr="007F271F" w:rsidRDefault="008F21DB" w:rsidP="00285628">
            <w:pPr>
              <w:rPr>
                <w:rFonts w:cs="Arial"/>
                <w:szCs w:val="20"/>
              </w:rPr>
            </w:pPr>
          </w:p>
        </w:tc>
        <w:tc>
          <w:tcPr>
            <w:tcW w:w="3402" w:type="dxa"/>
            <w:shd w:val="clear" w:color="auto" w:fill="auto"/>
          </w:tcPr>
          <w:p w14:paraId="2BE16A31" w14:textId="77777777" w:rsidR="008F21DB" w:rsidRPr="007F271F" w:rsidRDefault="008F21DB" w:rsidP="00285628">
            <w:pPr>
              <w:rPr>
                <w:rFonts w:cs="Arial"/>
                <w:bCs/>
                <w:szCs w:val="20"/>
              </w:rPr>
            </w:pPr>
          </w:p>
        </w:tc>
        <w:tc>
          <w:tcPr>
            <w:tcW w:w="1559" w:type="dxa"/>
            <w:shd w:val="clear" w:color="auto" w:fill="auto"/>
            <w:vAlign w:val="center"/>
          </w:tcPr>
          <w:p w14:paraId="01B3AE40" w14:textId="77777777" w:rsidR="008F21DB" w:rsidRPr="007F271F" w:rsidRDefault="008F21DB" w:rsidP="00285628">
            <w:pPr>
              <w:rPr>
                <w:rFonts w:cs="Arial"/>
                <w:szCs w:val="20"/>
              </w:rPr>
            </w:pPr>
          </w:p>
        </w:tc>
        <w:tc>
          <w:tcPr>
            <w:tcW w:w="1134" w:type="dxa"/>
            <w:shd w:val="clear" w:color="auto" w:fill="auto"/>
            <w:vAlign w:val="center"/>
          </w:tcPr>
          <w:p w14:paraId="6530758F" w14:textId="77777777" w:rsidR="008F21DB" w:rsidRPr="007F271F" w:rsidRDefault="008F21DB" w:rsidP="00285628">
            <w:pPr>
              <w:jc w:val="center"/>
              <w:rPr>
                <w:rFonts w:cs="Arial"/>
                <w:b/>
                <w:szCs w:val="20"/>
              </w:rPr>
            </w:pPr>
          </w:p>
        </w:tc>
        <w:tc>
          <w:tcPr>
            <w:tcW w:w="1310" w:type="dxa"/>
            <w:shd w:val="clear" w:color="auto" w:fill="auto"/>
            <w:vAlign w:val="center"/>
          </w:tcPr>
          <w:p w14:paraId="0F1AE484" w14:textId="77777777" w:rsidR="008F21DB" w:rsidRPr="007F271F" w:rsidRDefault="008F21DB" w:rsidP="00285628">
            <w:pPr>
              <w:jc w:val="center"/>
              <w:rPr>
                <w:rFonts w:cs="Arial"/>
                <w:b/>
                <w:szCs w:val="20"/>
              </w:rPr>
            </w:pPr>
          </w:p>
        </w:tc>
        <w:tc>
          <w:tcPr>
            <w:tcW w:w="884" w:type="dxa"/>
            <w:shd w:val="clear" w:color="auto" w:fill="auto"/>
            <w:vAlign w:val="center"/>
          </w:tcPr>
          <w:p w14:paraId="15BD6636" w14:textId="77777777" w:rsidR="008F21DB" w:rsidRPr="007F271F" w:rsidRDefault="008F21DB" w:rsidP="00285628">
            <w:pPr>
              <w:jc w:val="right"/>
              <w:rPr>
                <w:rFonts w:cs="Arial"/>
                <w:b/>
                <w:szCs w:val="20"/>
              </w:rPr>
            </w:pPr>
          </w:p>
        </w:tc>
      </w:tr>
    </w:tbl>
    <w:p w14:paraId="07CBDF02" w14:textId="77777777" w:rsidR="008F21DB" w:rsidRPr="002251DD" w:rsidRDefault="008F21DB" w:rsidP="008F21DB">
      <w:pPr>
        <w:pStyle w:val="Paragraphedeliste"/>
        <w:numPr>
          <w:ilvl w:val="0"/>
          <w:numId w:val="4"/>
        </w:numPr>
        <w:spacing w:before="240"/>
        <w:ind w:left="360"/>
        <w:jc w:val="both"/>
      </w:pPr>
      <w:r w:rsidRPr="002251DD">
        <w:rPr>
          <w:bCs/>
        </w:rPr>
        <w:t xml:space="preserve">Complétez le tableau de classement des risques et des programmes d’action de prévention </w:t>
      </w:r>
    </w:p>
    <w:p w14:paraId="3336F664" w14:textId="77777777" w:rsidR="008F21DB" w:rsidRPr="002251DD" w:rsidRDefault="008F21DB" w:rsidP="008F21DB">
      <w:pPr>
        <w:spacing w:after="120"/>
        <w:ind w:left="360"/>
        <w:jc w:val="both"/>
        <w:rPr>
          <w:sz w:val="18"/>
          <w:szCs w:val="22"/>
        </w:rPr>
      </w:pPr>
      <w:r w:rsidRPr="002251DD">
        <w:rPr>
          <w:bCs/>
          <w:i/>
          <w:sz w:val="18"/>
          <w:szCs w:val="22"/>
        </w:rPr>
        <w:t>(pour la</w:t>
      </w:r>
      <w:r w:rsidRPr="002251DD">
        <w:rPr>
          <w:i/>
          <w:sz w:val="18"/>
          <w:szCs w:val="22"/>
        </w:rPr>
        <w:t xml:space="preserve"> date de réalisation indiquez : </w:t>
      </w:r>
      <w:r>
        <w:rPr>
          <w:i/>
          <w:sz w:val="18"/>
          <w:szCs w:val="22"/>
        </w:rPr>
        <w:t>u</w:t>
      </w:r>
      <w:r w:rsidRPr="002251DD">
        <w:rPr>
          <w:i/>
          <w:sz w:val="18"/>
          <w:szCs w:val="22"/>
        </w:rPr>
        <w:t>rgent, très rapidement ou rapidement).</w:t>
      </w:r>
    </w:p>
    <w:tbl>
      <w:tblPr>
        <w:tblStyle w:val="Grilledutableau"/>
        <w:tblW w:w="10174" w:type="dxa"/>
        <w:tblLayout w:type="fixed"/>
        <w:tblLook w:val="04A0" w:firstRow="1" w:lastRow="0" w:firstColumn="1" w:lastColumn="0" w:noHBand="0" w:noVBand="1"/>
      </w:tblPr>
      <w:tblGrid>
        <w:gridCol w:w="425"/>
        <w:gridCol w:w="3681"/>
        <w:gridCol w:w="1242"/>
        <w:gridCol w:w="1701"/>
        <w:gridCol w:w="1843"/>
        <w:gridCol w:w="1275"/>
        <w:gridCol w:w="7"/>
      </w:tblGrid>
      <w:tr w:rsidR="008F21DB" w:rsidRPr="0054584B" w14:paraId="6826B965" w14:textId="77777777" w:rsidTr="000873B9">
        <w:tc>
          <w:tcPr>
            <w:tcW w:w="10174" w:type="dxa"/>
            <w:gridSpan w:val="7"/>
            <w:shd w:val="clear" w:color="auto" w:fill="C5E0B3" w:themeFill="accent6" w:themeFillTint="66"/>
          </w:tcPr>
          <w:p w14:paraId="5E9729AD" w14:textId="77777777" w:rsidR="008F21DB" w:rsidRPr="007244BB" w:rsidRDefault="008F21DB" w:rsidP="00285628">
            <w:pPr>
              <w:jc w:val="center"/>
              <w:rPr>
                <w:rFonts w:cs="Arial"/>
                <w:b/>
                <w:szCs w:val="20"/>
              </w:rPr>
            </w:pPr>
            <w:r w:rsidRPr="007244BB">
              <w:rPr>
                <w:rFonts w:cs="Arial"/>
                <w:b/>
                <w:bCs/>
                <w:szCs w:val="20"/>
              </w:rPr>
              <w:t>Tableau de classement des risques et programmes d’action de prévention</w:t>
            </w:r>
          </w:p>
        </w:tc>
      </w:tr>
      <w:tr w:rsidR="008F21DB" w:rsidRPr="0054584B" w14:paraId="0597FC0E" w14:textId="77777777" w:rsidTr="000873B9">
        <w:tc>
          <w:tcPr>
            <w:tcW w:w="10174" w:type="dxa"/>
            <w:gridSpan w:val="7"/>
            <w:shd w:val="clear" w:color="auto" w:fill="auto"/>
          </w:tcPr>
          <w:p w14:paraId="30A358F2" w14:textId="77777777" w:rsidR="008F21DB" w:rsidRPr="007244BB" w:rsidRDefault="008F21DB" w:rsidP="00285628">
            <w:pPr>
              <w:rPr>
                <w:rFonts w:cs="Arial"/>
                <w:b/>
                <w:bCs/>
                <w:szCs w:val="20"/>
              </w:rPr>
            </w:pPr>
            <w:r w:rsidRPr="00C941F7">
              <w:rPr>
                <w:rFonts w:cs="Arial"/>
                <w:bCs/>
                <w:szCs w:val="20"/>
              </w:rPr>
              <w:t xml:space="preserve">Unité de travail : </w:t>
            </w:r>
            <w:r>
              <w:rPr>
                <w:rFonts w:cs="Arial"/>
                <w:b/>
                <w:bCs/>
                <w:szCs w:val="20"/>
              </w:rPr>
              <w:t>Réparateur</w:t>
            </w:r>
            <w:r w:rsidRPr="00C941F7">
              <w:rPr>
                <w:rFonts w:cs="Arial"/>
                <w:b/>
                <w:bCs/>
                <w:szCs w:val="20"/>
              </w:rPr>
              <w:tab/>
            </w:r>
          </w:p>
        </w:tc>
      </w:tr>
      <w:tr w:rsidR="008F21DB" w:rsidRPr="003A11EF" w14:paraId="759FD49C" w14:textId="77777777" w:rsidTr="000873B9">
        <w:trPr>
          <w:gridAfter w:val="1"/>
          <w:wAfter w:w="7" w:type="dxa"/>
        </w:trPr>
        <w:tc>
          <w:tcPr>
            <w:tcW w:w="425" w:type="dxa"/>
            <w:vMerge w:val="restart"/>
            <w:shd w:val="clear" w:color="auto" w:fill="auto"/>
            <w:vAlign w:val="center"/>
          </w:tcPr>
          <w:p w14:paraId="32AD6B25" w14:textId="77777777" w:rsidR="008F21DB" w:rsidRPr="003A11EF" w:rsidRDefault="008F21DB" w:rsidP="00285628">
            <w:pPr>
              <w:jc w:val="center"/>
              <w:rPr>
                <w:rFonts w:ascii="Arial Narrow" w:hAnsi="Arial Narrow"/>
                <w:b/>
                <w:szCs w:val="18"/>
              </w:rPr>
            </w:pPr>
            <w:r w:rsidRPr="003A11EF">
              <w:rPr>
                <w:rFonts w:ascii="Arial Narrow" w:hAnsi="Arial Narrow"/>
                <w:b/>
                <w:szCs w:val="18"/>
              </w:rPr>
              <w:t>N°</w:t>
            </w:r>
          </w:p>
        </w:tc>
        <w:tc>
          <w:tcPr>
            <w:tcW w:w="3681" w:type="dxa"/>
            <w:vMerge w:val="restart"/>
            <w:shd w:val="clear" w:color="auto" w:fill="auto"/>
            <w:vAlign w:val="center"/>
          </w:tcPr>
          <w:p w14:paraId="41F43DE9" w14:textId="77777777" w:rsidR="008F21DB" w:rsidRPr="007244BB" w:rsidRDefault="008F21DB" w:rsidP="00285628">
            <w:pPr>
              <w:jc w:val="center"/>
              <w:rPr>
                <w:rFonts w:cs="Arial"/>
                <w:b/>
                <w:szCs w:val="20"/>
              </w:rPr>
            </w:pPr>
            <w:r w:rsidRPr="007244BB">
              <w:rPr>
                <w:rFonts w:cs="Arial"/>
                <w:b/>
                <w:szCs w:val="20"/>
              </w:rPr>
              <w:t>Dangers</w:t>
            </w:r>
            <w:r>
              <w:rPr>
                <w:rFonts w:cs="Arial"/>
                <w:b/>
                <w:szCs w:val="20"/>
              </w:rPr>
              <w:t xml:space="preserve"> / </w:t>
            </w:r>
            <w:r w:rsidRPr="007244BB">
              <w:rPr>
                <w:rFonts w:cs="Arial"/>
                <w:b/>
                <w:szCs w:val="20"/>
              </w:rPr>
              <w:t>Risques</w:t>
            </w:r>
          </w:p>
        </w:tc>
        <w:tc>
          <w:tcPr>
            <w:tcW w:w="1242" w:type="dxa"/>
            <w:vMerge w:val="restart"/>
            <w:shd w:val="clear" w:color="auto" w:fill="auto"/>
            <w:vAlign w:val="center"/>
          </w:tcPr>
          <w:p w14:paraId="51F7FAD2" w14:textId="77777777" w:rsidR="008F21DB" w:rsidRPr="007244BB" w:rsidRDefault="008F21DB" w:rsidP="00285628">
            <w:pPr>
              <w:jc w:val="center"/>
              <w:rPr>
                <w:rFonts w:cs="Arial"/>
                <w:b/>
                <w:szCs w:val="20"/>
              </w:rPr>
            </w:pPr>
            <w:r w:rsidRPr="007244BB">
              <w:rPr>
                <w:rFonts w:cs="Arial"/>
                <w:b/>
                <w:szCs w:val="20"/>
              </w:rPr>
              <w:t>Indice</w:t>
            </w:r>
          </w:p>
          <w:p w14:paraId="315E28B3" w14:textId="77777777" w:rsidR="008F21DB" w:rsidRPr="007244BB" w:rsidRDefault="008F21DB" w:rsidP="00285628">
            <w:pPr>
              <w:jc w:val="center"/>
              <w:rPr>
                <w:rFonts w:cs="Arial"/>
                <w:b/>
                <w:szCs w:val="20"/>
              </w:rPr>
            </w:pPr>
            <w:r w:rsidRPr="007244BB">
              <w:rPr>
                <w:rFonts w:cs="Arial"/>
                <w:b/>
                <w:szCs w:val="20"/>
              </w:rPr>
              <w:t xml:space="preserve"> global</w:t>
            </w:r>
          </w:p>
        </w:tc>
        <w:tc>
          <w:tcPr>
            <w:tcW w:w="3544" w:type="dxa"/>
            <w:gridSpan w:val="2"/>
            <w:shd w:val="clear" w:color="auto" w:fill="auto"/>
            <w:vAlign w:val="center"/>
          </w:tcPr>
          <w:p w14:paraId="044C2FC6" w14:textId="77777777" w:rsidR="008F21DB" w:rsidRPr="007244BB" w:rsidRDefault="008F21DB" w:rsidP="00285628">
            <w:pPr>
              <w:jc w:val="center"/>
              <w:rPr>
                <w:rFonts w:cs="Arial"/>
                <w:b/>
                <w:szCs w:val="20"/>
              </w:rPr>
            </w:pPr>
            <w:r w:rsidRPr="007244BB">
              <w:rPr>
                <w:rFonts w:cs="Arial"/>
                <w:b/>
                <w:szCs w:val="20"/>
              </w:rPr>
              <w:t>Mesure</w:t>
            </w:r>
            <w:r>
              <w:rPr>
                <w:rFonts w:cs="Arial"/>
                <w:b/>
                <w:szCs w:val="20"/>
              </w:rPr>
              <w:t>s</w:t>
            </w:r>
            <w:r w:rsidRPr="007244BB">
              <w:rPr>
                <w:rFonts w:cs="Arial"/>
                <w:b/>
                <w:szCs w:val="20"/>
              </w:rPr>
              <w:t xml:space="preserve"> de prévention</w:t>
            </w:r>
          </w:p>
        </w:tc>
        <w:tc>
          <w:tcPr>
            <w:tcW w:w="1275" w:type="dxa"/>
            <w:vMerge w:val="restart"/>
            <w:shd w:val="clear" w:color="auto" w:fill="auto"/>
            <w:vAlign w:val="center"/>
          </w:tcPr>
          <w:p w14:paraId="79D1831C" w14:textId="77777777" w:rsidR="008F21DB" w:rsidRPr="007244BB" w:rsidRDefault="008F21DB" w:rsidP="00285628">
            <w:pPr>
              <w:jc w:val="center"/>
              <w:rPr>
                <w:rFonts w:cs="Arial"/>
                <w:b/>
                <w:szCs w:val="20"/>
              </w:rPr>
            </w:pPr>
            <w:r w:rsidRPr="007244BB">
              <w:rPr>
                <w:rFonts w:cs="Arial"/>
                <w:b/>
                <w:szCs w:val="20"/>
              </w:rPr>
              <w:t>Date réalisation</w:t>
            </w:r>
          </w:p>
        </w:tc>
      </w:tr>
      <w:tr w:rsidR="008F21DB" w:rsidRPr="003A11EF" w14:paraId="1DDAA7CF" w14:textId="77777777" w:rsidTr="000873B9">
        <w:trPr>
          <w:gridAfter w:val="1"/>
          <w:wAfter w:w="7" w:type="dxa"/>
        </w:trPr>
        <w:tc>
          <w:tcPr>
            <w:tcW w:w="425" w:type="dxa"/>
            <w:vMerge/>
            <w:shd w:val="clear" w:color="auto" w:fill="auto"/>
          </w:tcPr>
          <w:p w14:paraId="0FAC663A" w14:textId="77777777" w:rsidR="008F21DB" w:rsidRPr="003A11EF" w:rsidRDefault="008F21DB" w:rsidP="00285628">
            <w:pPr>
              <w:rPr>
                <w:rFonts w:ascii="Arial Narrow" w:hAnsi="Arial Narrow"/>
                <w:szCs w:val="18"/>
              </w:rPr>
            </w:pPr>
          </w:p>
        </w:tc>
        <w:tc>
          <w:tcPr>
            <w:tcW w:w="3681" w:type="dxa"/>
            <w:vMerge/>
            <w:shd w:val="clear" w:color="auto" w:fill="auto"/>
          </w:tcPr>
          <w:p w14:paraId="63DA74CB" w14:textId="77777777" w:rsidR="008F21DB" w:rsidRPr="007244BB" w:rsidRDefault="008F21DB" w:rsidP="00285628">
            <w:pPr>
              <w:rPr>
                <w:rFonts w:cs="Arial"/>
                <w:szCs w:val="20"/>
              </w:rPr>
            </w:pPr>
          </w:p>
        </w:tc>
        <w:tc>
          <w:tcPr>
            <w:tcW w:w="1242" w:type="dxa"/>
            <w:vMerge/>
            <w:shd w:val="clear" w:color="auto" w:fill="auto"/>
          </w:tcPr>
          <w:p w14:paraId="4EBF72A7" w14:textId="77777777" w:rsidR="008F21DB" w:rsidRPr="007244BB" w:rsidRDefault="008F21DB" w:rsidP="00285628">
            <w:pPr>
              <w:jc w:val="center"/>
              <w:rPr>
                <w:rFonts w:cs="Arial"/>
                <w:b/>
                <w:szCs w:val="20"/>
              </w:rPr>
            </w:pPr>
          </w:p>
        </w:tc>
        <w:tc>
          <w:tcPr>
            <w:tcW w:w="1701" w:type="dxa"/>
            <w:shd w:val="clear" w:color="auto" w:fill="auto"/>
          </w:tcPr>
          <w:p w14:paraId="219E4185" w14:textId="77777777" w:rsidR="008F21DB" w:rsidRPr="007244BB" w:rsidRDefault="008F21DB" w:rsidP="00285628">
            <w:pPr>
              <w:jc w:val="center"/>
              <w:rPr>
                <w:rFonts w:cs="Arial"/>
                <w:b/>
                <w:szCs w:val="20"/>
              </w:rPr>
            </w:pPr>
            <w:r w:rsidRPr="007244BB">
              <w:rPr>
                <w:rFonts w:cs="Arial"/>
                <w:b/>
                <w:szCs w:val="20"/>
              </w:rPr>
              <w:t>Existantes</w:t>
            </w:r>
          </w:p>
        </w:tc>
        <w:tc>
          <w:tcPr>
            <w:tcW w:w="1843" w:type="dxa"/>
            <w:shd w:val="clear" w:color="auto" w:fill="auto"/>
          </w:tcPr>
          <w:p w14:paraId="4F443E6B" w14:textId="77777777" w:rsidR="008F21DB" w:rsidRPr="007244BB" w:rsidRDefault="008F21DB" w:rsidP="00285628">
            <w:pPr>
              <w:jc w:val="center"/>
              <w:rPr>
                <w:rFonts w:cs="Arial"/>
                <w:b/>
                <w:szCs w:val="20"/>
              </w:rPr>
            </w:pPr>
            <w:r w:rsidRPr="007244BB">
              <w:rPr>
                <w:rFonts w:cs="Arial"/>
                <w:b/>
                <w:szCs w:val="20"/>
              </w:rPr>
              <w:t>Á prendre</w:t>
            </w:r>
          </w:p>
        </w:tc>
        <w:tc>
          <w:tcPr>
            <w:tcW w:w="1275" w:type="dxa"/>
            <w:vMerge/>
            <w:shd w:val="clear" w:color="auto" w:fill="auto"/>
          </w:tcPr>
          <w:p w14:paraId="081B6411" w14:textId="77777777" w:rsidR="008F21DB" w:rsidRPr="007244BB" w:rsidRDefault="008F21DB" w:rsidP="00285628">
            <w:pPr>
              <w:rPr>
                <w:rFonts w:cs="Arial"/>
                <w:szCs w:val="20"/>
              </w:rPr>
            </w:pPr>
          </w:p>
        </w:tc>
      </w:tr>
      <w:tr w:rsidR="008F21DB" w:rsidRPr="003A11EF" w14:paraId="35B3D7A0" w14:textId="77777777" w:rsidTr="000873B9">
        <w:trPr>
          <w:gridAfter w:val="1"/>
          <w:wAfter w:w="7" w:type="dxa"/>
        </w:trPr>
        <w:tc>
          <w:tcPr>
            <w:tcW w:w="425" w:type="dxa"/>
            <w:shd w:val="clear" w:color="auto" w:fill="auto"/>
            <w:vAlign w:val="center"/>
          </w:tcPr>
          <w:p w14:paraId="68647C8D" w14:textId="77777777" w:rsidR="008F21DB" w:rsidRPr="003A11EF" w:rsidRDefault="008F21DB" w:rsidP="00285628">
            <w:pPr>
              <w:jc w:val="center"/>
              <w:rPr>
                <w:rFonts w:ascii="Arial Narrow" w:hAnsi="Arial Narrow"/>
                <w:bCs/>
                <w:szCs w:val="18"/>
              </w:rPr>
            </w:pPr>
          </w:p>
        </w:tc>
        <w:tc>
          <w:tcPr>
            <w:tcW w:w="3681" w:type="dxa"/>
            <w:shd w:val="clear" w:color="auto" w:fill="auto"/>
            <w:vAlign w:val="center"/>
          </w:tcPr>
          <w:p w14:paraId="720B0A95" w14:textId="77777777" w:rsidR="008F21DB" w:rsidRPr="007244BB" w:rsidRDefault="008F21DB" w:rsidP="00285628">
            <w:pPr>
              <w:rPr>
                <w:rFonts w:cs="Arial"/>
                <w:szCs w:val="20"/>
              </w:rPr>
            </w:pPr>
          </w:p>
        </w:tc>
        <w:tc>
          <w:tcPr>
            <w:tcW w:w="1242" w:type="dxa"/>
            <w:shd w:val="clear" w:color="auto" w:fill="auto"/>
            <w:vAlign w:val="center"/>
          </w:tcPr>
          <w:p w14:paraId="2CA1DC68" w14:textId="77777777" w:rsidR="008F21DB" w:rsidRPr="007244BB" w:rsidRDefault="008F21DB" w:rsidP="00285628">
            <w:pPr>
              <w:rPr>
                <w:rFonts w:cs="Arial"/>
                <w:szCs w:val="20"/>
              </w:rPr>
            </w:pPr>
          </w:p>
        </w:tc>
        <w:tc>
          <w:tcPr>
            <w:tcW w:w="1701" w:type="dxa"/>
            <w:shd w:val="clear" w:color="auto" w:fill="auto"/>
          </w:tcPr>
          <w:p w14:paraId="5891595F" w14:textId="77777777" w:rsidR="008F21DB" w:rsidRPr="007244BB" w:rsidRDefault="008F21DB" w:rsidP="00285628">
            <w:pPr>
              <w:rPr>
                <w:rFonts w:cs="Arial"/>
                <w:szCs w:val="20"/>
              </w:rPr>
            </w:pPr>
          </w:p>
        </w:tc>
        <w:tc>
          <w:tcPr>
            <w:tcW w:w="1843" w:type="dxa"/>
            <w:shd w:val="clear" w:color="auto" w:fill="auto"/>
          </w:tcPr>
          <w:p w14:paraId="5B1E7850" w14:textId="77777777" w:rsidR="008F21DB" w:rsidRPr="007244BB" w:rsidRDefault="008F21DB" w:rsidP="00285628">
            <w:pPr>
              <w:rPr>
                <w:rFonts w:cs="Arial"/>
                <w:szCs w:val="20"/>
              </w:rPr>
            </w:pPr>
          </w:p>
        </w:tc>
        <w:tc>
          <w:tcPr>
            <w:tcW w:w="1275" w:type="dxa"/>
            <w:shd w:val="clear" w:color="auto" w:fill="auto"/>
          </w:tcPr>
          <w:p w14:paraId="3AFA76FF" w14:textId="77777777" w:rsidR="008F21DB" w:rsidRPr="007244BB" w:rsidRDefault="008F21DB" w:rsidP="00285628">
            <w:pPr>
              <w:rPr>
                <w:rFonts w:cs="Arial"/>
                <w:szCs w:val="20"/>
              </w:rPr>
            </w:pPr>
          </w:p>
        </w:tc>
      </w:tr>
    </w:tbl>
    <w:p w14:paraId="4F63D770" w14:textId="5541A9BC" w:rsidR="008F21DB" w:rsidRDefault="008F21DB" w:rsidP="008F21DB">
      <w:pPr>
        <w:jc w:val="center"/>
        <w:rPr>
          <w:b/>
          <w:sz w:val="24"/>
        </w:rPr>
      </w:pPr>
    </w:p>
    <w:p w14:paraId="5319624B" w14:textId="77777777" w:rsidR="008F21DB" w:rsidRDefault="008F21DB" w:rsidP="008F21DB">
      <w:pPr>
        <w:jc w:val="center"/>
        <w:rPr>
          <w:b/>
          <w:sz w:val="24"/>
        </w:rPr>
      </w:pPr>
    </w:p>
    <w:p w14:paraId="444CB403" w14:textId="77777777" w:rsidR="008F21DB" w:rsidRDefault="008F21DB" w:rsidP="008F21DB">
      <w:pPr>
        <w:rPr>
          <w:rFonts w:cs="Arial"/>
          <w:b/>
          <w:sz w:val="24"/>
        </w:rPr>
      </w:pPr>
      <w:r w:rsidRPr="00B20737">
        <w:rPr>
          <w:b/>
          <w:color w:val="FFFFFF" w:themeColor="background1"/>
          <w:sz w:val="24"/>
          <w:highlight w:val="red"/>
        </w:rPr>
        <w:t xml:space="preserve">Doc.  </w:t>
      </w:r>
      <w:r>
        <w:rPr>
          <w:b/>
          <w:color w:val="FFFFFF" w:themeColor="background1"/>
          <w:sz w:val="24"/>
          <w:highlight w:val="red"/>
        </w:rPr>
        <w:t>1</w:t>
      </w:r>
      <w:r w:rsidRPr="00B20737">
        <w:rPr>
          <w:b/>
          <w:color w:val="FFFFFF" w:themeColor="background1"/>
          <w:sz w:val="24"/>
          <w:highlight w:val="red"/>
        </w:rPr>
        <w:t> </w:t>
      </w:r>
      <w:r w:rsidRPr="00B20737">
        <w:rPr>
          <w:b/>
          <w:color w:val="FFFFFF" w:themeColor="background1"/>
          <w:sz w:val="24"/>
        </w:rPr>
        <w:t xml:space="preserve"> </w:t>
      </w:r>
      <w:r>
        <w:rPr>
          <w:rFonts w:cs="Arial"/>
          <w:b/>
          <w:sz w:val="24"/>
        </w:rPr>
        <w:t>Classification des risques</w:t>
      </w:r>
    </w:p>
    <w:p w14:paraId="4DA2A624" w14:textId="77777777" w:rsidR="008F21DB" w:rsidRPr="002251DD" w:rsidRDefault="008F21DB" w:rsidP="008F21DB">
      <w:pPr>
        <w:spacing w:before="120" w:after="120"/>
        <w:rPr>
          <w:rFonts w:cs="Arial"/>
          <w:b/>
          <w:sz w:val="22"/>
          <w:szCs w:val="22"/>
        </w:rPr>
      </w:pPr>
      <w:r w:rsidRPr="002251DD">
        <w:rPr>
          <w:rFonts w:cs="Arial"/>
          <w:color w:val="000000"/>
          <w:sz w:val="18"/>
          <w:szCs w:val="18"/>
        </w:rPr>
        <w:t>Source : http://www.officiel-prevention.com/</w:t>
      </w:r>
    </w:p>
    <w:p w14:paraId="73CC7EC1" w14:textId="77777777" w:rsidR="008F21DB" w:rsidRPr="007F271F" w:rsidRDefault="008F21DB" w:rsidP="008F21DB">
      <w:pPr>
        <w:numPr>
          <w:ilvl w:val="0"/>
          <w:numId w:val="6"/>
        </w:numPr>
        <w:tabs>
          <w:tab w:val="clear" w:pos="360"/>
        </w:tabs>
        <w:ind w:left="284" w:hanging="284"/>
        <w:jc w:val="both"/>
        <w:rPr>
          <w:rFonts w:cs="Arial"/>
          <w:color w:val="000000" w:themeColor="text1"/>
          <w:sz w:val="18"/>
          <w:szCs w:val="17"/>
        </w:rPr>
      </w:pPr>
      <w:r w:rsidRPr="007F271F">
        <w:rPr>
          <w:rFonts w:cs="Arial"/>
          <w:b/>
          <w:bCs/>
          <w:color w:val="000000" w:themeColor="text1"/>
          <w:szCs w:val="20"/>
        </w:rPr>
        <w:t>Mécaniques :</w:t>
      </w:r>
      <w:r w:rsidRPr="007F271F">
        <w:rPr>
          <w:rFonts w:cs="Arial"/>
          <w:color w:val="000000" w:themeColor="text1"/>
          <w:szCs w:val="20"/>
        </w:rPr>
        <w:t xml:space="preserve"> heurts par les parties mobiles en mouvement des machines, écrasement par des objets ou des véhicules, coupures et perforations par les outils, projections de particules (copeaux de métal, de bois, de roche) ou de matière incandescente, contraintes posturales et visuelles et gestes répétitifs.</w:t>
      </w:r>
    </w:p>
    <w:p w14:paraId="07279D7D" w14:textId="77777777" w:rsidR="008F21DB" w:rsidRPr="007F271F" w:rsidRDefault="008F21DB" w:rsidP="008F21DB">
      <w:pPr>
        <w:numPr>
          <w:ilvl w:val="0"/>
          <w:numId w:val="6"/>
        </w:numPr>
        <w:tabs>
          <w:tab w:val="clear" w:pos="360"/>
        </w:tabs>
        <w:spacing w:before="100" w:beforeAutospacing="1" w:after="100" w:afterAutospacing="1"/>
        <w:ind w:left="284" w:hanging="284"/>
        <w:jc w:val="both"/>
        <w:rPr>
          <w:rFonts w:cs="Arial"/>
          <w:color w:val="000000" w:themeColor="text1"/>
          <w:sz w:val="18"/>
          <w:szCs w:val="17"/>
        </w:rPr>
      </w:pPr>
      <w:r w:rsidRPr="007F271F">
        <w:rPr>
          <w:rFonts w:cs="Arial"/>
          <w:b/>
          <w:bCs/>
          <w:color w:val="000000" w:themeColor="text1"/>
          <w:szCs w:val="20"/>
        </w:rPr>
        <w:t>Physiques :</w:t>
      </w:r>
      <w:r w:rsidRPr="007F271F">
        <w:rPr>
          <w:rFonts w:cs="Arial"/>
          <w:color w:val="000000" w:themeColor="text1"/>
          <w:szCs w:val="20"/>
        </w:rPr>
        <w:t xml:space="preserve"> vibrations produites par les engins, niveau sonore trop élevé, température trop forte ou trop basse, intempéries pour les travaux extérieurs (humidité, vent…), niveau d'éclairement, qualité de l’air sur le lieu de travail (poussières …), courant électrique, incendie et explosion … </w:t>
      </w:r>
    </w:p>
    <w:p w14:paraId="15D18321" w14:textId="77777777" w:rsidR="008F21DB" w:rsidRPr="007F271F" w:rsidRDefault="008F21DB" w:rsidP="008F21DB">
      <w:pPr>
        <w:numPr>
          <w:ilvl w:val="0"/>
          <w:numId w:val="6"/>
        </w:numPr>
        <w:tabs>
          <w:tab w:val="clear" w:pos="360"/>
        </w:tabs>
        <w:spacing w:before="100" w:beforeAutospacing="1" w:after="100" w:afterAutospacing="1"/>
        <w:ind w:left="284" w:hanging="284"/>
        <w:jc w:val="both"/>
        <w:rPr>
          <w:rFonts w:cs="Arial"/>
          <w:color w:val="000000" w:themeColor="text1"/>
          <w:sz w:val="18"/>
          <w:szCs w:val="17"/>
        </w:rPr>
      </w:pPr>
      <w:r w:rsidRPr="007F271F">
        <w:rPr>
          <w:rFonts w:cs="Arial"/>
          <w:b/>
          <w:bCs/>
          <w:color w:val="000000" w:themeColor="text1"/>
          <w:szCs w:val="20"/>
        </w:rPr>
        <w:t>Chimiques :</w:t>
      </w:r>
      <w:r w:rsidRPr="007F271F">
        <w:rPr>
          <w:rFonts w:cs="Arial"/>
          <w:color w:val="000000" w:themeColor="text1"/>
          <w:szCs w:val="20"/>
        </w:rPr>
        <w:t xml:space="preserve"> exposition à des substances chimiques par inhalation, ingestion ou contact cutané, produits gazeux, liquides ou solides, cancérigènes, mutagènes, toxiques, corrosifs, irritants, allergisants… </w:t>
      </w:r>
    </w:p>
    <w:p w14:paraId="21A03DBD" w14:textId="77777777" w:rsidR="008F21DB" w:rsidRPr="007F271F" w:rsidRDefault="008F21DB" w:rsidP="008F21DB">
      <w:pPr>
        <w:numPr>
          <w:ilvl w:val="0"/>
          <w:numId w:val="6"/>
        </w:numPr>
        <w:tabs>
          <w:tab w:val="clear" w:pos="360"/>
        </w:tabs>
        <w:spacing w:before="100" w:beforeAutospacing="1" w:after="100" w:afterAutospacing="1"/>
        <w:ind w:left="284" w:hanging="284"/>
        <w:jc w:val="both"/>
        <w:rPr>
          <w:rFonts w:cs="Arial"/>
          <w:color w:val="000000" w:themeColor="text1"/>
          <w:sz w:val="18"/>
          <w:szCs w:val="17"/>
        </w:rPr>
      </w:pPr>
      <w:r w:rsidRPr="007F271F">
        <w:rPr>
          <w:rFonts w:cs="Arial"/>
          <w:b/>
          <w:bCs/>
          <w:color w:val="000000" w:themeColor="text1"/>
          <w:szCs w:val="20"/>
        </w:rPr>
        <w:t>Biologiques :</w:t>
      </w:r>
      <w:r w:rsidRPr="007F271F">
        <w:rPr>
          <w:rFonts w:cs="Arial"/>
          <w:color w:val="000000" w:themeColor="text1"/>
          <w:szCs w:val="20"/>
        </w:rPr>
        <w:t xml:space="preserve"> exposition à des agents infectieux (bactériens, parasitaires, viraux, fongiques) et allergisants par piqûre, morsure, inhalation, voie cutanéomuqueuse … </w:t>
      </w:r>
    </w:p>
    <w:p w14:paraId="1B6D50B5" w14:textId="77777777" w:rsidR="008F21DB" w:rsidRPr="007F271F" w:rsidRDefault="008F21DB" w:rsidP="008F21DB">
      <w:pPr>
        <w:numPr>
          <w:ilvl w:val="0"/>
          <w:numId w:val="6"/>
        </w:numPr>
        <w:tabs>
          <w:tab w:val="clear" w:pos="360"/>
        </w:tabs>
        <w:spacing w:before="100" w:beforeAutospacing="1" w:after="100" w:afterAutospacing="1"/>
        <w:ind w:left="284" w:hanging="284"/>
        <w:jc w:val="both"/>
        <w:rPr>
          <w:rFonts w:cs="Arial"/>
          <w:color w:val="000000" w:themeColor="text1"/>
          <w:sz w:val="18"/>
          <w:szCs w:val="17"/>
        </w:rPr>
      </w:pPr>
      <w:r w:rsidRPr="007F271F">
        <w:rPr>
          <w:rFonts w:cs="Arial"/>
          <w:b/>
          <w:bCs/>
          <w:color w:val="000000" w:themeColor="text1"/>
          <w:szCs w:val="20"/>
        </w:rPr>
        <w:t>Radiologiques :</w:t>
      </w:r>
      <w:r w:rsidRPr="007F271F">
        <w:rPr>
          <w:rFonts w:cs="Arial"/>
          <w:color w:val="000000" w:themeColor="text1"/>
          <w:szCs w:val="20"/>
        </w:rPr>
        <w:t xml:space="preserve"> existence de radiations ionisantes et radioéléments, de rayonnements laser, de radiations UV et IR, rayonnements électromagnétiques divers… </w:t>
      </w:r>
    </w:p>
    <w:p w14:paraId="4BBDE973" w14:textId="77777777" w:rsidR="008F21DB" w:rsidRPr="007F271F" w:rsidRDefault="008F21DB" w:rsidP="008F21DB">
      <w:pPr>
        <w:numPr>
          <w:ilvl w:val="0"/>
          <w:numId w:val="6"/>
        </w:numPr>
        <w:tabs>
          <w:tab w:val="clear" w:pos="360"/>
        </w:tabs>
        <w:ind w:left="284" w:hanging="284"/>
        <w:jc w:val="both"/>
        <w:rPr>
          <w:rFonts w:cs="Arial"/>
          <w:color w:val="000000" w:themeColor="text1"/>
          <w:sz w:val="18"/>
          <w:szCs w:val="17"/>
        </w:rPr>
      </w:pPr>
      <w:r w:rsidRPr="007F271F">
        <w:rPr>
          <w:rFonts w:cs="Arial"/>
          <w:b/>
          <w:bCs/>
          <w:color w:val="000000" w:themeColor="text1"/>
          <w:szCs w:val="20"/>
        </w:rPr>
        <w:t>Psychologiques :</w:t>
      </w:r>
      <w:r w:rsidRPr="007F271F">
        <w:rPr>
          <w:rFonts w:cs="Arial"/>
          <w:color w:val="000000" w:themeColor="text1"/>
          <w:szCs w:val="20"/>
        </w:rPr>
        <w:t xml:space="preserve"> agression physique ou verbale sur le lieu de travail par un client /élève/patient, harcèlement moral ou sexuel par un supérieur hiérarchique, stress managérial, charges mentales excessives (travail permanent sur écran …) …</w:t>
      </w:r>
    </w:p>
    <w:p w14:paraId="6F87DA1F" w14:textId="77777777" w:rsidR="008F21DB" w:rsidRPr="002251DD" w:rsidRDefault="008F21DB" w:rsidP="008F21DB">
      <w:pPr>
        <w:rPr>
          <w:b/>
          <w:sz w:val="24"/>
        </w:rPr>
      </w:pPr>
      <w:bookmarkStart w:id="0" w:name="_Mission_01–_Le"/>
      <w:bookmarkStart w:id="1" w:name="_Réflexion_03_–"/>
      <w:bookmarkStart w:id="2" w:name="_Réflexion_04_–"/>
      <w:bookmarkEnd w:id="0"/>
      <w:bookmarkEnd w:id="1"/>
      <w:bookmarkEnd w:id="2"/>
      <w:r w:rsidRPr="002251DD">
        <w:rPr>
          <w:b/>
          <w:color w:val="FFFFFF" w:themeColor="background1"/>
          <w:sz w:val="24"/>
          <w:highlight w:val="red"/>
        </w:rPr>
        <w:lastRenderedPageBreak/>
        <w:t>Doc.  2 </w:t>
      </w:r>
      <w:r w:rsidRPr="002251DD">
        <w:rPr>
          <w:b/>
          <w:color w:val="FFFFFF" w:themeColor="background1"/>
          <w:sz w:val="24"/>
        </w:rPr>
        <w:t xml:space="preserve"> </w:t>
      </w:r>
      <w:r w:rsidRPr="002251DD">
        <w:rPr>
          <w:b/>
          <w:sz w:val="24"/>
        </w:rPr>
        <w:t>Tâches, risques et problèmes des réparateurs</w:t>
      </w:r>
    </w:p>
    <w:p w14:paraId="49C7C495" w14:textId="77777777" w:rsidR="008F21DB" w:rsidRPr="00655C3F" w:rsidRDefault="008F21DB" w:rsidP="008F21DB">
      <w:pPr>
        <w:spacing w:before="240" w:after="120"/>
        <w:rPr>
          <w:b/>
          <w:sz w:val="24"/>
        </w:rPr>
      </w:pPr>
      <w:r w:rsidRPr="00655C3F">
        <w:rPr>
          <w:b/>
          <w:sz w:val="24"/>
        </w:rPr>
        <w:t xml:space="preserve">1. </w:t>
      </w:r>
      <w:r>
        <w:rPr>
          <w:b/>
          <w:sz w:val="24"/>
        </w:rPr>
        <w:t>T</w:t>
      </w:r>
      <w:r w:rsidRPr="00655C3F">
        <w:rPr>
          <w:b/>
          <w:sz w:val="24"/>
        </w:rPr>
        <w:t>âches</w:t>
      </w:r>
    </w:p>
    <w:p w14:paraId="67B31040" w14:textId="77777777" w:rsidR="00456CF4" w:rsidRDefault="00456CF4" w:rsidP="00456CF4">
      <w:r>
        <w:t xml:space="preserve">Notre travail </w:t>
      </w:r>
      <w:r w:rsidRPr="007244BB">
        <w:rPr>
          <w:b/>
        </w:rPr>
        <w:t>quotidien</w:t>
      </w:r>
      <w:r>
        <w:t xml:space="preserve"> consiste à nettoyer, réparer et tester les drones qui nous sont remis.</w:t>
      </w:r>
      <w:r w:rsidRPr="007A4F3B">
        <w:t xml:space="preserve"> </w:t>
      </w:r>
    </w:p>
    <w:p w14:paraId="5B8353A2" w14:textId="77777777" w:rsidR="00456CF4" w:rsidRDefault="00456CF4" w:rsidP="00456CF4">
      <w:pPr>
        <w:pStyle w:val="Paragraphedeliste"/>
        <w:numPr>
          <w:ilvl w:val="0"/>
          <w:numId w:val="3"/>
        </w:numPr>
        <w:spacing w:before="120"/>
        <w:ind w:left="284" w:hanging="284"/>
        <w:jc w:val="both"/>
      </w:pPr>
      <w:r w:rsidRPr="007244BB">
        <w:rPr>
          <w:b/>
        </w:rPr>
        <w:t>Nettoyage et graissages des pièces </w:t>
      </w:r>
      <w:r w:rsidRPr="002251DD">
        <w:rPr>
          <w:bCs/>
        </w:rPr>
        <w:t>:</w:t>
      </w:r>
      <w:r w:rsidRPr="007244BB">
        <w:rPr>
          <w:b/>
        </w:rPr>
        <w:t xml:space="preserve"> </w:t>
      </w:r>
      <w:r>
        <w:t>l’opération consiste à démonter les composants du drone (moteurs, batteries, hélices, carrosserie, électronique…) et à nettoyer les pièces avec des produits adaptés à la nature des pièces : métal, plastique, résine, kevlar, bois…</w:t>
      </w:r>
    </w:p>
    <w:p w14:paraId="582C510E" w14:textId="77777777" w:rsidR="00456CF4" w:rsidRDefault="00456CF4" w:rsidP="00456CF4">
      <w:pPr>
        <w:ind w:left="284"/>
        <w:jc w:val="both"/>
      </w:pPr>
      <w:r>
        <w:t xml:space="preserve">Lorsque toutes les pièces ont été nettoyées, elles sont remontées et les pièces mobiles sont lubrifiées ou graissées. </w:t>
      </w:r>
    </w:p>
    <w:p w14:paraId="372E72CF" w14:textId="77777777" w:rsidR="00456CF4" w:rsidRDefault="00456CF4" w:rsidP="00456CF4">
      <w:pPr>
        <w:pStyle w:val="Paragraphedeliste"/>
        <w:numPr>
          <w:ilvl w:val="0"/>
          <w:numId w:val="3"/>
        </w:numPr>
        <w:spacing w:before="120"/>
        <w:ind w:left="284" w:hanging="284"/>
        <w:jc w:val="both"/>
      </w:pPr>
      <w:r w:rsidRPr="007244BB">
        <w:rPr>
          <w:b/>
        </w:rPr>
        <w:t>Réparation</w:t>
      </w:r>
      <w:r>
        <w:rPr>
          <w:b/>
        </w:rPr>
        <w:t>s</w:t>
      </w:r>
      <w:r w:rsidRPr="007244BB">
        <w:rPr>
          <w:b/>
        </w:rPr>
        <w:t xml:space="preserve"> mécaniques : </w:t>
      </w:r>
      <w:r>
        <w:t xml:space="preserve">les réparations mécaniques sont réalisées sur les drones qui ont des pannes ou des accidents. Le travail consiste à identifier la nature de la panne et les pièces défectueuses ou cassées qui sont ensuite envoyées </w:t>
      </w:r>
      <w:r w:rsidRPr="0063629F">
        <w:rPr>
          <w:rFonts w:cs="Arial"/>
          <w:bCs/>
          <w:color w:val="000000"/>
        </w:rPr>
        <w:t>ou commandées</w:t>
      </w:r>
      <w:r>
        <w:rPr>
          <w:rFonts w:ascii="Segoe UI" w:hAnsi="Segoe UI" w:cs="Segoe UI"/>
          <w:b/>
          <w:bCs/>
          <w:color w:val="000000"/>
          <w:szCs w:val="20"/>
        </w:rPr>
        <w:t xml:space="preserve"> </w:t>
      </w:r>
      <w:r>
        <w:t>au fournisseur correspondant après validation</w:t>
      </w:r>
      <w:r w:rsidRPr="00DA564C">
        <w:t xml:space="preserve"> </w:t>
      </w:r>
      <w:r>
        <w:t xml:space="preserve">par le responsable du service. </w:t>
      </w:r>
    </w:p>
    <w:p w14:paraId="0BF7382F" w14:textId="77777777" w:rsidR="00456CF4" w:rsidRDefault="00456CF4" w:rsidP="00456CF4">
      <w:pPr>
        <w:spacing w:before="120"/>
        <w:ind w:left="284"/>
        <w:jc w:val="both"/>
      </w:pPr>
      <w:r>
        <w:t>Lorsque les pièces sont réceptionnées, le réparateur les monte sur le drone en remplacement des pièces défectueuses.</w:t>
      </w:r>
    </w:p>
    <w:p w14:paraId="26331368" w14:textId="77777777" w:rsidR="00456CF4" w:rsidRDefault="00456CF4" w:rsidP="00456CF4">
      <w:pPr>
        <w:pStyle w:val="Paragraphedeliste"/>
        <w:numPr>
          <w:ilvl w:val="0"/>
          <w:numId w:val="3"/>
        </w:numPr>
        <w:spacing w:before="120"/>
        <w:jc w:val="both"/>
      </w:pPr>
      <w:r w:rsidRPr="007244BB">
        <w:rPr>
          <w:b/>
        </w:rPr>
        <w:t xml:space="preserve">Test : </w:t>
      </w:r>
      <w:r>
        <w:t xml:space="preserve">chaque drone qui nous est remis pour un entretien, un nettoyage, ou une réparation est ensuite testé sur le terrain ouvert qui jouxte l’entreprise. Lors de ces tests, le salarié pose le drone au centre du terrain puis s’installe avec le boitier de télécommande sur le bord du terrain et teste de visu le fonctionnement du drone. </w:t>
      </w:r>
    </w:p>
    <w:p w14:paraId="107C3654" w14:textId="77777777" w:rsidR="00456CF4" w:rsidRPr="00313A49" w:rsidRDefault="00456CF4" w:rsidP="00456CF4">
      <w:pPr>
        <w:spacing w:before="240"/>
        <w:rPr>
          <w:b/>
          <w:sz w:val="24"/>
        </w:rPr>
      </w:pPr>
      <w:r>
        <w:rPr>
          <w:b/>
          <w:sz w:val="24"/>
        </w:rPr>
        <w:t>2. R</w:t>
      </w:r>
      <w:r w:rsidRPr="00313A49">
        <w:rPr>
          <w:b/>
          <w:sz w:val="24"/>
        </w:rPr>
        <w:t xml:space="preserve">isques </w:t>
      </w:r>
      <w:r>
        <w:rPr>
          <w:b/>
          <w:sz w:val="24"/>
        </w:rPr>
        <w:t xml:space="preserve">et protections </w:t>
      </w:r>
      <w:r w:rsidRPr="00313A49">
        <w:rPr>
          <w:b/>
          <w:sz w:val="24"/>
        </w:rPr>
        <w:t>identifiés</w:t>
      </w:r>
    </w:p>
    <w:p w14:paraId="083CFB2D" w14:textId="77777777" w:rsidR="00456CF4" w:rsidRDefault="00456CF4" w:rsidP="00456CF4">
      <w:pPr>
        <w:spacing w:before="120"/>
      </w:pPr>
      <w:r>
        <w:t>Lors de ces opérations, les réparateurs utilisent :</w:t>
      </w:r>
    </w:p>
    <w:p w14:paraId="267CABD7" w14:textId="77777777" w:rsidR="00456CF4" w:rsidRDefault="00456CF4" w:rsidP="00456CF4">
      <w:pPr>
        <w:pStyle w:val="Paragraphedeliste"/>
        <w:numPr>
          <w:ilvl w:val="0"/>
          <w:numId w:val="3"/>
        </w:numPr>
        <w:spacing w:before="120"/>
        <w:jc w:val="both"/>
      </w:pPr>
      <w:r>
        <w:rPr>
          <w:b/>
        </w:rPr>
        <w:t>D</w:t>
      </w:r>
      <w:r w:rsidRPr="0088748F">
        <w:rPr>
          <w:b/>
        </w:rPr>
        <w:t>ivers produits chimiques</w:t>
      </w:r>
      <w:r>
        <w:t xml:space="preserve"> : dégrippants, nettoyants, solvants, graisses, lubrifiants, peintures… Ces produits sont en pots ou en bombes sous pression.</w:t>
      </w:r>
      <w:r w:rsidRPr="0088748F">
        <w:t xml:space="preserve"> </w:t>
      </w:r>
      <w:r>
        <w:t>Ils sont souvent volatils et inflammables. Ils présentent également les risques suivants : atteinte de la peau et des voies respiratoires en cas de contact direct répété, projection au visage et dans les yeux.</w:t>
      </w:r>
      <w:r w:rsidRPr="0088748F">
        <w:t xml:space="preserve"> </w:t>
      </w:r>
      <w:r>
        <w:t>Les réparateurs utilisent des chiffons pour nettoyer les pièces. Les chiffons sales sont mis dans un container spécial. Les produits sont stockés sur une étagère au fond de l’atelier.</w:t>
      </w:r>
    </w:p>
    <w:p w14:paraId="17D91D51" w14:textId="77777777" w:rsidR="00456CF4" w:rsidRDefault="00456CF4" w:rsidP="00456CF4">
      <w:pPr>
        <w:pStyle w:val="Paragraphedeliste"/>
        <w:numPr>
          <w:ilvl w:val="0"/>
          <w:numId w:val="2"/>
        </w:numPr>
        <w:spacing w:before="120"/>
        <w:jc w:val="both"/>
      </w:pPr>
      <w:r w:rsidRPr="008C69DF">
        <w:rPr>
          <w:b/>
        </w:rPr>
        <w:t>des outils manuels</w:t>
      </w:r>
      <w:r>
        <w:t xml:space="preserve"> (pinces, tournevis, clés, marteaux…), </w:t>
      </w:r>
      <w:r w:rsidRPr="008C69DF">
        <w:rPr>
          <w:b/>
        </w:rPr>
        <w:t>des outils électriques</w:t>
      </w:r>
      <w:r>
        <w:t xml:space="preserve"> (perceuses, visseuses, deviseuses, ampèremètres, compresseurs et soufflettes à air comprimé…). </w:t>
      </w:r>
    </w:p>
    <w:p w14:paraId="7F466777" w14:textId="77777777" w:rsidR="00456CF4" w:rsidRDefault="00456CF4" w:rsidP="00456CF4">
      <w:pPr>
        <w:pStyle w:val="Paragraphedeliste"/>
        <w:numPr>
          <w:ilvl w:val="0"/>
          <w:numId w:val="2"/>
        </w:numPr>
        <w:spacing w:before="120"/>
        <w:jc w:val="both"/>
      </w:pPr>
      <w:r w:rsidRPr="0088748F">
        <w:rPr>
          <w:b/>
        </w:rPr>
        <w:t>des EPI</w:t>
      </w:r>
      <w:r>
        <w:t> : gants, chaussures de sécurité, tabliers de travail, casques.</w:t>
      </w:r>
    </w:p>
    <w:p w14:paraId="4AFC4587" w14:textId="77777777" w:rsidR="00456CF4" w:rsidRDefault="00456CF4" w:rsidP="00456CF4">
      <w:pPr>
        <w:pStyle w:val="Paragraphedeliste"/>
        <w:ind w:left="360"/>
      </w:pPr>
    </w:p>
    <w:p w14:paraId="4B042B47" w14:textId="60B2BAD6" w:rsidR="00456CF4" w:rsidRPr="00456CF4" w:rsidRDefault="00456CF4" w:rsidP="00456CF4">
      <w:pPr>
        <w:pStyle w:val="Paragraphedeliste"/>
        <w:numPr>
          <w:ilvl w:val="0"/>
          <w:numId w:val="8"/>
        </w:numPr>
        <w:spacing w:before="240" w:after="120"/>
        <w:rPr>
          <w:b/>
          <w:sz w:val="24"/>
        </w:rPr>
      </w:pPr>
      <w:r w:rsidRPr="00456CF4">
        <w:rPr>
          <w:b/>
          <w:sz w:val="24"/>
        </w:rPr>
        <w:t>Problèmes soulevés par les réparateurs</w:t>
      </w:r>
    </w:p>
    <w:p w14:paraId="79FD1775" w14:textId="77777777" w:rsidR="00456CF4" w:rsidRPr="00655C3F" w:rsidRDefault="00456CF4" w:rsidP="00456CF4">
      <w:r>
        <w:t>Les problèmes suivants sont énoncés par les réparateurs :</w:t>
      </w:r>
    </w:p>
    <w:p w14:paraId="7D79ED72" w14:textId="77777777" w:rsidR="00456CF4" w:rsidRDefault="00456CF4" w:rsidP="00456CF4">
      <w:pPr>
        <w:pStyle w:val="Paragraphedeliste"/>
        <w:numPr>
          <w:ilvl w:val="0"/>
          <w:numId w:val="5"/>
        </w:numPr>
        <w:spacing w:before="120"/>
        <w:jc w:val="both"/>
      </w:pPr>
      <w:r>
        <w:t>Certains réparateurs n’ont pas suivi de formation au pilotage de drones et doivent faire faire les tests par ceux qui ont les certifications appropriées. Il arrive que les tests soient réalisés par des réparateurs sans certification, lorsque tout le monde est occupé ou pour gagner du temps.</w:t>
      </w:r>
    </w:p>
    <w:p w14:paraId="499717B0" w14:textId="77777777" w:rsidR="00456CF4" w:rsidRDefault="00456CF4" w:rsidP="00456CF4">
      <w:pPr>
        <w:pStyle w:val="Paragraphedeliste"/>
        <w:numPr>
          <w:ilvl w:val="0"/>
          <w:numId w:val="5"/>
        </w:numPr>
        <w:spacing w:before="120"/>
        <w:jc w:val="both"/>
      </w:pPr>
      <w:r>
        <w:t>Les réparateurs demandent qu’une cage métallique soit installée sur le bord du terrain de test. Ils pourraient ainsi se mettre à l’intérieur pendant les tests et seraient protégés en cas de disfonctionnement ou d’erreur de pilotage du drone.</w:t>
      </w:r>
    </w:p>
    <w:p w14:paraId="44749CB8" w14:textId="77777777" w:rsidR="00456CF4" w:rsidRDefault="00456CF4" w:rsidP="00456CF4">
      <w:pPr>
        <w:pStyle w:val="Paragraphedeliste"/>
        <w:numPr>
          <w:ilvl w:val="0"/>
          <w:numId w:val="5"/>
        </w:numPr>
        <w:spacing w:before="120"/>
        <w:jc w:val="both"/>
      </w:pPr>
      <w:r>
        <w:t>L’étagère sur laquelle sont stockés les produits et trop haute et certains salariés doivent utiliser un tabouret pour prendre les bidons. L’espace sous l’étagère étant libre, il serait possible de descendre l’étagère pour rendre les produits plus accessibles. Par ailleurs, l’étagère ne comporte pas de rebord et les produits peuvent facilement glisser et tomber.</w:t>
      </w:r>
    </w:p>
    <w:p w14:paraId="48AD1A42" w14:textId="77777777" w:rsidR="00456CF4" w:rsidRDefault="00456CF4" w:rsidP="00456CF4">
      <w:pPr>
        <w:pStyle w:val="Paragraphedeliste"/>
        <w:numPr>
          <w:ilvl w:val="0"/>
          <w:numId w:val="5"/>
        </w:numPr>
        <w:spacing w:before="120"/>
        <w:jc w:val="both"/>
      </w:pPr>
      <w:r>
        <w:t>Le sol devant le poste de graissage est glissant.</w:t>
      </w:r>
    </w:p>
    <w:p w14:paraId="33D52088" w14:textId="77777777" w:rsidR="00456CF4" w:rsidRDefault="00456CF4" w:rsidP="00456CF4">
      <w:pPr>
        <w:pStyle w:val="Paragraphedeliste"/>
        <w:numPr>
          <w:ilvl w:val="0"/>
          <w:numId w:val="5"/>
        </w:numPr>
        <w:spacing w:before="120"/>
        <w:jc w:val="both"/>
      </w:pPr>
      <w:r>
        <w:t>L’utilisation des soufflettes d’air comprimé provoque des déplacements de poussières dans une partie de l’atelier. Il faudrait réserver un espace clos avec aspiration pour son utilisation.</w:t>
      </w:r>
    </w:p>
    <w:p w14:paraId="124DD0FC" w14:textId="77777777" w:rsidR="00456CF4" w:rsidRDefault="00456CF4" w:rsidP="00456CF4">
      <w:pPr>
        <w:pStyle w:val="Paragraphedeliste"/>
        <w:numPr>
          <w:ilvl w:val="0"/>
          <w:numId w:val="5"/>
        </w:numPr>
        <w:spacing w:before="120"/>
        <w:jc w:val="both"/>
      </w:pPr>
      <w:r>
        <w:t>L’accès au terrain d’essai n’est pas protégé et il est arrivé que des personnes entrent sur le terrain pendant un essai et se trouvent sur la trajectoire d’un drone en test.</w:t>
      </w:r>
    </w:p>
    <w:p w14:paraId="1EF3E20D" w14:textId="0D33E148" w:rsidR="000B61EB" w:rsidRDefault="000B61EB" w:rsidP="008F21DB">
      <w:pPr>
        <w:rPr>
          <w:b/>
        </w:rPr>
      </w:pPr>
    </w:p>
    <w:p w14:paraId="1A564D1B" w14:textId="7BD8BAA4" w:rsidR="000B61EB" w:rsidRDefault="000B61EB" w:rsidP="008F21DB">
      <w:pPr>
        <w:rPr>
          <w:b/>
        </w:rPr>
      </w:pPr>
    </w:p>
    <w:p w14:paraId="447D261E" w14:textId="102C2AC9" w:rsidR="000B61EB" w:rsidRDefault="000B61EB" w:rsidP="008F21DB">
      <w:pPr>
        <w:rPr>
          <w:b/>
        </w:rPr>
      </w:pPr>
    </w:p>
    <w:p w14:paraId="71CDBF71" w14:textId="77777777" w:rsidR="00456CF4" w:rsidRDefault="00456CF4" w:rsidP="008F21DB">
      <w:pPr>
        <w:rPr>
          <w:b/>
        </w:rPr>
      </w:pPr>
    </w:p>
    <w:p w14:paraId="2529F9F4" w14:textId="77777777" w:rsidR="00456CF4" w:rsidRDefault="00456CF4" w:rsidP="008F21DB">
      <w:pPr>
        <w:rPr>
          <w:b/>
        </w:rPr>
      </w:pPr>
    </w:p>
    <w:p w14:paraId="3F3CF589" w14:textId="77777777" w:rsidR="00456CF4" w:rsidRDefault="00456CF4" w:rsidP="008F21DB">
      <w:pPr>
        <w:rPr>
          <w:b/>
        </w:rPr>
      </w:pPr>
    </w:p>
    <w:p w14:paraId="5B7F2254" w14:textId="77777777" w:rsidR="00456CF4" w:rsidRDefault="00456CF4" w:rsidP="008F21DB">
      <w:pPr>
        <w:rPr>
          <w:b/>
        </w:rPr>
      </w:pPr>
    </w:p>
    <w:p w14:paraId="09722B5A" w14:textId="7BF5D65C" w:rsidR="000B61EB" w:rsidRDefault="000B61EB" w:rsidP="008F21DB">
      <w:pPr>
        <w:rPr>
          <w:b/>
        </w:rPr>
      </w:pPr>
    </w:p>
    <w:p w14:paraId="212D903E" w14:textId="77777777" w:rsidR="000B61EB" w:rsidRDefault="000B61EB" w:rsidP="008F21DB">
      <w:pPr>
        <w:rPr>
          <w:b/>
        </w:rPr>
      </w:pPr>
    </w:p>
    <w:p w14:paraId="4FDA7E27" w14:textId="39076F0E" w:rsidR="008F21DB" w:rsidRDefault="008F21DB" w:rsidP="008F21DB">
      <w:pPr>
        <w:rPr>
          <w:b/>
        </w:rPr>
      </w:pPr>
    </w:p>
    <w:p w14:paraId="389ED173" w14:textId="5860B460" w:rsidR="000B61EB" w:rsidRDefault="000B61EB" w:rsidP="00456CF4">
      <w:pPr>
        <w:spacing w:before="240" w:after="120"/>
        <w:rPr>
          <w:b/>
          <w:noProof/>
          <w:sz w:val="24"/>
        </w:rPr>
      </w:pPr>
      <w:r>
        <w:rPr>
          <w:b/>
          <w:noProof/>
          <w:sz w:val="24"/>
        </w:rPr>
        <w:lastRenderedPageBreak/>
        <w:t>Réponses</w:t>
      </w:r>
    </w:p>
    <w:p w14:paraId="3FD5ED0A" w14:textId="41D30477" w:rsidR="000B61EB" w:rsidRPr="000B61EB" w:rsidRDefault="000B61EB" w:rsidP="000B61EB">
      <w:pPr>
        <w:pStyle w:val="Paragraphedeliste"/>
        <w:numPr>
          <w:ilvl w:val="0"/>
          <w:numId w:val="7"/>
        </w:numPr>
        <w:ind w:left="284" w:hanging="284"/>
        <w:jc w:val="both"/>
        <w:rPr>
          <w:b/>
          <w:sz w:val="22"/>
          <w:szCs w:val="28"/>
        </w:rPr>
      </w:pPr>
      <w:r w:rsidRPr="000B61EB">
        <w:rPr>
          <w:b/>
          <w:sz w:val="22"/>
          <w:szCs w:val="28"/>
        </w:rPr>
        <w:t>Concevez une grille de discussion avec le personnel pour identifier les risques auxquels ils sont exposés.</w:t>
      </w:r>
    </w:p>
    <w:p w14:paraId="575F1030" w14:textId="6BD53E48" w:rsidR="000B61EB" w:rsidRDefault="000B61EB" w:rsidP="000B61EB">
      <w:pPr>
        <w:jc w:val="both"/>
        <w:rPr>
          <w:bCs/>
        </w:rPr>
      </w:pPr>
    </w:p>
    <w:p w14:paraId="6EC33AA0" w14:textId="52AD10AC" w:rsidR="000B61EB" w:rsidRDefault="000B61EB" w:rsidP="000B61EB">
      <w:pPr>
        <w:jc w:val="both"/>
        <w:rPr>
          <w:bCs/>
        </w:rPr>
      </w:pPr>
    </w:p>
    <w:p w14:paraId="54657CC3" w14:textId="54701C5B" w:rsidR="000B61EB" w:rsidRDefault="000B61EB" w:rsidP="000B61EB">
      <w:pPr>
        <w:jc w:val="both"/>
        <w:rPr>
          <w:bCs/>
        </w:rPr>
      </w:pPr>
    </w:p>
    <w:p w14:paraId="6BFCAEE4" w14:textId="57CE46E1" w:rsidR="000B61EB" w:rsidRDefault="000B61EB" w:rsidP="000B61EB">
      <w:pPr>
        <w:jc w:val="both"/>
        <w:rPr>
          <w:bCs/>
        </w:rPr>
      </w:pPr>
    </w:p>
    <w:p w14:paraId="1F820EDD" w14:textId="5B81080E" w:rsidR="000B61EB" w:rsidRDefault="000B61EB" w:rsidP="000B61EB">
      <w:pPr>
        <w:jc w:val="both"/>
        <w:rPr>
          <w:bCs/>
        </w:rPr>
      </w:pPr>
    </w:p>
    <w:p w14:paraId="001EDDC7" w14:textId="3B2EC2DB" w:rsidR="000B61EB" w:rsidRDefault="000B61EB" w:rsidP="000B61EB">
      <w:pPr>
        <w:jc w:val="both"/>
        <w:rPr>
          <w:bCs/>
        </w:rPr>
      </w:pPr>
    </w:p>
    <w:p w14:paraId="0BF621CE" w14:textId="7C7BA051" w:rsidR="000B61EB" w:rsidRDefault="000B61EB" w:rsidP="000B61EB">
      <w:pPr>
        <w:jc w:val="both"/>
        <w:rPr>
          <w:bCs/>
        </w:rPr>
      </w:pPr>
    </w:p>
    <w:p w14:paraId="2DC24461" w14:textId="10C607F2" w:rsidR="000B61EB" w:rsidRDefault="000B61EB" w:rsidP="000B61EB">
      <w:pPr>
        <w:jc w:val="both"/>
        <w:rPr>
          <w:bCs/>
        </w:rPr>
      </w:pPr>
    </w:p>
    <w:p w14:paraId="182B8610" w14:textId="58C2E1A9" w:rsidR="000B61EB" w:rsidRDefault="000B61EB" w:rsidP="000B61EB">
      <w:pPr>
        <w:jc w:val="both"/>
        <w:rPr>
          <w:bCs/>
        </w:rPr>
      </w:pPr>
    </w:p>
    <w:p w14:paraId="47580608" w14:textId="16EC417E" w:rsidR="000B61EB" w:rsidRDefault="000B61EB" w:rsidP="000B61EB">
      <w:pPr>
        <w:jc w:val="both"/>
        <w:rPr>
          <w:bCs/>
        </w:rPr>
      </w:pPr>
    </w:p>
    <w:p w14:paraId="0099376C" w14:textId="10EFEA00" w:rsidR="000B61EB" w:rsidRDefault="000B61EB" w:rsidP="000B61EB">
      <w:pPr>
        <w:jc w:val="both"/>
        <w:rPr>
          <w:bCs/>
        </w:rPr>
      </w:pPr>
    </w:p>
    <w:p w14:paraId="5EF0CB94" w14:textId="56BEE057" w:rsidR="000B61EB" w:rsidRDefault="000B61EB" w:rsidP="000B61EB">
      <w:pPr>
        <w:jc w:val="both"/>
        <w:rPr>
          <w:bCs/>
        </w:rPr>
      </w:pPr>
    </w:p>
    <w:p w14:paraId="73B15D97" w14:textId="766070F3" w:rsidR="000B61EB" w:rsidRDefault="000B61EB" w:rsidP="000B61EB">
      <w:pPr>
        <w:jc w:val="both"/>
        <w:rPr>
          <w:bCs/>
        </w:rPr>
      </w:pPr>
    </w:p>
    <w:p w14:paraId="6CDA074C" w14:textId="0356D38B" w:rsidR="000B61EB" w:rsidRDefault="000B61EB" w:rsidP="000B61EB">
      <w:pPr>
        <w:jc w:val="both"/>
        <w:rPr>
          <w:bCs/>
        </w:rPr>
      </w:pPr>
    </w:p>
    <w:p w14:paraId="34FE2263" w14:textId="1479EDDC" w:rsidR="000B61EB" w:rsidRDefault="000B61EB" w:rsidP="000B61EB">
      <w:pPr>
        <w:jc w:val="both"/>
        <w:rPr>
          <w:bCs/>
        </w:rPr>
      </w:pPr>
    </w:p>
    <w:p w14:paraId="24A6C5C0" w14:textId="2CFD0C66" w:rsidR="000B61EB" w:rsidRDefault="000B61EB" w:rsidP="000B61EB">
      <w:pPr>
        <w:jc w:val="both"/>
        <w:rPr>
          <w:bCs/>
        </w:rPr>
      </w:pPr>
    </w:p>
    <w:p w14:paraId="02D180FF" w14:textId="3A4E653E" w:rsidR="000B61EB" w:rsidRDefault="000B61EB" w:rsidP="000B61EB">
      <w:pPr>
        <w:jc w:val="both"/>
        <w:rPr>
          <w:bCs/>
        </w:rPr>
      </w:pPr>
    </w:p>
    <w:p w14:paraId="6C8ED49D" w14:textId="3E7F7AC1" w:rsidR="000B61EB" w:rsidRDefault="000B61EB" w:rsidP="000B61EB">
      <w:pPr>
        <w:jc w:val="both"/>
        <w:rPr>
          <w:bCs/>
        </w:rPr>
      </w:pPr>
    </w:p>
    <w:p w14:paraId="60C7C8B1" w14:textId="50F518DE" w:rsidR="000B61EB" w:rsidRPr="000B61EB" w:rsidRDefault="000B61EB" w:rsidP="000B61EB">
      <w:pPr>
        <w:pStyle w:val="Paragraphedeliste"/>
        <w:numPr>
          <w:ilvl w:val="0"/>
          <w:numId w:val="7"/>
        </w:numPr>
        <w:ind w:left="284" w:hanging="284"/>
        <w:jc w:val="both"/>
        <w:rPr>
          <w:b/>
          <w:sz w:val="22"/>
          <w:szCs w:val="28"/>
        </w:rPr>
      </w:pPr>
      <w:r w:rsidRPr="000B61EB">
        <w:rPr>
          <w:b/>
          <w:sz w:val="22"/>
          <w:szCs w:val="28"/>
        </w:rPr>
        <w:t>Complétez la grille d’analyse de l’unité de travail à l’aide des informations communiquées dans les documents 1 et 2.</w:t>
      </w:r>
    </w:p>
    <w:p w14:paraId="6B6B1912" w14:textId="77777777" w:rsidR="000B61EB" w:rsidRPr="000B61EB" w:rsidRDefault="000B61EB" w:rsidP="000B61EB">
      <w:pPr>
        <w:pStyle w:val="Paragraphedeliste"/>
        <w:ind w:left="360"/>
        <w:jc w:val="both"/>
        <w:rPr>
          <w:b/>
          <w:sz w:val="22"/>
          <w:szCs w:val="28"/>
        </w:rPr>
      </w:pPr>
    </w:p>
    <w:p w14:paraId="3B95115C" w14:textId="77777777" w:rsidR="000B61EB" w:rsidRPr="000B61EB" w:rsidRDefault="000B61EB" w:rsidP="000B61EB">
      <w:pPr>
        <w:jc w:val="both"/>
        <w:rPr>
          <w:bCs/>
        </w:rPr>
      </w:pPr>
    </w:p>
    <w:tbl>
      <w:tblPr>
        <w:tblStyle w:val="Grilledutableau"/>
        <w:tblW w:w="9351" w:type="dxa"/>
        <w:tblLayout w:type="fixed"/>
        <w:tblLook w:val="04A0" w:firstRow="1" w:lastRow="0" w:firstColumn="1" w:lastColumn="0" w:noHBand="0" w:noVBand="1"/>
      </w:tblPr>
      <w:tblGrid>
        <w:gridCol w:w="1249"/>
        <w:gridCol w:w="4275"/>
        <w:gridCol w:w="1310"/>
        <w:gridCol w:w="2517"/>
      </w:tblGrid>
      <w:tr w:rsidR="000B61EB" w:rsidRPr="00F979CA" w14:paraId="56E7B96B" w14:textId="77777777" w:rsidTr="00285628">
        <w:tc>
          <w:tcPr>
            <w:tcW w:w="9351" w:type="dxa"/>
            <w:gridSpan w:val="4"/>
            <w:shd w:val="clear" w:color="auto" w:fill="C5E0B3" w:themeFill="accent6" w:themeFillTint="66"/>
          </w:tcPr>
          <w:p w14:paraId="21C67E4B" w14:textId="77777777" w:rsidR="000B61EB" w:rsidRPr="007F271F" w:rsidRDefault="000B61EB" w:rsidP="00285628">
            <w:pPr>
              <w:jc w:val="center"/>
              <w:rPr>
                <w:b/>
                <w:bCs/>
                <w:szCs w:val="20"/>
              </w:rPr>
            </w:pPr>
            <w:r w:rsidRPr="007F271F">
              <w:rPr>
                <w:b/>
                <w:bCs/>
                <w:szCs w:val="20"/>
              </w:rPr>
              <w:t>Grille d’analyse d’une unité de travail</w:t>
            </w:r>
          </w:p>
        </w:tc>
      </w:tr>
      <w:tr w:rsidR="000B61EB" w:rsidRPr="00F979CA" w14:paraId="16977D32" w14:textId="77777777" w:rsidTr="000B61EB">
        <w:tc>
          <w:tcPr>
            <w:tcW w:w="9351" w:type="dxa"/>
            <w:gridSpan w:val="4"/>
            <w:shd w:val="clear" w:color="auto" w:fill="E2EFD9" w:themeFill="accent6" w:themeFillTint="33"/>
          </w:tcPr>
          <w:p w14:paraId="12C1243A" w14:textId="77777777" w:rsidR="000B61EB" w:rsidRPr="007F271F" w:rsidRDefault="000B61EB" w:rsidP="00285628">
            <w:pPr>
              <w:rPr>
                <w:bCs/>
                <w:szCs w:val="20"/>
              </w:rPr>
            </w:pPr>
            <w:r w:rsidRPr="007F271F">
              <w:rPr>
                <w:bCs/>
                <w:szCs w:val="20"/>
              </w:rPr>
              <w:t xml:space="preserve">Unité de travail : </w:t>
            </w:r>
            <w:r w:rsidRPr="007F271F">
              <w:rPr>
                <w:b/>
                <w:bCs/>
                <w:szCs w:val="20"/>
              </w:rPr>
              <w:t>Réparateur</w:t>
            </w:r>
          </w:p>
        </w:tc>
      </w:tr>
      <w:tr w:rsidR="000B61EB" w:rsidRPr="00F979CA" w14:paraId="080992D1" w14:textId="77777777" w:rsidTr="000B61EB">
        <w:tc>
          <w:tcPr>
            <w:tcW w:w="1249" w:type="dxa"/>
            <w:shd w:val="clear" w:color="auto" w:fill="E2EFD9" w:themeFill="accent6" w:themeFillTint="33"/>
          </w:tcPr>
          <w:p w14:paraId="4CAA9C83" w14:textId="77777777" w:rsidR="000B61EB" w:rsidRPr="007F271F" w:rsidRDefault="000B61EB" w:rsidP="00285628">
            <w:pPr>
              <w:jc w:val="center"/>
              <w:rPr>
                <w:b/>
                <w:bCs/>
                <w:szCs w:val="20"/>
              </w:rPr>
            </w:pPr>
            <w:r w:rsidRPr="007F271F">
              <w:rPr>
                <w:b/>
                <w:bCs/>
                <w:szCs w:val="20"/>
              </w:rPr>
              <w:t>Tâches</w:t>
            </w:r>
          </w:p>
        </w:tc>
        <w:tc>
          <w:tcPr>
            <w:tcW w:w="4275" w:type="dxa"/>
            <w:shd w:val="clear" w:color="auto" w:fill="E2EFD9" w:themeFill="accent6" w:themeFillTint="33"/>
          </w:tcPr>
          <w:p w14:paraId="48433404" w14:textId="77777777" w:rsidR="000B61EB" w:rsidRPr="007F271F" w:rsidRDefault="000B61EB" w:rsidP="00285628">
            <w:pPr>
              <w:jc w:val="center"/>
              <w:rPr>
                <w:b/>
                <w:bCs/>
                <w:szCs w:val="20"/>
              </w:rPr>
            </w:pPr>
            <w:r w:rsidRPr="007F271F">
              <w:rPr>
                <w:b/>
                <w:bCs/>
                <w:szCs w:val="20"/>
              </w:rPr>
              <w:t>Dangers/Risques</w:t>
            </w:r>
          </w:p>
        </w:tc>
        <w:tc>
          <w:tcPr>
            <w:tcW w:w="1310" w:type="dxa"/>
            <w:shd w:val="clear" w:color="auto" w:fill="E2EFD9" w:themeFill="accent6" w:themeFillTint="33"/>
          </w:tcPr>
          <w:p w14:paraId="552F62E8" w14:textId="77777777" w:rsidR="000B61EB" w:rsidRPr="007F271F" w:rsidRDefault="000B61EB" w:rsidP="00285628">
            <w:pPr>
              <w:jc w:val="center"/>
              <w:rPr>
                <w:b/>
                <w:bCs/>
                <w:szCs w:val="20"/>
              </w:rPr>
            </w:pPr>
            <w:r w:rsidRPr="007F271F">
              <w:rPr>
                <w:b/>
                <w:bCs/>
                <w:szCs w:val="20"/>
              </w:rPr>
              <w:t>Nature</w:t>
            </w:r>
          </w:p>
        </w:tc>
        <w:tc>
          <w:tcPr>
            <w:tcW w:w="2517" w:type="dxa"/>
            <w:shd w:val="clear" w:color="auto" w:fill="E2EFD9" w:themeFill="accent6" w:themeFillTint="33"/>
          </w:tcPr>
          <w:p w14:paraId="15F235E0" w14:textId="77777777" w:rsidR="000B61EB" w:rsidRPr="007F271F" w:rsidRDefault="000B61EB" w:rsidP="00285628">
            <w:pPr>
              <w:jc w:val="center"/>
              <w:rPr>
                <w:b/>
                <w:bCs/>
                <w:szCs w:val="20"/>
              </w:rPr>
            </w:pPr>
            <w:r w:rsidRPr="007F271F">
              <w:rPr>
                <w:b/>
                <w:bCs/>
                <w:szCs w:val="20"/>
              </w:rPr>
              <w:t>Préventions existantes</w:t>
            </w:r>
          </w:p>
        </w:tc>
      </w:tr>
      <w:tr w:rsidR="000B61EB" w:rsidRPr="00F979CA" w14:paraId="6A4D026B" w14:textId="77777777" w:rsidTr="00285628">
        <w:trPr>
          <w:trHeight w:val="60"/>
        </w:trPr>
        <w:tc>
          <w:tcPr>
            <w:tcW w:w="1249" w:type="dxa"/>
            <w:shd w:val="clear" w:color="auto" w:fill="auto"/>
            <w:vAlign w:val="center"/>
          </w:tcPr>
          <w:p w14:paraId="7252177E" w14:textId="77777777" w:rsidR="000B61EB" w:rsidRPr="007F271F" w:rsidRDefault="000B61EB" w:rsidP="00285628">
            <w:pPr>
              <w:rPr>
                <w:bCs/>
                <w:szCs w:val="20"/>
              </w:rPr>
            </w:pPr>
          </w:p>
        </w:tc>
        <w:tc>
          <w:tcPr>
            <w:tcW w:w="4275" w:type="dxa"/>
            <w:shd w:val="clear" w:color="auto" w:fill="auto"/>
            <w:vAlign w:val="center"/>
          </w:tcPr>
          <w:p w14:paraId="525C261F" w14:textId="77777777" w:rsidR="000B61EB" w:rsidRPr="007F271F" w:rsidRDefault="000B61EB" w:rsidP="00285628">
            <w:pPr>
              <w:tabs>
                <w:tab w:val="left" w:pos="1735"/>
              </w:tabs>
              <w:rPr>
                <w:rFonts w:cs="Arial"/>
                <w:bCs/>
                <w:szCs w:val="20"/>
              </w:rPr>
            </w:pPr>
          </w:p>
        </w:tc>
        <w:tc>
          <w:tcPr>
            <w:tcW w:w="1310" w:type="dxa"/>
            <w:shd w:val="clear" w:color="auto" w:fill="auto"/>
            <w:vAlign w:val="center"/>
          </w:tcPr>
          <w:p w14:paraId="342F5C16" w14:textId="77777777" w:rsidR="000B61EB" w:rsidRPr="007F271F" w:rsidRDefault="000B61EB" w:rsidP="00285628">
            <w:pPr>
              <w:rPr>
                <w:bCs/>
                <w:szCs w:val="20"/>
              </w:rPr>
            </w:pPr>
          </w:p>
        </w:tc>
        <w:tc>
          <w:tcPr>
            <w:tcW w:w="2517" w:type="dxa"/>
            <w:shd w:val="clear" w:color="auto" w:fill="auto"/>
            <w:vAlign w:val="center"/>
          </w:tcPr>
          <w:p w14:paraId="17EC9641" w14:textId="77777777" w:rsidR="000B61EB" w:rsidRPr="007F271F" w:rsidRDefault="000B61EB" w:rsidP="00285628">
            <w:pPr>
              <w:rPr>
                <w:bCs/>
                <w:szCs w:val="20"/>
              </w:rPr>
            </w:pPr>
          </w:p>
        </w:tc>
      </w:tr>
      <w:tr w:rsidR="000B61EB" w:rsidRPr="00F979CA" w14:paraId="49840C53" w14:textId="77777777" w:rsidTr="00285628">
        <w:trPr>
          <w:trHeight w:val="60"/>
        </w:trPr>
        <w:tc>
          <w:tcPr>
            <w:tcW w:w="1249" w:type="dxa"/>
            <w:shd w:val="clear" w:color="auto" w:fill="auto"/>
            <w:vAlign w:val="center"/>
          </w:tcPr>
          <w:p w14:paraId="49B90572" w14:textId="77777777" w:rsidR="000B61EB" w:rsidRPr="007F271F" w:rsidRDefault="000B61EB" w:rsidP="00285628">
            <w:pPr>
              <w:rPr>
                <w:bCs/>
                <w:szCs w:val="20"/>
              </w:rPr>
            </w:pPr>
          </w:p>
        </w:tc>
        <w:tc>
          <w:tcPr>
            <w:tcW w:w="4275" w:type="dxa"/>
            <w:shd w:val="clear" w:color="auto" w:fill="auto"/>
            <w:vAlign w:val="center"/>
          </w:tcPr>
          <w:p w14:paraId="5A12D4FE" w14:textId="77777777" w:rsidR="000B61EB" w:rsidRPr="007F271F" w:rsidRDefault="000B61EB" w:rsidP="00285628">
            <w:pPr>
              <w:tabs>
                <w:tab w:val="left" w:pos="1735"/>
              </w:tabs>
              <w:rPr>
                <w:rFonts w:cs="Arial"/>
                <w:bCs/>
                <w:szCs w:val="20"/>
              </w:rPr>
            </w:pPr>
          </w:p>
        </w:tc>
        <w:tc>
          <w:tcPr>
            <w:tcW w:w="1310" w:type="dxa"/>
            <w:shd w:val="clear" w:color="auto" w:fill="auto"/>
            <w:vAlign w:val="center"/>
          </w:tcPr>
          <w:p w14:paraId="1F820185" w14:textId="77777777" w:rsidR="000B61EB" w:rsidRPr="007F271F" w:rsidRDefault="000B61EB" w:rsidP="00285628">
            <w:pPr>
              <w:rPr>
                <w:bCs/>
                <w:szCs w:val="20"/>
              </w:rPr>
            </w:pPr>
          </w:p>
        </w:tc>
        <w:tc>
          <w:tcPr>
            <w:tcW w:w="2517" w:type="dxa"/>
            <w:shd w:val="clear" w:color="auto" w:fill="auto"/>
            <w:vAlign w:val="center"/>
          </w:tcPr>
          <w:p w14:paraId="59811EB6" w14:textId="77777777" w:rsidR="000B61EB" w:rsidRPr="007F271F" w:rsidRDefault="000B61EB" w:rsidP="00285628">
            <w:pPr>
              <w:rPr>
                <w:bCs/>
                <w:szCs w:val="20"/>
              </w:rPr>
            </w:pPr>
          </w:p>
        </w:tc>
      </w:tr>
      <w:tr w:rsidR="000B61EB" w:rsidRPr="00F979CA" w14:paraId="256099B7" w14:textId="77777777" w:rsidTr="00285628">
        <w:trPr>
          <w:trHeight w:val="60"/>
        </w:trPr>
        <w:tc>
          <w:tcPr>
            <w:tcW w:w="1249" w:type="dxa"/>
            <w:shd w:val="clear" w:color="auto" w:fill="auto"/>
            <w:vAlign w:val="center"/>
          </w:tcPr>
          <w:p w14:paraId="2C6F9BDF" w14:textId="77777777" w:rsidR="000B61EB" w:rsidRPr="007F271F" w:rsidRDefault="000B61EB" w:rsidP="00285628">
            <w:pPr>
              <w:rPr>
                <w:bCs/>
                <w:szCs w:val="20"/>
              </w:rPr>
            </w:pPr>
          </w:p>
        </w:tc>
        <w:tc>
          <w:tcPr>
            <w:tcW w:w="4275" w:type="dxa"/>
            <w:shd w:val="clear" w:color="auto" w:fill="auto"/>
            <w:vAlign w:val="center"/>
          </w:tcPr>
          <w:p w14:paraId="50BB7A4D" w14:textId="77777777" w:rsidR="000B61EB" w:rsidRPr="007F271F" w:rsidRDefault="000B61EB" w:rsidP="00285628">
            <w:pPr>
              <w:tabs>
                <w:tab w:val="left" w:pos="1735"/>
              </w:tabs>
              <w:rPr>
                <w:rFonts w:cs="Arial"/>
                <w:bCs/>
                <w:szCs w:val="20"/>
              </w:rPr>
            </w:pPr>
          </w:p>
        </w:tc>
        <w:tc>
          <w:tcPr>
            <w:tcW w:w="1310" w:type="dxa"/>
            <w:shd w:val="clear" w:color="auto" w:fill="auto"/>
            <w:vAlign w:val="center"/>
          </w:tcPr>
          <w:p w14:paraId="434FAFF8" w14:textId="77777777" w:rsidR="000B61EB" w:rsidRPr="007F271F" w:rsidRDefault="000B61EB" w:rsidP="00285628">
            <w:pPr>
              <w:rPr>
                <w:bCs/>
                <w:szCs w:val="20"/>
              </w:rPr>
            </w:pPr>
          </w:p>
        </w:tc>
        <w:tc>
          <w:tcPr>
            <w:tcW w:w="2517" w:type="dxa"/>
            <w:shd w:val="clear" w:color="auto" w:fill="auto"/>
            <w:vAlign w:val="center"/>
          </w:tcPr>
          <w:p w14:paraId="631E8852" w14:textId="77777777" w:rsidR="000B61EB" w:rsidRPr="007F271F" w:rsidRDefault="000B61EB" w:rsidP="00285628">
            <w:pPr>
              <w:rPr>
                <w:bCs/>
                <w:szCs w:val="20"/>
              </w:rPr>
            </w:pPr>
          </w:p>
        </w:tc>
      </w:tr>
      <w:tr w:rsidR="000B61EB" w:rsidRPr="00F979CA" w14:paraId="283F43BE" w14:textId="77777777" w:rsidTr="00285628">
        <w:trPr>
          <w:trHeight w:val="60"/>
        </w:trPr>
        <w:tc>
          <w:tcPr>
            <w:tcW w:w="1249" w:type="dxa"/>
            <w:shd w:val="clear" w:color="auto" w:fill="auto"/>
            <w:vAlign w:val="center"/>
          </w:tcPr>
          <w:p w14:paraId="51CE9777" w14:textId="77777777" w:rsidR="000B61EB" w:rsidRPr="007F271F" w:rsidRDefault="000B61EB" w:rsidP="00285628">
            <w:pPr>
              <w:rPr>
                <w:bCs/>
                <w:szCs w:val="20"/>
              </w:rPr>
            </w:pPr>
          </w:p>
        </w:tc>
        <w:tc>
          <w:tcPr>
            <w:tcW w:w="4275" w:type="dxa"/>
            <w:shd w:val="clear" w:color="auto" w:fill="auto"/>
            <w:vAlign w:val="center"/>
          </w:tcPr>
          <w:p w14:paraId="7D959801" w14:textId="77777777" w:rsidR="000B61EB" w:rsidRPr="007F271F" w:rsidRDefault="000B61EB" w:rsidP="00285628">
            <w:pPr>
              <w:tabs>
                <w:tab w:val="left" w:pos="1735"/>
              </w:tabs>
              <w:rPr>
                <w:rFonts w:cs="Arial"/>
                <w:bCs/>
                <w:szCs w:val="20"/>
              </w:rPr>
            </w:pPr>
          </w:p>
        </w:tc>
        <w:tc>
          <w:tcPr>
            <w:tcW w:w="1310" w:type="dxa"/>
            <w:shd w:val="clear" w:color="auto" w:fill="auto"/>
            <w:vAlign w:val="center"/>
          </w:tcPr>
          <w:p w14:paraId="6EF54E27" w14:textId="77777777" w:rsidR="000B61EB" w:rsidRPr="007F271F" w:rsidRDefault="000B61EB" w:rsidP="00285628">
            <w:pPr>
              <w:rPr>
                <w:bCs/>
                <w:szCs w:val="20"/>
              </w:rPr>
            </w:pPr>
          </w:p>
        </w:tc>
        <w:tc>
          <w:tcPr>
            <w:tcW w:w="2517" w:type="dxa"/>
            <w:shd w:val="clear" w:color="auto" w:fill="auto"/>
            <w:vAlign w:val="center"/>
          </w:tcPr>
          <w:p w14:paraId="53C42EAB" w14:textId="77777777" w:rsidR="000B61EB" w:rsidRPr="007F271F" w:rsidRDefault="000B61EB" w:rsidP="00285628">
            <w:pPr>
              <w:rPr>
                <w:bCs/>
                <w:szCs w:val="20"/>
              </w:rPr>
            </w:pPr>
          </w:p>
        </w:tc>
      </w:tr>
      <w:tr w:rsidR="000B61EB" w:rsidRPr="00F979CA" w14:paraId="28D084AC" w14:textId="77777777" w:rsidTr="00285628">
        <w:trPr>
          <w:trHeight w:val="60"/>
        </w:trPr>
        <w:tc>
          <w:tcPr>
            <w:tcW w:w="1249" w:type="dxa"/>
            <w:shd w:val="clear" w:color="auto" w:fill="auto"/>
            <w:vAlign w:val="center"/>
          </w:tcPr>
          <w:p w14:paraId="3FBD031F" w14:textId="77777777" w:rsidR="000B61EB" w:rsidRPr="007F271F" w:rsidRDefault="000B61EB" w:rsidP="00285628">
            <w:pPr>
              <w:rPr>
                <w:bCs/>
                <w:szCs w:val="20"/>
              </w:rPr>
            </w:pPr>
          </w:p>
        </w:tc>
        <w:tc>
          <w:tcPr>
            <w:tcW w:w="4275" w:type="dxa"/>
            <w:shd w:val="clear" w:color="auto" w:fill="auto"/>
            <w:vAlign w:val="center"/>
          </w:tcPr>
          <w:p w14:paraId="512D9FEA" w14:textId="77777777" w:rsidR="000B61EB" w:rsidRPr="007F271F" w:rsidRDefault="000B61EB" w:rsidP="00285628">
            <w:pPr>
              <w:tabs>
                <w:tab w:val="left" w:pos="1735"/>
              </w:tabs>
              <w:rPr>
                <w:rFonts w:cs="Arial"/>
                <w:bCs/>
                <w:szCs w:val="20"/>
              </w:rPr>
            </w:pPr>
          </w:p>
        </w:tc>
        <w:tc>
          <w:tcPr>
            <w:tcW w:w="1310" w:type="dxa"/>
            <w:shd w:val="clear" w:color="auto" w:fill="auto"/>
            <w:vAlign w:val="center"/>
          </w:tcPr>
          <w:p w14:paraId="5E5CC42D" w14:textId="77777777" w:rsidR="000B61EB" w:rsidRPr="007F271F" w:rsidRDefault="000B61EB" w:rsidP="00285628">
            <w:pPr>
              <w:rPr>
                <w:bCs/>
                <w:szCs w:val="20"/>
              </w:rPr>
            </w:pPr>
          </w:p>
        </w:tc>
        <w:tc>
          <w:tcPr>
            <w:tcW w:w="2517" w:type="dxa"/>
            <w:shd w:val="clear" w:color="auto" w:fill="auto"/>
            <w:vAlign w:val="center"/>
          </w:tcPr>
          <w:p w14:paraId="27DEC8F7" w14:textId="77777777" w:rsidR="000B61EB" w:rsidRPr="007F271F" w:rsidRDefault="000B61EB" w:rsidP="00285628">
            <w:pPr>
              <w:rPr>
                <w:bCs/>
                <w:szCs w:val="20"/>
              </w:rPr>
            </w:pPr>
          </w:p>
        </w:tc>
      </w:tr>
      <w:tr w:rsidR="000B61EB" w:rsidRPr="00F979CA" w14:paraId="29B6A743" w14:textId="77777777" w:rsidTr="00285628">
        <w:trPr>
          <w:trHeight w:val="60"/>
        </w:trPr>
        <w:tc>
          <w:tcPr>
            <w:tcW w:w="1249" w:type="dxa"/>
            <w:shd w:val="clear" w:color="auto" w:fill="auto"/>
            <w:vAlign w:val="center"/>
          </w:tcPr>
          <w:p w14:paraId="3EEFB24B" w14:textId="77777777" w:rsidR="000B61EB" w:rsidRPr="007F271F" w:rsidRDefault="000B61EB" w:rsidP="00285628">
            <w:pPr>
              <w:rPr>
                <w:bCs/>
                <w:szCs w:val="20"/>
              </w:rPr>
            </w:pPr>
          </w:p>
        </w:tc>
        <w:tc>
          <w:tcPr>
            <w:tcW w:w="4275" w:type="dxa"/>
            <w:shd w:val="clear" w:color="auto" w:fill="auto"/>
            <w:vAlign w:val="center"/>
          </w:tcPr>
          <w:p w14:paraId="0C97B1A7" w14:textId="77777777" w:rsidR="000B61EB" w:rsidRPr="007F271F" w:rsidRDefault="000B61EB" w:rsidP="00285628">
            <w:pPr>
              <w:tabs>
                <w:tab w:val="left" w:pos="1735"/>
              </w:tabs>
              <w:rPr>
                <w:rFonts w:cs="Arial"/>
                <w:bCs/>
                <w:szCs w:val="20"/>
              </w:rPr>
            </w:pPr>
          </w:p>
        </w:tc>
        <w:tc>
          <w:tcPr>
            <w:tcW w:w="1310" w:type="dxa"/>
            <w:shd w:val="clear" w:color="auto" w:fill="auto"/>
            <w:vAlign w:val="center"/>
          </w:tcPr>
          <w:p w14:paraId="3287154E" w14:textId="77777777" w:rsidR="000B61EB" w:rsidRPr="007F271F" w:rsidRDefault="000B61EB" w:rsidP="00285628">
            <w:pPr>
              <w:rPr>
                <w:bCs/>
                <w:szCs w:val="20"/>
              </w:rPr>
            </w:pPr>
          </w:p>
        </w:tc>
        <w:tc>
          <w:tcPr>
            <w:tcW w:w="2517" w:type="dxa"/>
            <w:shd w:val="clear" w:color="auto" w:fill="auto"/>
            <w:vAlign w:val="center"/>
          </w:tcPr>
          <w:p w14:paraId="03492FAD" w14:textId="77777777" w:rsidR="000B61EB" w:rsidRPr="007F271F" w:rsidRDefault="000B61EB" w:rsidP="00285628">
            <w:pPr>
              <w:rPr>
                <w:bCs/>
                <w:szCs w:val="20"/>
              </w:rPr>
            </w:pPr>
          </w:p>
        </w:tc>
      </w:tr>
    </w:tbl>
    <w:p w14:paraId="2762B5AA" w14:textId="77777777" w:rsidR="000B61EB" w:rsidRPr="002251DD" w:rsidRDefault="000B61EB" w:rsidP="000B61EB">
      <w:pPr>
        <w:pStyle w:val="Paragraphedeliste"/>
        <w:numPr>
          <w:ilvl w:val="0"/>
          <w:numId w:val="7"/>
        </w:numPr>
        <w:spacing w:before="240" w:after="120"/>
        <w:ind w:left="360"/>
        <w:jc w:val="both"/>
        <w:rPr>
          <w:bCs/>
        </w:rPr>
      </w:pPr>
      <w:r w:rsidRPr="002251DD">
        <w:rPr>
          <w:bCs/>
        </w:rPr>
        <w:t>Complétez la grille d’évaluation des risques</w:t>
      </w:r>
      <w:r>
        <w:rPr>
          <w:bCs/>
        </w:rPr>
        <w:t>.</w:t>
      </w:r>
    </w:p>
    <w:tbl>
      <w:tblPr>
        <w:tblStyle w:val="Grilledutableau"/>
        <w:tblW w:w="9419" w:type="dxa"/>
        <w:tblLayout w:type="fixed"/>
        <w:tblLook w:val="04A0" w:firstRow="1" w:lastRow="0" w:firstColumn="1" w:lastColumn="0" w:noHBand="0" w:noVBand="1"/>
      </w:tblPr>
      <w:tblGrid>
        <w:gridCol w:w="1271"/>
        <w:gridCol w:w="567"/>
        <w:gridCol w:w="2694"/>
        <w:gridCol w:w="1559"/>
        <w:gridCol w:w="1134"/>
        <w:gridCol w:w="1310"/>
        <w:gridCol w:w="884"/>
      </w:tblGrid>
      <w:tr w:rsidR="000B61EB" w:rsidRPr="00F979CA" w14:paraId="7B55B35C" w14:textId="77777777" w:rsidTr="00285628">
        <w:tc>
          <w:tcPr>
            <w:tcW w:w="9419" w:type="dxa"/>
            <w:gridSpan w:val="7"/>
            <w:shd w:val="clear" w:color="auto" w:fill="C5E0B3" w:themeFill="accent6" w:themeFillTint="66"/>
          </w:tcPr>
          <w:p w14:paraId="10DFF8BA" w14:textId="77777777" w:rsidR="000B61EB" w:rsidRPr="007F271F" w:rsidRDefault="000B61EB" w:rsidP="00285628">
            <w:pPr>
              <w:jc w:val="center"/>
              <w:rPr>
                <w:rFonts w:cs="Arial"/>
                <w:bCs/>
                <w:szCs w:val="20"/>
              </w:rPr>
            </w:pPr>
            <w:r w:rsidRPr="007F271F">
              <w:rPr>
                <w:rFonts w:cs="Arial"/>
                <w:b/>
                <w:bCs/>
                <w:szCs w:val="20"/>
              </w:rPr>
              <w:t>Grille d’évaluation des risques</w:t>
            </w:r>
          </w:p>
        </w:tc>
      </w:tr>
      <w:tr w:rsidR="000B61EB" w:rsidRPr="00F979CA" w14:paraId="15DB9F3D" w14:textId="77777777" w:rsidTr="000B61EB">
        <w:tc>
          <w:tcPr>
            <w:tcW w:w="9419" w:type="dxa"/>
            <w:gridSpan w:val="7"/>
            <w:shd w:val="clear" w:color="auto" w:fill="E2EFD9" w:themeFill="accent6" w:themeFillTint="33"/>
          </w:tcPr>
          <w:p w14:paraId="21CECEAE" w14:textId="77777777" w:rsidR="000B61EB" w:rsidRPr="007F271F" w:rsidRDefault="000B61EB" w:rsidP="00285628">
            <w:pPr>
              <w:rPr>
                <w:rFonts w:cs="Arial"/>
                <w:b/>
                <w:szCs w:val="20"/>
              </w:rPr>
            </w:pPr>
            <w:r w:rsidRPr="007F271F">
              <w:rPr>
                <w:rFonts w:cs="Arial"/>
                <w:bCs/>
                <w:szCs w:val="20"/>
              </w:rPr>
              <w:t xml:space="preserve">Unité de travail : </w:t>
            </w:r>
            <w:r w:rsidRPr="007F271F">
              <w:rPr>
                <w:rFonts w:cs="Arial"/>
                <w:b/>
                <w:bCs/>
                <w:szCs w:val="20"/>
              </w:rPr>
              <w:t>Réparateur</w:t>
            </w:r>
            <w:r w:rsidRPr="007F271F">
              <w:rPr>
                <w:rFonts w:cs="Arial"/>
                <w:b/>
                <w:bCs/>
                <w:szCs w:val="20"/>
              </w:rPr>
              <w:tab/>
            </w:r>
            <w:r w:rsidRPr="007F271F">
              <w:rPr>
                <w:rFonts w:cs="Arial"/>
                <w:b/>
                <w:bCs/>
                <w:szCs w:val="20"/>
              </w:rPr>
              <w:tab/>
            </w:r>
            <w:r w:rsidRPr="007F271F">
              <w:rPr>
                <w:rFonts w:cs="Arial"/>
                <w:b/>
                <w:bCs/>
                <w:szCs w:val="20"/>
              </w:rPr>
              <w:tab/>
            </w:r>
          </w:p>
        </w:tc>
      </w:tr>
      <w:tr w:rsidR="000B61EB" w:rsidRPr="00F979CA" w14:paraId="56C3713B" w14:textId="77777777" w:rsidTr="000B61EB">
        <w:trPr>
          <w:trHeight w:val="260"/>
        </w:trPr>
        <w:tc>
          <w:tcPr>
            <w:tcW w:w="1271" w:type="dxa"/>
            <w:shd w:val="clear" w:color="auto" w:fill="E2EFD9" w:themeFill="accent6" w:themeFillTint="33"/>
            <w:vAlign w:val="center"/>
          </w:tcPr>
          <w:p w14:paraId="25789937" w14:textId="77777777" w:rsidR="000B61EB" w:rsidRPr="007F271F" w:rsidRDefault="000B61EB" w:rsidP="00285628">
            <w:pPr>
              <w:jc w:val="center"/>
              <w:rPr>
                <w:rFonts w:cs="Arial"/>
                <w:szCs w:val="20"/>
              </w:rPr>
            </w:pPr>
            <w:r w:rsidRPr="007F271F">
              <w:rPr>
                <w:rFonts w:cs="Arial"/>
                <w:b/>
                <w:szCs w:val="20"/>
              </w:rPr>
              <w:t>Tâches</w:t>
            </w:r>
          </w:p>
        </w:tc>
        <w:tc>
          <w:tcPr>
            <w:tcW w:w="567" w:type="dxa"/>
            <w:shd w:val="clear" w:color="auto" w:fill="E2EFD9" w:themeFill="accent6" w:themeFillTint="33"/>
            <w:vAlign w:val="center"/>
          </w:tcPr>
          <w:p w14:paraId="1E9A9359" w14:textId="77777777" w:rsidR="000B61EB" w:rsidRPr="007F271F" w:rsidRDefault="000B61EB" w:rsidP="00285628">
            <w:pPr>
              <w:rPr>
                <w:rFonts w:cs="Arial"/>
                <w:szCs w:val="20"/>
              </w:rPr>
            </w:pPr>
            <w:r w:rsidRPr="007F271F">
              <w:rPr>
                <w:rFonts w:cs="Arial"/>
                <w:b/>
                <w:szCs w:val="20"/>
              </w:rPr>
              <w:t>N°</w:t>
            </w:r>
          </w:p>
        </w:tc>
        <w:tc>
          <w:tcPr>
            <w:tcW w:w="2694" w:type="dxa"/>
            <w:shd w:val="clear" w:color="auto" w:fill="E2EFD9" w:themeFill="accent6" w:themeFillTint="33"/>
            <w:vAlign w:val="center"/>
          </w:tcPr>
          <w:p w14:paraId="2B1371EF" w14:textId="77777777" w:rsidR="000B61EB" w:rsidRPr="007F271F" w:rsidRDefault="000B61EB" w:rsidP="00285628">
            <w:pPr>
              <w:jc w:val="center"/>
              <w:rPr>
                <w:rFonts w:cs="Arial"/>
                <w:szCs w:val="20"/>
              </w:rPr>
            </w:pPr>
            <w:r w:rsidRPr="007F271F">
              <w:rPr>
                <w:rFonts w:cs="Arial"/>
                <w:b/>
                <w:szCs w:val="20"/>
              </w:rPr>
              <w:t>Dangers / Risques</w:t>
            </w:r>
          </w:p>
        </w:tc>
        <w:tc>
          <w:tcPr>
            <w:tcW w:w="1559" w:type="dxa"/>
            <w:shd w:val="clear" w:color="auto" w:fill="E2EFD9" w:themeFill="accent6" w:themeFillTint="33"/>
            <w:vAlign w:val="center"/>
          </w:tcPr>
          <w:p w14:paraId="2406A4EF" w14:textId="77777777" w:rsidR="000B61EB" w:rsidRPr="007F271F" w:rsidRDefault="000B61EB" w:rsidP="00285628">
            <w:pPr>
              <w:jc w:val="center"/>
              <w:rPr>
                <w:rFonts w:cs="Arial"/>
                <w:szCs w:val="20"/>
              </w:rPr>
            </w:pPr>
            <w:r w:rsidRPr="007F271F">
              <w:rPr>
                <w:rFonts w:cs="Arial"/>
                <w:b/>
                <w:szCs w:val="20"/>
              </w:rPr>
              <w:t>Fréquences</w:t>
            </w:r>
          </w:p>
        </w:tc>
        <w:tc>
          <w:tcPr>
            <w:tcW w:w="1134" w:type="dxa"/>
            <w:shd w:val="clear" w:color="auto" w:fill="E2EFD9" w:themeFill="accent6" w:themeFillTint="33"/>
            <w:vAlign w:val="center"/>
          </w:tcPr>
          <w:p w14:paraId="2DF226C3" w14:textId="77777777" w:rsidR="000B61EB" w:rsidRPr="007F271F" w:rsidRDefault="000B61EB" w:rsidP="00285628">
            <w:pPr>
              <w:jc w:val="center"/>
              <w:rPr>
                <w:rFonts w:cs="Arial"/>
                <w:b/>
                <w:szCs w:val="20"/>
              </w:rPr>
            </w:pPr>
            <w:r w:rsidRPr="007F271F">
              <w:rPr>
                <w:rFonts w:cs="Arial"/>
                <w:b/>
                <w:szCs w:val="20"/>
              </w:rPr>
              <w:t>Indice</w:t>
            </w:r>
          </w:p>
          <w:p w14:paraId="3DC5DAAF" w14:textId="77777777" w:rsidR="000B61EB" w:rsidRPr="007F271F" w:rsidRDefault="000B61EB" w:rsidP="00285628">
            <w:pPr>
              <w:jc w:val="center"/>
              <w:rPr>
                <w:rFonts w:cs="Arial"/>
                <w:b/>
                <w:szCs w:val="20"/>
              </w:rPr>
            </w:pPr>
            <w:r w:rsidRPr="007F271F">
              <w:rPr>
                <w:rFonts w:cs="Arial"/>
                <w:b/>
                <w:szCs w:val="20"/>
              </w:rPr>
              <w:t>gravité</w:t>
            </w:r>
          </w:p>
        </w:tc>
        <w:tc>
          <w:tcPr>
            <w:tcW w:w="1310" w:type="dxa"/>
            <w:shd w:val="clear" w:color="auto" w:fill="E2EFD9" w:themeFill="accent6" w:themeFillTint="33"/>
            <w:vAlign w:val="center"/>
          </w:tcPr>
          <w:p w14:paraId="6A634F3A" w14:textId="77777777" w:rsidR="000B61EB" w:rsidRPr="007F271F" w:rsidRDefault="000B61EB" w:rsidP="00285628">
            <w:pPr>
              <w:jc w:val="center"/>
              <w:rPr>
                <w:rFonts w:cs="Arial"/>
                <w:b/>
                <w:szCs w:val="20"/>
              </w:rPr>
            </w:pPr>
            <w:r w:rsidRPr="007F271F">
              <w:rPr>
                <w:rFonts w:cs="Arial"/>
                <w:b/>
                <w:szCs w:val="20"/>
              </w:rPr>
              <w:t>Indice</w:t>
            </w:r>
          </w:p>
          <w:p w14:paraId="7EE3543C" w14:textId="77777777" w:rsidR="000B61EB" w:rsidRPr="007F271F" w:rsidRDefault="000B61EB" w:rsidP="00285628">
            <w:pPr>
              <w:jc w:val="center"/>
              <w:rPr>
                <w:rFonts w:cs="Arial"/>
                <w:b/>
                <w:szCs w:val="20"/>
              </w:rPr>
            </w:pPr>
            <w:r w:rsidRPr="007F271F">
              <w:rPr>
                <w:rFonts w:cs="Arial"/>
                <w:b/>
                <w:szCs w:val="20"/>
              </w:rPr>
              <w:t>exposition</w:t>
            </w:r>
          </w:p>
        </w:tc>
        <w:tc>
          <w:tcPr>
            <w:tcW w:w="884" w:type="dxa"/>
            <w:shd w:val="clear" w:color="auto" w:fill="E2EFD9" w:themeFill="accent6" w:themeFillTint="33"/>
            <w:vAlign w:val="center"/>
          </w:tcPr>
          <w:p w14:paraId="72237EC6" w14:textId="77777777" w:rsidR="000B61EB" w:rsidRPr="007F271F" w:rsidRDefault="000B61EB" w:rsidP="00285628">
            <w:pPr>
              <w:jc w:val="center"/>
              <w:rPr>
                <w:rFonts w:cs="Arial"/>
                <w:b/>
                <w:szCs w:val="20"/>
              </w:rPr>
            </w:pPr>
            <w:r w:rsidRPr="007F271F">
              <w:rPr>
                <w:rFonts w:cs="Arial"/>
                <w:b/>
                <w:szCs w:val="20"/>
              </w:rPr>
              <w:t>Risque global</w:t>
            </w:r>
          </w:p>
        </w:tc>
      </w:tr>
      <w:tr w:rsidR="000B61EB" w:rsidRPr="00F979CA" w14:paraId="59C92328" w14:textId="77777777" w:rsidTr="00285628">
        <w:tc>
          <w:tcPr>
            <w:tcW w:w="1271" w:type="dxa"/>
            <w:shd w:val="clear" w:color="auto" w:fill="auto"/>
          </w:tcPr>
          <w:p w14:paraId="22DBD5A7" w14:textId="77777777" w:rsidR="000B61EB" w:rsidRPr="007F271F" w:rsidRDefault="000B61EB" w:rsidP="00285628">
            <w:pPr>
              <w:rPr>
                <w:rFonts w:cs="Arial"/>
                <w:szCs w:val="20"/>
              </w:rPr>
            </w:pPr>
          </w:p>
        </w:tc>
        <w:tc>
          <w:tcPr>
            <w:tcW w:w="567" w:type="dxa"/>
            <w:shd w:val="clear" w:color="auto" w:fill="auto"/>
          </w:tcPr>
          <w:p w14:paraId="66A02CC0" w14:textId="77777777" w:rsidR="000B61EB" w:rsidRPr="007F271F" w:rsidRDefault="000B61EB" w:rsidP="00285628">
            <w:pPr>
              <w:rPr>
                <w:rFonts w:cs="Arial"/>
                <w:szCs w:val="20"/>
              </w:rPr>
            </w:pPr>
          </w:p>
        </w:tc>
        <w:tc>
          <w:tcPr>
            <w:tcW w:w="2694" w:type="dxa"/>
            <w:shd w:val="clear" w:color="auto" w:fill="auto"/>
          </w:tcPr>
          <w:p w14:paraId="29E1ADB9" w14:textId="77777777" w:rsidR="000B61EB" w:rsidRPr="007F271F" w:rsidRDefault="000B61EB" w:rsidP="00285628">
            <w:pPr>
              <w:rPr>
                <w:rFonts w:cs="Arial"/>
                <w:bCs/>
                <w:szCs w:val="20"/>
              </w:rPr>
            </w:pPr>
          </w:p>
        </w:tc>
        <w:tc>
          <w:tcPr>
            <w:tcW w:w="1559" w:type="dxa"/>
            <w:shd w:val="clear" w:color="auto" w:fill="auto"/>
            <w:vAlign w:val="center"/>
          </w:tcPr>
          <w:p w14:paraId="51D2623B" w14:textId="77777777" w:rsidR="000B61EB" w:rsidRPr="007F271F" w:rsidRDefault="000B61EB" w:rsidP="00285628">
            <w:pPr>
              <w:rPr>
                <w:rFonts w:cs="Arial"/>
                <w:szCs w:val="20"/>
              </w:rPr>
            </w:pPr>
          </w:p>
        </w:tc>
        <w:tc>
          <w:tcPr>
            <w:tcW w:w="1134" w:type="dxa"/>
            <w:shd w:val="clear" w:color="auto" w:fill="auto"/>
            <w:vAlign w:val="center"/>
          </w:tcPr>
          <w:p w14:paraId="0F0F4AFA" w14:textId="77777777" w:rsidR="000B61EB" w:rsidRPr="007F271F" w:rsidRDefault="000B61EB" w:rsidP="00285628">
            <w:pPr>
              <w:jc w:val="center"/>
              <w:rPr>
                <w:rFonts w:cs="Arial"/>
                <w:b/>
                <w:szCs w:val="20"/>
              </w:rPr>
            </w:pPr>
          </w:p>
        </w:tc>
        <w:tc>
          <w:tcPr>
            <w:tcW w:w="1310" w:type="dxa"/>
            <w:shd w:val="clear" w:color="auto" w:fill="auto"/>
            <w:vAlign w:val="center"/>
          </w:tcPr>
          <w:p w14:paraId="58BC0E9E" w14:textId="77777777" w:rsidR="000B61EB" w:rsidRPr="007F271F" w:rsidRDefault="000B61EB" w:rsidP="00285628">
            <w:pPr>
              <w:jc w:val="center"/>
              <w:rPr>
                <w:rFonts w:cs="Arial"/>
                <w:b/>
                <w:szCs w:val="20"/>
              </w:rPr>
            </w:pPr>
          </w:p>
        </w:tc>
        <w:tc>
          <w:tcPr>
            <w:tcW w:w="884" w:type="dxa"/>
            <w:shd w:val="clear" w:color="auto" w:fill="auto"/>
            <w:vAlign w:val="center"/>
          </w:tcPr>
          <w:p w14:paraId="4189AD46" w14:textId="77777777" w:rsidR="000B61EB" w:rsidRPr="007F271F" w:rsidRDefault="000B61EB" w:rsidP="00285628">
            <w:pPr>
              <w:jc w:val="right"/>
              <w:rPr>
                <w:rFonts w:cs="Arial"/>
                <w:b/>
                <w:szCs w:val="20"/>
              </w:rPr>
            </w:pPr>
          </w:p>
        </w:tc>
      </w:tr>
      <w:tr w:rsidR="000B61EB" w:rsidRPr="00F979CA" w14:paraId="2F7FC44B" w14:textId="77777777" w:rsidTr="00285628">
        <w:tc>
          <w:tcPr>
            <w:tcW w:w="1271" w:type="dxa"/>
            <w:shd w:val="clear" w:color="auto" w:fill="auto"/>
          </w:tcPr>
          <w:p w14:paraId="7D907D97" w14:textId="77777777" w:rsidR="000B61EB" w:rsidRPr="007F271F" w:rsidRDefault="000B61EB" w:rsidP="00285628">
            <w:pPr>
              <w:rPr>
                <w:rFonts w:cs="Arial"/>
                <w:szCs w:val="20"/>
              </w:rPr>
            </w:pPr>
          </w:p>
        </w:tc>
        <w:tc>
          <w:tcPr>
            <w:tcW w:w="567" w:type="dxa"/>
            <w:shd w:val="clear" w:color="auto" w:fill="auto"/>
          </w:tcPr>
          <w:p w14:paraId="2B2EF30E" w14:textId="77777777" w:rsidR="000B61EB" w:rsidRPr="007F271F" w:rsidRDefault="000B61EB" w:rsidP="00285628">
            <w:pPr>
              <w:rPr>
                <w:rFonts w:cs="Arial"/>
                <w:szCs w:val="20"/>
              </w:rPr>
            </w:pPr>
          </w:p>
        </w:tc>
        <w:tc>
          <w:tcPr>
            <w:tcW w:w="2694" w:type="dxa"/>
            <w:shd w:val="clear" w:color="auto" w:fill="auto"/>
          </w:tcPr>
          <w:p w14:paraId="432F3AD3" w14:textId="77777777" w:rsidR="000B61EB" w:rsidRPr="007F271F" w:rsidRDefault="000B61EB" w:rsidP="00285628">
            <w:pPr>
              <w:rPr>
                <w:rFonts w:cs="Arial"/>
                <w:bCs/>
                <w:szCs w:val="20"/>
              </w:rPr>
            </w:pPr>
          </w:p>
        </w:tc>
        <w:tc>
          <w:tcPr>
            <w:tcW w:w="1559" w:type="dxa"/>
            <w:shd w:val="clear" w:color="auto" w:fill="auto"/>
            <w:vAlign w:val="center"/>
          </w:tcPr>
          <w:p w14:paraId="05F08939" w14:textId="77777777" w:rsidR="000B61EB" w:rsidRPr="007F271F" w:rsidRDefault="000B61EB" w:rsidP="00285628">
            <w:pPr>
              <w:rPr>
                <w:rFonts w:cs="Arial"/>
                <w:szCs w:val="20"/>
              </w:rPr>
            </w:pPr>
          </w:p>
        </w:tc>
        <w:tc>
          <w:tcPr>
            <w:tcW w:w="1134" w:type="dxa"/>
            <w:shd w:val="clear" w:color="auto" w:fill="auto"/>
            <w:vAlign w:val="center"/>
          </w:tcPr>
          <w:p w14:paraId="77CCF7A4" w14:textId="77777777" w:rsidR="000B61EB" w:rsidRPr="007F271F" w:rsidRDefault="000B61EB" w:rsidP="00285628">
            <w:pPr>
              <w:jc w:val="center"/>
              <w:rPr>
                <w:rFonts w:cs="Arial"/>
                <w:b/>
                <w:szCs w:val="20"/>
              </w:rPr>
            </w:pPr>
          </w:p>
        </w:tc>
        <w:tc>
          <w:tcPr>
            <w:tcW w:w="1310" w:type="dxa"/>
            <w:shd w:val="clear" w:color="auto" w:fill="auto"/>
            <w:vAlign w:val="center"/>
          </w:tcPr>
          <w:p w14:paraId="0D4547AA" w14:textId="77777777" w:rsidR="000B61EB" w:rsidRPr="007F271F" w:rsidRDefault="000B61EB" w:rsidP="00285628">
            <w:pPr>
              <w:jc w:val="center"/>
              <w:rPr>
                <w:rFonts w:cs="Arial"/>
                <w:b/>
                <w:szCs w:val="20"/>
              </w:rPr>
            </w:pPr>
          </w:p>
        </w:tc>
        <w:tc>
          <w:tcPr>
            <w:tcW w:w="884" w:type="dxa"/>
            <w:shd w:val="clear" w:color="auto" w:fill="auto"/>
            <w:vAlign w:val="center"/>
          </w:tcPr>
          <w:p w14:paraId="35DB0C9D" w14:textId="77777777" w:rsidR="000B61EB" w:rsidRPr="007F271F" w:rsidRDefault="000B61EB" w:rsidP="00285628">
            <w:pPr>
              <w:jc w:val="right"/>
              <w:rPr>
                <w:rFonts w:cs="Arial"/>
                <w:b/>
                <w:szCs w:val="20"/>
              </w:rPr>
            </w:pPr>
          </w:p>
        </w:tc>
      </w:tr>
      <w:tr w:rsidR="000B61EB" w:rsidRPr="00F979CA" w14:paraId="100097AD" w14:textId="77777777" w:rsidTr="00285628">
        <w:tc>
          <w:tcPr>
            <w:tcW w:w="1271" w:type="dxa"/>
            <w:shd w:val="clear" w:color="auto" w:fill="auto"/>
          </w:tcPr>
          <w:p w14:paraId="08FB67B9" w14:textId="77777777" w:rsidR="000B61EB" w:rsidRPr="007F271F" w:rsidRDefault="000B61EB" w:rsidP="00285628">
            <w:pPr>
              <w:rPr>
                <w:rFonts w:cs="Arial"/>
                <w:szCs w:val="20"/>
              </w:rPr>
            </w:pPr>
          </w:p>
        </w:tc>
        <w:tc>
          <w:tcPr>
            <w:tcW w:w="567" w:type="dxa"/>
            <w:shd w:val="clear" w:color="auto" w:fill="auto"/>
          </w:tcPr>
          <w:p w14:paraId="2FC6CF5E" w14:textId="77777777" w:rsidR="000B61EB" w:rsidRPr="007F271F" w:rsidRDefault="000B61EB" w:rsidP="00285628">
            <w:pPr>
              <w:rPr>
                <w:rFonts w:cs="Arial"/>
                <w:szCs w:val="20"/>
              </w:rPr>
            </w:pPr>
          </w:p>
        </w:tc>
        <w:tc>
          <w:tcPr>
            <w:tcW w:w="2694" w:type="dxa"/>
            <w:shd w:val="clear" w:color="auto" w:fill="auto"/>
          </w:tcPr>
          <w:p w14:paraId="790E1499" w14:textId="77777777" w:rsidR="000B61EB" w:rsidRPr="007F271F" w:rsidRDefault="000B61EB" w:rsidP="00285628">
            <w:pPr>
              <w:rPr>
                <w:rFonts w:cs="Arial"/>
                <w:bCs/>
                <w:szCs w:val="20"/>
              </w:rPr>
            </w:pPr>
          </w:p>
        </w:tc>
        <w:tc>
          <w:tcPr>
            <w:tcW w:w="1559" w:type="dxa"/>
            <w:shd w:val="clear" w:color="auto" w:fill="auto"/>
            <w:vAlign w:val="center"/>
          </w:tcPr>
          <w:p w14:paraId="2C392E6A" w14:textId="77777777" w:rsidR="000B61EB" w:rsidRPr="007F271F" w:rsidRDefault="000B61EB" w:rsidP="00285628">
            <w:pPr>
              <w:rPr>
                <w:rFonts w:cs="Arial"/>
                <w:szCs w:val="20"/>
              </w:rPr>
            </w:pPr>
          </w:p>
        </w:tc>
        <w:tc>
          <w:tcPr>
            <w:tcW w:w="1134" w:type="dxa"/>
            <w:shd w:val="clear" w:color="auto" w:fill="auto"/>
            <w:vAlign w:val="center"/>
          </w:tcPr>
          <w:p w14:paraId="28B663AA" w14:textId="77777777" w:rsidR="000B61EB" w:rsidRPr="007F271F" w:rsidRDefault="000B61EB" w:rsidP="00285628">
            <w:pPr>
              <w:jc w:val="center"/>
              <w:rPr>
                <w:rFonts w:cs="Arial"/>
                <w:b/>
                <w:szCs w:val="20"/>
              </w:rPr>
            </w:pPr>
          </w:p>
        </w:tc>
        <w:tc>
          <w:tcPr>
            <w:tcW w:w="1310" w:type="dxa"/>
            <w:shd w:val="clear" w:color="auto" w:fill="auto"/>
            <w:vAlign w:val="center"/>
          </w:tcPr>
          <w:p w14:paraId="781A2B59" w14:textId="77777777" w:rsidR="000B61EB" w:rsidRPr="007F271F" w:rsidRDefault="000B61EB" w:rsidP="00285628">
            <w:pPr>
              <w:jc w:val="center"/>
              <w:rPr>
                <w:rFonts w:cs="Arial"/>
                <w:b/>
                <w:szCs w:val="20"/>
              </w:rPr>
            </w:pPr>
          </w:p>
        </w:tc>
        <w:tc>
          <w:tcPr>
            <w:tcW w:w="884" w:type="dxa"/>
            <w:shd w:val="clear" w:color="auto" w:fill="auto"/>
            <w:vAlign w:val="center"/>
          </w:tcPr>
          <w:p w14:paraId="1EFDF72F" w14:textId="77777777" w:rsidR="000B61EB" w:rsidRPr="007F271F" w:rsidRDefault="000B61EB" w:rsidP="00285628">
            <w:pPr>
              <w:jc w:val="right"/>
              <w:rPr>
                <w:rFonts w:cs="Arial"/>
                <w:b/>
                <w:szCs w:val="20"/>
              </w:rPr>
            </w:pPr>
          </w:p>
        </w:tc>
      </w:tr>
      <w:tr w:rsidR="000B61EB" w:rsidRPr="00F979CA" w14:paraId="17E9A1AB" w14:textId="77777777" w:rsidTr="00285628">
        <w:tc>
          <w:tcPr>
            <w:tcW w:w="1271" w:type="dxa"/>
            <w:shd w:val="clear" w:color="auto" w:fill="auto"/>
          </w:tcPr>
          <w:p w14:paraId="5CF4B900" w14:textId="77777777" w:rsidR="000B61EB" w:rsidRPr="007F271F" w:rsidRDefault="000B61EB" w:rsidP="00285628">
            <w:pPr>
              <w:rPr>
                <w:rFonts w:cs="Arial"/>
                <w:szCs w:val="20"/>
              </w:rPr>
            </w:pPr>
          </w:p>
        </w:tc>
        <w:tc>
          <w:tcPr>
            <w:tcW w:w="567" w:type="dxa"/>
            <w:shd w:val="clear" w:color="auto" w:fill="auto"/>
          </w:tcPr>
          <w:p w14:paraId="336A0A32" w14:textId="77777777" w:rsidR="000B61EB" w:rsidRPr="007F271F" w:rsidRDefault="000B61EB" w:rsidP="00285628">
            <w:pPr>
              <w:rPr>
                <w:rFonts w:cs="Arial"/>
                <w:szCs w:val="20"/>
              </w:rPr>
            </w:pPr>
          </w:p>
        </w:tc>
        <w:tc>
          <w:tcPr>
            <w:tcW w:w="2694" w:type="dxa"/>
            <w:shd w:val="clear" w:color="auto" w:fill="auto"/>
          </w:tcPr>
          <w:p w14:paraId="0615E7CD" w14:textId="77777777" w:rsidR="000B61EB" w:rsidRPr="007F271F" w:rsidRDefault="000B61EB" w:rsidP="00285628">
            <w:pPr>
              <w:rPr>
                <w:rFonts w:cs="Arial"/>
                <w:bCs/>
                <w:szCs w:val="20"/>
              </w:rPr>
            </w:pPr>
          </w:p>
        </w:tc>
        <w:tc>
          <w:tcPr>
            <w:tcW w:w="1559" w:type="dxa"/>
            <w:shd w:val="clear" w:color="auto" w:fill="auto"/>
            <w:vAlign w:val="center"/>
          </w:tcPr>
          <w:p w14:paraId="116A4977" w14:textId="77777777" w:rsidR="000B61EB" w:rsidRPr="007F271F" w:rsidRDefault="000B61EB" w:rsidP="00285628">
            <w:pPr>
              <w:rPr>
                <w:rFonts w:cs="Arial"/>
                <w:szCs w:val="20"/>
              </w:rPr>
            </w:pPr>
          </w:p>
        </w:tc>
        <w:tc>
          <w:tcPr>
            <w:tcW w:w="1134" w:type="dxa"/>
            <w:shd w:val="clear" w:color="auto" w:fill="auto"/>
            <w:vAlign w:val="center"/>
          </w:tcPr>
          <w:p w14:paraId="3591113B" w14:textId="77777777" w:rsidR="000B61EB" w:rsidRPr="007F271F" w:rsidRDefault="000B61EB" w:rsidP="00285628">
            <w:pPr>
              <w:jc w:val="center"/>
              <w:rPr>
                <w:rFonts w:cs="Arial"/>
                <w:b/>
                <w:szCs w:val="20"/>
              </w:rPr>
            </w:pPr>
          </w:p>
        </w:tc>
        <w:tc>
          <w:tcPr>
            <w:tcW w:w="1310" w:type="dxa"/>
            <w:shd w:val="clear" w:color="auto" w:fill="auto"/>
            <w:vAlign w:val="center"/>
          </w:tcPr>
          <w:p w14:paraId="194EC45A" w14:textId="77777777" w:rsidR="000B61EB" w:rsidRPr="007F271F" w:rsidRDefault="000B61EB" w:rsidP="00285628">
            <w:pPr>
              <w:jc w:val="center"/>
              <w:rPr>
                <w:rFonts w:cs="Arial"/>
                <w:b/>
                <w:szCs w:val="20"/>
              </w:rPr>
            </w:pPr>
          </w:p>
        </w:tc>
        <w:tc>
          <w:tcPr>
            <w:tcW w:w="884" w:type="dxa"/>
            <w:shd w:val="clear" w:color="auto" w:fill="auto"/>
            <w:vAlign w:val="center"/>
          </w:tcPr>
          <w:p w14:paraId="7DCF61D8" w14:textId="77777777" w:rsidR="000B61EB" w:rsidRPr="007F271F" w:rsidRDefault="000B61EB" w:rsidP="00285628">
            <w:pPr>
              <w:jc w:val="right"/>
              <w:rPr>
                <w:rFonts w:cs="Arial"/>
                <w:b/>
                <w:szCs w:val="20"/>
              </w:rPr>
            </w:pPr>
          </w:p>
        </w:tc>
      </w:tr>
      <w:tr w:rsidR="000B61EB" w:rsidRPr="00F979CA" w14:paraId="13E5EE59" w14:textId="77777777" w:rsidTr="00285628">
        <w:tc>
          <w:tcPr>
            <w:tcW w:w="1271" w:type="dxa"/>
            <w:shd w:val="clear" w:color="auto" w:fill="auto"/>
          </w:tcPr>
          <w:p w14:paraId="7EFECE28" w14:textId="77777777" w:rsidR="000B61EB" w:rsidRPr="007F271F" w:rsidRDefault="000B61EB" w:rsidP="00285628">
            <w:pPr>
              <w:rPr>
                <w:rFonts w:cs="Arial"/>
                <w:szCs w:val="20"/>
              </w:rPr>
            </w:pPr>
          </w:p>
        </w:tc>
        <w:tc>
          <w:tcPr>
            <w:tcW w:w="567" w:type="dxa"/>
            <w:shd w:val="clear" w:color="auto" w:fill="auto"/>
          </w:tcPr>
          <w:p w14:paraId="1037C3CE" w14:textId="77777777" w:rsidR="000B61EB" w:rsidRPr="007F271F" w:rsidRDefault="000B61EB" w:rsidP="00285628">
            <w:pPr>
              <w:rPr>
                <w:rFonts w:cs="Arial"/>
                <w:szCs w:val="20"/>
              </w:rPr>
            </w:pPr>
          </w:p>
        </w:tc>
        <w:tc>
          <w:tcPr>
            <w:tcW w:w="2694" w:type="dxa"/>
            <w:shd w:val="clear" w:color="auto" w:fill="auto"/>
          </w:tcPr>
          <w:p w14:paraId="465F5F45" w14:textId="77777777" w:rsidR="000B61EB" w:rsidRPr="007F271F" w:rsidRDefault="000B61EB" w:rsidP="00285628">
            <w:pPr>
              <w:rPr>
                <w:rFonts w:cs="Arial"/>
                <w:bCs/>
                <w:szCs w:val="20"/>
              </w:rPr>
            </w:pPr>
          </w:p>
        </w:tc>
        <w:tc>
          <w:tcPr>
            <w:tcW w:w="1559" w:type="dxa"/>
            <w:shd w:val="clear" w:color="auto" w:fill="auto"/>
            <w:vAlign w:val="center"/>
          </w:tcPr>
          <w:p w14:paraId="53D6C510" w14:textId="77777777" w:rsidR="000B61EB" w:rsidRPr="007F271F" w:rsidRDefault="000B61EB" w:rsidP="00285628">
            <w:pPr>
              <w:rPr>
                <w:rFonts w:cs="Arial"/>
                <w:szCs w:val="20"/>
              </w:rPr>
            </w:pPr>
          </w:p>
        </w:tc>
        <w:tc>
          <w:tcPr>
            <w:tcW w:w="1134" w:type="dxa"/>
            <w:shd w:val="clear" w:color="auto" w:fill="auto"/>
            <w:vAlign w:val="center"/>
          </w:tcPr>
          <w:p w14:paraId="7152DF56" w14:textId="77777777" w:rsidR="000B61EB" w:rsidRPr="007F271F" w:rsidRDefault="000B61EB" w:rsidP="00285628">
            <w:pPr>
              <w:jc w:val="center"/>
              <w:rPr>
                <w:rFonts w:cs="Arial"/>
                <w:b/>
                <w:szCs w:val="20"/>
              </w:rPr>
            </w:pPr>
          </w:p>
        </w:tc>
        <w:tc>
          <w:tcPr>
            <w:tcW w:w="1310" w:type="dxa"/>
            <w:shd w:val="clear" w:color="auto" w:fill="auto"/>
            <w:vAlign w:val="center"/>
          </w:tcPr>
          <w:p w14:paraId="134ECEFF" w14:textId="77777777" w:rsidR="000B61EB" w:rsidRPr="007F271F" w:rsidRDefault="000B61EB" w:rsidP="00285628">
            <w:pPr>
              <w:jc w:val="center"/>
              <w:rPr>
                <w:rFonts w:cs="Arial"/>
                <w:b/>
                <w:szCs w:val="20"/>
              </w:rPr>
            </w:pPr>
          </w:p>
        </w:tc>
        <w:tc>
          <w:tcPr>
            <w:tcW w:w="884" w:type="dxa"/>
            <w:shd w:val="clear" w:color="auto" w:fill="auto"/>
            <w:vAlign w:val="center"/>
          </w:tcPr>
          <w:p w14:paraId="5167BDB7" w14:textId="77777777" w:rsidR="000B61EB" w:rsidRPr="007F271F" w:rsidRDefault="000B61EB" w:rsidP="00285628">
            <w:pPr>
              <w:jc w:val="right"/>
              <w:rPr>
                <w:rFonts w:cs="Arial"/>
                <w:b/>
                <w:szCs w:val="20"/>
              </w:rPr>
            </w:pPr>
          </w:p>
        </w:tc>
      </w:tr>
    </w:tbl>
    <w:p w14:paraId="14568F60" w14:textId="77777777" w:rsidR="000B61EB" w:rsidRPr="002251DD" w:rsidRDefault="000B61EB" w:rsidP="000B61EB">
      <w:pPr>
        <w:pStyle w:val="Paragraphedeliste"/>
        <w:numPr>
          <w:ilvl w:val="0"/>
          <w:numId w:val="7"/>
        </w:numPr>
        <w:spacing w:before="240"/>
        <w:ind w:left="360"/>
        <w:jc w:val="both"/>
      </w:pPr>
      <w:r w:rsidRPr="002251DD">
        <w:rPr>
          <w:bCs/>
        </w:rPr>
        <w:t xml:space="preserve">Complétez le tableau de classement des risques et des programmes d’action de prévention </w:t>
      </w:r>
    </w:p>
    <w:p w14:paraId="57C7012F" w14:textId="77777777" w:rsidR="000B61EB" w:rsidRPr="002251DD" w:rsidRDefault="000B61EB" w:rsidP="000B61EB">
      <w:pPr>
        <w:spacing w:after="120"/>
        <w:ind w:left="360"/>
        <w:jc w:val="both"/>
        <w:rPr>
          <w:sz w:val="18"/>
          <w:szCs w:val="22"/>
        </w:rPr>
      </w:pPr>
      <w:r w:rsidRPr="002251DD">
        <w:rPr>
          <w:bCs/>
          <w:i/>
          <w:sz w:val="18"/>
          <w:szCs w:val="22"/>
        </w:rPr>
        <w:t>(pour la</w:t>
      </w:r>
      <w:r w:rsidRPr="002251DD">
        <w:rPr>
          <w:i/>
          <w:sz w:val="18"/>
          <w:szCs w:val="22"/>
        </w:rPr>
        <w:t xml:space="preserve"> date de réalisation indiquez : </w:t>
      </w:r>
      <w:r>
        <w:rPr>
          <w:i/>
          <w:sz w:val="18"/>
          <w:szCs w:val="22"/>
        </w:rPr>
        <w:t>u</w:t>
      </w:r>
      <w:r w:rsidRPr="002251DD">
        <w:rPr>
          <w:i/>
          <w:sz w:val="18"/>
          <w:szCs w:val="22"/>
        </w:rPr>
        <w:t>rgent, très rapidement ou rapidement).</w:t>
      </w:r>
    </w:p>
    <w:tbl>
      <w:tblPr>
        <w:tblStyle w:val="Grilledutableau"/>
        <w:tblW w:w="9454" w:type="dxa"/>
        <w:tblLayout w:type="fixed"/>
        <w:tblLook w:val="04A0" w:firstRow="1" w:lastRow="0" w:firstColumn="1" w:lastColumn="0" w:noHBand="0" w:noVBand="1"/>
      </w:tblPr>
      <w:tblGrid>
        <w:gridCol w:w="425"/>
        <w:gridCol w:w="2968"/>
        <w:gridCol w:w="1242"/>
        <w:gridCol w:w="1701"/>
        <w:gridCol w:w="1843"/>
        <w:gridCol w:w="1275"/>
      </w:tblGrid>
      <w:tr w:rsidR="000B61EB" w:rsidRPr="0054584B" w14:paraId="7B2D4074" w14:textId="77777777" w:rsidTr="00285628">
        <w:tc>
          <w:tcPr>
            <w:tcW w:w="9454" w:type="dxa"/>
            <w:gridSpan w:val="6"/>
            <w:shd w:val="clear" w:color="auto" w:fill="C5E0B3" w:themeFill="accent6" w:themeFillTint="66"/>
          </w:tcPr>
          <w:p w14:paraId="08854178" w14:textId="77777777" w:rsidR="000B61EB" w:rsidRPr="007244BB" w:rsidRDefault="000B61EB" w:rsidP="00285628">
            <w:pPr>
              <w:jc w:val="center"/>
              <w:rPr>
                <w:rFonts w:cs="Arial"/>
                <w:b/>
                <w:szCs w:val="20"/>
              </w:rPr>
            </w:pPr>
            <w:r w:rsidRPr="007244BB">
              <w:rPr>
                <w:rFonts w:cs="Arial"/>
                <w:b/>
                <w:bCs/>
                <w:szCs w:val="20"/>
              </w:rPr>
              <w:t>Tableau de classement des risques et programmes d’action de prévention</w:t>
            </w:r>
          </w:p>
        </w:tc>
      </w:tr>
      <w:tr w:rsidR="000B61EB" w:rsidRPr="0054584B" w14:paraId="545A7407" w14:textId="77777777" w:rsidTr="000B61EB">
        <w:tc>
          <w:tcPr>
            <w:tcW w:w="9454" w:type="dxa"/>
            <w:gridSpan w:val="6"/>
            <w:shd w:val="clear" w:color="auto" w:fill="E2EFD9" w:themeFill="accent6" w:themeFillTint="33"/>
          </w:tcPr>
          <w:p w14:paraId="120E9442" w14:textId="77777777" w:rsidR="000B61EB" w:rsidRPr="007244BB" w:rsidRDefault="000B61EB" w:rsidP="00285628">
            <w:pPr>
              <w:rPr>
                <w:rFonts w:cs="Arial"/>
                <w:b/>
                <w:bCs/>
                <w:szCs w:val="20"/>
              </w:rPr>
            </w:pPr>
            <w:r w:rsidRPr="00C941F7">
              <w:rPr>
                <w:rFonts w:cs="Arial"/>
                <w:bCs/>
                <w:szCs w:val="20"/>
              </w:rPr>
              <w:t xml:space="preserve">Unité de travail : </w:t>
            </w:r>
            <w:r>
              <w:rPr>
                <w:rFonts w:cs="Arial"/>
                <w:b/>
                <w:bCs/>
                <w:szCs w:val="20"/>
              </w:rPr>
              <w:t>Réparateur</w:t>
            </w:r>
            <w:r w:rsidRPr="00C941F7">
              <w:rPr>
                <w:rFonts w:cs="Arial"/>
                <w:b/>
                <w:bCs/>
                <w:szCs w:val="20"/>
              </w:rPr>
              <w:tab/>
            </w:r>
          </w:p>
        </w:tc>
      </w:tr>
      <w:tr w:rsidR="000B61EB" w:rsidRPr="003A11EF" w14:paraId="21A808B4" w14:textId="77777777" w:rsidTr="000B61EB">
        <w:tc>
          <w:tcPr>
            <w:tcW w:w="425" w:type="dxa"/>
            <w:vMerge w:val="restart"/>
            <w:shd w:val="clear" w:color="auto" w:fill="E2EFD9" w:themeFill="accent6" w:themeFillTint="33"/>
            <w:vAlign w:val="center"/>
          </w:tcPr>
          <w:p w14:paraId="2D221865" w14:textId="77777777" w:rsidR="000B61EB" w:rsidRPr="003A11EF" w:rsidRDefault="000B61EB" w:rsidP="00285628">
            <w:pPr>
              <w:jc w:val="center"/>
              <w:rPr>
                <w:rFonts w:ascii="Arial Narrow" w:hAnsi="Arial Narrow"/>
                <w:b/>
                <w:szCs w:val="18"/>
              </w:rPr>
            </w:pPr>
            <w:r w:rsidRPr="003A11EF">
              <w:rPr>
                <w:rFonts w:ascii="Arial Narrow" w:hAnsi="Arial Narrow"/>
                <w:b/>
                <w:szCs w:val="18"/>
              </w:rPr>
              <w:t>N°</w:t>
            </w:r>
          </w:p>
        </w:tc>
        <w:tc>
          <w:tcPr>
            <w:tcW w:w="2968" w:type="dxa"/>
            <w:vMerge w:val="restart"/>
            <w:shd w:val="clear" w:color="auto" w:fill="E2EFD9" w:themeFill="accent6" w:themeFillTint="33"/>
            <w:vAlign w:val="center"/>
          </w:tcPr>
          <w:p w14:paraId="100EAB18" w14:textId="77777777" w:rsidR="000B61EB" w:rsidRPr="007244BB" w:rsidRDefault="000B61EB" w:rsidP="00285628">
            <w:pPr>
              <w:jc w:val="center"/>
              <w:rPr>
                <w:rFonts w:cs="Arial"/>
                <w:b/>
                <w:szCs w:val="20"/>
              </w:rPr>
            </w:pPr>
            <w:r w:rsidRPr="007244BB">
              <w:rPr>
                <w:rFonts w:cs="Arial"/>
                <w:b/>
                <w:szCs w:val="20"/>
              </w:rPr>
              <w:t>Dangers</w:t>
            </w:r>
            <w:r>
              <w:rPr>
                <w:rFonts w:cs="Arial"/>
                <w:b/>
                <w:szCs w:val="20"/>
              </w:rPr>
              <w:t xml:space="preserve"> / </w:t>
            </w:r>
            <w:r w:rsidRPr="007244BB">
              <w:rPr>
                <w:rFonts w:cs="Arial"/>
                <w:b/>
                <w:szCs w:val="20"/>
              </w:rPr>
              <w:t>Risques</w:t>
            </w:r>
          </w:p>
        </w:tc>
        <w:tc>
          <w:tcPr>
            <w:tcW w:w="1242" w:type="dxa"/>
            <w:vMerge w:val="restart"/>
            <w:shd w:val="clear" w:color="auto" w:fill="E2EFD9" w:themeFill="accent6" w:themeFillTint="33"/>
            <w:vAlign w:val="center"/>
          </w:tcPr>
          <w:p w14:paraId="1DC66760" w14:textId="77777777" w:rsidR="000B61EB" w:rsidRPr="007244BB" w:rsidRDefault="000B61EB" w:rsidP="00285628">
            <w:pPr>
              <w:jc w:val="center"/>
              <w:rPr>
                <w:rFonts w:cs="Arial"/>
                <w:b/>
                <w:szCs w:val="20"/>
              </w:rPr>
            </w:pPr>
            <w:r w:rsidRPr="007244BB">
              <w:rPr>
                <w:rFonts w:cs="Arial"/>
                <w:b/>
                <w:szCs w:val="20"/>
              </w:rPr>
              <w:t>Indice</w:t>
            </w:r>
          </w:p>
          <w:p w14:paraId="5F78956E" w14:textId="77777777" w:rsidR="000B61EB" w:rsidRPr="007244BB" w:rsidRDefault="000B61EB" w:rsidP="00285628">
            <w:pPr>
              <w:jc w:val="center"/>
              <w:rPr>
                <w:rFonts w:cs="Arial"/>
                <w:b/>
                <w:szCs w:val="20"/>
              </w:rPr>
            </w:pPr>
            <w:r w:rsidRPr="007244BB">
              <w:rPr>
                <w:rFonts w:cs="Arial"/>
                <w:b/>
                <w:szCs w:val="20"/>
              </w:rPr>
              <w:t xml:space="preserve"> global</w:t>
            </w:r>
          </w:p>
        </w:tc>
        <w:tc>
          <w:tcPr>
            <w:tcW w:w="3544" w:type="dxa"/>
            <w:gridSpan w:val="2"/>
            <w:shd w:val="clear" w:color="auto" w:fill="E2EFD9" w:themeFill="accent6" w:themeFillTint="33"/>
            <w:vAlign w:val="center"/>
          </w:tcPr>
          <w:p w14:paraId="300988B6" w14:textId="77777777" w:rsidR="000B61EB" w:rsidRPr="007244BB" w:rsidRDefault="000B61EB" w:rsidP="00285628">
            <w:pPr>
              <w:jc w:val="center"/>
              <w:rPr>
                <w:rFonts w:cs="Arial"/>
                <w:b/>
                <w:szCs w:val="20"/>
              </w:rPr>
            </w:pPr>
            <w:r w:rsidRPr="007244BB">
              <w:rPr>
                <w:rFonts w:cs="Arial"/>
                <w:b/>
                <w:szCs w:val="20"/>
              </w:rPr>
              <w:t>Mesure</w:t>
            </w:r>
            <w:r>
              <w:rPr>
                <w:rFonts w:cs="Arial"/>
                <w:b/>
                <w:szCs w:val="20"/>
              </w:rPr>
              <w:t>s</w:t>
            </w:r>
            <w:r w:rsidRPr="007244BB">
              <w:rPr>
                <w:rFonts w:cs="Arial"/>
                <w:b/>
                <w:szCs w:val="20"/>
              </w:rPr>
              <w:t xml:space="preserve"> de prévention</w:t>
            </w:r>
          </w:p>
        </w:tc>
        <w:tc>
          <w:tcPr>
            <w:tcW w:w="1275" w:type="dxa"/>
            <w:vMerge w:val="restart"/>
            <w:shd w:val="clear" w:color="auto" w:fill="E2EFD9" w:themeFill="accent6" w:themeFillTint="33"/>
            <w:vAlign w:val="center"/>
          </w:tcPr>
          <w:p w14:paraId="78CE693C" w14:textId="77777777" w:rsidR="000B61EB" w:rsidRPr="007244BB" w:rsidRDefault="000B61EB" w:rsidP="00285628">
            <w:pPr>
              <w:jc w:val="center"/>
              <w:rPr>
                <w:rFonts w:cs="Arial"/>
                <w:b/>
                <w:szCs w:val="20"/>
              </w:rPr>
            </w:pPr>
            <w:r w:rsidRPr="007244BB">
              <w:rPr>
                <w:rFonts w:cs="Arial"/>
                <w:b/>
                <w:szCs w:val="20"/>
              </w:rPr>
              <w:t>Date réalisation</w:t>
            </w:r>
          </w:p>
        </w:tc>
      </w:tr>
      <w:tr w:rsidR="000B61EB" w:rsidRPr="003A11EF" w14:paraId="1509F466" w14:textId="77777777" w:rsidTr="000B61EB">
        <w:tc>
          <w:tcPr>
            <w:tcW w:w="425" w:type="dxa"/>
            <w:vMerge/>
            <w:shd w:val="clear" w:color="auto" w:fill="auto"/>
          </w:tcPr>
          <w:p w14:paraId="46629611" w14:textId="77777777" w:rsidR="000B61EB" w:rsidRPr="003A11EF" w:rsidRDefault="000B61EB" w:rsidP="00285628">
            <w:pPr>
              <w:rPr>
                <w:rFonts w:ascii="Arial Narrow" w:hAnsi="Arial Narrow"/>
                <w:szCs w:val="18"/>
              </w:rPr>
            </w:pPr>
          </w:p>
        </w:tc>
        <w:tc>
          <w:tcPr>
            <w:tcW w:w="2968" w:type="dxa"/>
            <w:vMerge/>
            <w:shd w:val="clear" w:color="auto" w:fill="auto"/>
          </w:tcPr>
          <w:p w14:paraId="4F23D840" w14:textId="77777777" w:rsidR="000B61EB" w:rsidRPr="007244BB" w:rsidRDefault="000B61EB" w:rsidP="00285628">
            <w:pPr>
              <w:rPr>
                <w:rFonts w:cs="Arial"/>
                <w:szCs w:val="20"/>
              </w:rPr>
            </w:pPr>
          </w:p>
        </w:tc>
        <w:tc>
          <w:tcPr>
            <w:tcW w:w="1242" w:type="dxa"/>
            <w:vMerge/>
            <w:shd w:val="clear" w:color="auto" w:fill="auto"/>
          </w:tcPr>
          <w:p w14:paraId="2D2BF36E" w14:textId="77777777" w:rsidR="000B61EB" w:rsidRPr="007244BB" w:rsidRDefault="000B61EB" w:rsidP="00285628">
            <w:pPr>
              <w:jc w:val="center"/>
              <w:rPr>
                <w:rFonts w:cs="Arial"/>
                <w:b/>
                <w:szCs w:val="20"/>
              </w:rPr>
            </w:pPr>
          </w:p>
        </w:tc>
        <w:tc>
          <w:tcPr>
            <w:tcW w:w="1701" w:type="dxa"/>
            <w:shd w:val="clear" w:color="auto" w:fill="E2EFD9" w:themeFill="accent6" w:themeFillTint="33"/>
          </w:tcPr>
          <w:p w14:paraId="0A26972F" w14:textId="77777777" w:rsidR="000B61EB" w:rsidRPr="007244BB" w:rsidRDefault="000B61EB" w:rsidP="00285628">
            <w:pPr>
              <w:jc w:val="center"/>
              <w:rPr>
                <w:rFonts w:cs="Arial"/>
                <w:b/>
                <w:szCs w:val="20"/>
              </w:rPr>
            </w:pPr>
            <w:r w:rsidRPr="007244BB">
              <w:rPr>
                <w:rFonts w:cs="Arial"/>
                <w:b/>
                <w:szCs w:val="20"/>
              </w:rPr>
              <w:t>Existantes</w:t>
            </w:r>
          </w:p>
        </w:tc>
        <w:tc>
          <w:tcPr>
            <w:tcW w:w="1843" w:type="dxa"/>
            <w:shd w:val="clear" w:color="auto" w:fill="E2EFD9" w:themeFill="accent6" w:themeFillTint="33"/>
          </w:tcPr>
          <w:p w14:paraId="05829FD9" w14:textId="77777777" w:rsidR="000B61EB" w:rsidRPr="007244BB" w:rsidRDefault="000B61EB" w:rsidP="00285628">
            <w:pPr>
              <w:jc w:val="center"/>
              <w:rPr>
                <w:rFonts w:cs="Arial"/>
                <w:b/>
                <w:szCs w:val="20"/>
              </w:rPr>
            </w:pPr>
            <w:r w:rsidRPr="007244BB">
              <w:rPr>
                <w:rFonts w:cs="Arial"/>
                <w:b/>
                <w:szCs w:val="20"/>
              </w:rPr>
              <w:t>Á prendre</w:t>
            </w:r>
          </w:p>
        </w:tc>
        <w:tc>
          <w:tcPr>
            <w:tcW w:w="1275" w:type="dxa"/>
            <w:vMerge/>
            <w:shd w:val="clear" w:color="auto" w:fill="auto"/>
          </w:tcPr>
          <w:p w14:paraId="7F3AFD07" w14:textId="77777777" w:rsidR="000B61EB" w:rsidRPr="007244BB" w:rsidRDefault="000B61EB" w:rsidP="00285628">
            <w:pPr>
              <w:rPr>
                <w:rFonts w:cs="Arial"/>
                <w:szCs w:val="20"/>
              </w:rPr>
            </w:pPr>
          </w:p>
        </w:tc>
      </w:tr>
      <w:tr w:rsidR="000B61EB" w:rsidRPr="003A11EF" w14:paraId="5111DE9D" w14:textId="77777777" w:rsidTr="00285628">
        <w:tc>
          <w:tcPr>
            <w:tcW w:w="425" w:type="dxa"/>
            <w:shd w:val="clear" w:color="auto" w:fill="auto"/>
            <w:vAlign w:val="center"/>
          </w:tcPr>
          <w:p w14:paraId="39F1B476" w14:textId="77777777" w:rsidR="000B61EB" w:rsidRPr="003A11EF" w:rsidRDefault="000B61EB" w:rsidP="00285628">
            <w:pPr>
              <w:jc w:val="center"/>
              <w:rPr>
                <w:rFonts w:ascii="Arial Narrow" w:hAnsi="Arial Narrow"/>
                <w:bCs/>
                <w:szCs w:val="18"/>
              </w:rPr>
            </w:pPr>
          </w:p>
        </w:tc>
        <w:tc>
          <w:tcPr>
            <w:tcW w:w="2968" w:type="dxa"/>
            <w:shd w:val="clear" w:color="auto" w:fill="auto"/>
            <w:vAlign w:val="center"/>
          </w:tcPr>
          <w:p w14:paraId="08A4F0AE" w14:textId="77777777" w:rsidR="000B61EB" w:rsidRPr="007244BB" w:rsidRDefault="000B61EB" w:rsidP="00285628">
            <w:pPr>
              <w:rPr>
                <w:rFonts w:cs="Arial"/>
                <w:szCs w:val="20"/>
              </w:rPr>
            </w:pPr>
          </w:p>
        </w:tc>
        <w:tc>
          <w:tcPr>
            <w:tcW w:w="1242" w:type="dxa"/>
            <w:shd w:val="clear" w:color="auto" w:fill="auto"/>
            <w:vAlign w:val="center"/>
          </w:tcPr>
          <w:p w14:paraId="3AB20692" w14:textId="77777777" w:rsidR="000B61EB" w:rsidRPr="007244BB" w:rsidRDefault="000B61EB" w:rsidP="00285628">
            <w:pPr>
              <w:rPr>
                <w:rFonts w:cs="Arial"/>
                <w:szCs w:val="20"/>
              </w:rPr>
            </w:pPr>
          </w:p>
        </w:tc>
        <w:tc>
          <w:tcPr>
            <w:tcW w:w="1701" w:type="dxa"/>
            <w:shd w:val="clear" w:color="auto" w:fill="auto"/>
          </w:tcPr>
          <w:p w14:paraId="5AB2F431" w14:textId="77777777" w:rsidR="000B61EB" w:rsidRPr="007244BB" w:rsidRDefault="000B61EB" w:rsidP="00285628">
            <w:pPr>
              <w:rPr>
                <w:rFonts w:cs="Arial"/>
                <w:szCs w:val="20"/>
              </w:rPr>
            </w:pPr>
          </w:p>
        </w:tc>
        <w:tc>
          <w:tcPr>
            <w:tcW w:w="1843" w:type="dxa"/>
            <w:shd w:val="clear" w:color="auto" w:fill="auto"/>
          </w:tcPr>
          <w:p w14:paraId="1E4EDDE2" w14:textId="77777777" w:rsidR="000B61EB" w:rsidRPr="007244BB" w:rsidRDefault="000B61EB" w:rsidP="00285628">
            <w:pPr>
              <w:rPr>
                <w:rFonts w:cs="Arial"/>
                <w:szCs w:val="20"/>
              </w:rPr>
            </w:pPr>
          </w:p>
        </w:tc>
        <w:tc>
          <w:tcPr>
            <w:tcW w:w="1275" w:type="dxa"/>
            <w:shd w:val="clear" w:color="auto" w:fill="auto"/>
          </w:tcPr>
          <w:p w14:paraId="52A2F806" w14:textId="77777777" w:rsidR="000B61EB" w:rsidRPr="007244BB" w:rsidRDefault="000B61EB" w:rsidP="00285628">
            <w:pPr>
              <w:rPr>
                <w:rFonts w:cs="Arial"/>
                <w:szCs w:val="20"/>
              </w:rPr>
            </w:pPr>
          </w:p>
        </w:tc>
      </w:tr>
      <w:tr w:rsidR="000B61EB" w:rsidRPr="003A11EF" w14:paraId="0C87CA06" w14:textId="77777777" w:rsidTr="00285628">
        <w:tc>
          <w:tcPr>
            <w:tcW w:w="425" w:type="dxa"/>
            <w:shd w:val="clear" w:color="auto" w:fill="auto"/>
            <w:vAlign w:val="center"/>
          </w:tcPr>
          <w:p w14:paraId="6BDB5521" w14:textId="77777777" w:rsidR="000B61EB" w:rsidRPr="003A11EF" w:rsidRDefault="000B61EB" w:rsidP="00285628">
            <w:pPr>
              <w:jc w:val="center"/>
              <w:rPr>
                <w:rFonts w:ascii="Arial Narrow" w:hAnsi="Arial Narrow"/>
                <w:bCs/>
                <w:szCs w:val="18"/>
              </w:rPr>
            </w:pPr>
          </w:p>
        </w:tc>
        <w:tc>
          <w:tcPr>
            <w:tcW w:w="2968" w:type="dxa"/>
            <w:shd w:val="clear" w:color="auto" w:fill="auto"/>
            <w:vAlign w:val="center"/>
          </w:tcPr>
          <w:p w14:paraId="585DCB9F" w14:textId="77777777" w:rsidR="000B61EB" w:rsidRPr="007244BB" w:rsidRDefault="000B61EB" w:rsidP="00285628">
            <w:pPr>
              <w:rPr>
                <w:rFonts w:cs="Arial"/>
                <w:szCs w:val="20"/>
              </w:rPr>
            </w:pPr>
          </w:p>
        </w:tc>
        <w:tc>
          <w:tcPr>
            <w:tcW w:w="1242" w:type="dxa"/>
            <w:shd w:val="clear" w:color="auto" w:fill="auto"/>
            <w:vAlign w:val="center"/>
          </w:tcPr>
          <w:p w14:paraId="21597DB0" w14:textId="77777777" w:rsidR="000B61EB" w:rsidRPr="007244BB" w:rsidRDefault="000B61EB" w:rsidP="00285628">
            <w:pPr>
              <w:rPr>
                <w:rFonts w:cs="Arial"/>
                <w:szCs w:val="20"/>
              </w:rPr>
            </w:pPr>
          </w:p>
        </w:tc>
        <w:tc>
          <w:tcPr>
            <w:tcW w:w="1701" w:type="dxa"/>
            <w:shd w:val="clear" w:color="auto" w:fill="auto"/>
          </w:tcPr>
          <w:p w14:paraId="01378423" w14:textId="77777777" w:rsidR="000B61EB" w:rsidRPr="007244BB" w:rsidRDefault="000B61EB" w:rsidP="00285628">
            <w:pPr>
              <w:rPr>
                <w:rFonts w:cs="Arial"/>
                <w:szCs w:val="20"/>
              </w:rPr>
            </w:pPr>
          </w:p>
        </w:tc>
        <w:tc>
          <w:tcPr>
            <w:tcW w:w="1843" w:type="dxa"/>
            <w:shd w:val="clear" w:color="auto" w:fill="auto"/>
          </w:tcPr>
          <w:p w14:paraId="49D4D2DC" w14:textId="77777777" w:rsidR="000B61EB" w:rsidRPr="007244BB" w:rsidRDefault="000B61EB" w:rsidP="00285628">
            <w:pPr>
              <w:rPr>
                <w:rFonts w:cs="Arial"/>
                <w:szCs w:val="20"/>
              </w:rPr>
            </w:pPr>
          </w:p>
        </w:tc>
        <w:tc>
          <w:tcPr>
            <w:tcW w:w="1275" w:type="dxa"/>
            <w:shd w:val="clear" w:color="auto" w:fill="auto"/>
          </w:tcPr>
          <w:p w14:paraId="04AA18D8" w14:textId="77777777" w:rsidR="000B61EB" w:rsidRPr="007244BB" w:rsidRDefault="000B61EB" w:rsidP="00285628">
            <w:pPr>
              <w:rPr>
                <w:rFonts w:cs="Arial"/>
                <w:szCs w:val="20"/>
              </w:rPr>
            </w:pPr>
          </w:p>
        </w:tc>
      </w:tr>
      <w:tr w:rsidR="000B61EB" w:rsidRPr="003A11EF" w14:paraId="1E8E9EDC" w14:textId="77777777" w:rsidTr="00285628">
        <w:tc>
          <w:tcPr>
            <w:tcW w:w="425" w:type="dxa"/>
            <w:shd w:val="clear" w:color="auto" w:fill="auto"/>
            <w:vAlign w:val="center"/>
          </w:tcPr>
          <w:p w14:paraId="4E77F90D" w14:textId="77777777" w:rsidR="000B61EB" w:rsidRPr="003A11EF" w:rsidRDefault="000B61EB" w:rsidP="00285628">
            <w:pPr>
              <w:jc w:val="center"/>
              <w:rPr>
                <w:rFonts w:ascii="Arial Narrow" w:hAnsi="Arial Narrow"/>
                <w:bCs/>
                <w:szCs w:val="18"/>
              </w:rPr>
            </w:pPr>
          </w:p>
        </w:tc>
        <w:tc>
          <w:tcPr>
            <w:tcW w:w="2968" w:type="dxa"/>
            <w:shd w:val="clear" w:color="auto" w:fill="auto"/>
            <w:vAlign w:val="center"/>
          </w:tcPr>
          <w:p w14:paraId="6B9A4575" w14:textId="77777777" w:rsidR="000B61EB" w:rsidRPr="007244BB" w:rsidRDefault="000B61EB" w:rsidP="00285628">
            <w:pPr>
              <w:rPr>
                <w:rFonts w:cs="Arial"/>
                <w:szCs w:val="20"/>
              </w:rPr>
            </w:pPr>
          </w:p>
        </w:tc>
        <w:tc>
          <w:tcPr>
            <w:tcW w:w="1242" w:type="dxa"/>
            <w:shd w:val="clear" w:color="auto" w:fill="auto"/>
            <w:vAlign w:val="center"/>
          </w:tcPr>
          <w:p w14:paraId="18677C43" w14:textId="77777777" w:rsidR="000B61EB" w:rsidRPr="007244BB" w:rsidRDefault="000B61EB" w:rsidP="00285628">
            <w:pPr>
              <w:rPr>
                <w:rFonts w:cs="Arial"/>
                <w:szCs w:val="20"/>
              </w:rPr>
            </w:pPr>
          </w:p>
        </w:tc>
        <w:tc>
          <w:tcPr>
            <w:tcW w:w="1701" w:type="dxa"/>
            <w:shd w:val="clear" w:color="auto" w:fill="auto"/>
          </w:tcPr>
          <w:p w14:paraId="5516D966" w14:textId="77777777" w:rsidR="000B61EB" w:rsidRPr="007244BB" w:rsidRDefault="000B61EB" w:rsidP="00285628">
            <w:pPr>
              <w:rPr>
                <w:rFonts w:cs="Arial"/>
                <w:szCs w:val="20"/>
              </w:rPr>
            </w:pPr>
          </w:p>
        </w:tc>
        <w:tc>
          <w:tcPr>
            <w:tcW w:w="1843" w:type="dxa"/>
            <w:shd w:val="clear" w:color="auto" w:fill="auto"/>
          </w:tcPr>
          <w:p w14:paraId="689F0DB2" w14:textId="77777777" w:rsidR="000B61EB" w:rsidRPr="007244BB" w:rsidRDefault="000B61EB" w:rsidP="00285628">
            <w:pPr>
              <w:rPr>
                <w:rFonts w:cs="Arial"/>
                <w:szCs w:val="20"/>
              </w:rPr>
            </w:pPr>
          </w:p>
        </w:tc>
        <w:tc>
          <w:tcPr>
            <w:tcW w:w="1275" w:type="dxa"/>
            <w:shd w:val="clear" w:color="auto" w:fill="auto"/>
          </w:tcPr>
          <w:p w14:paraId="38DD583B" w14:textId="77777777" w:rsidR="000B61EB" w:rsidRPr="007244BB" w:rsidRDefault="000B61EB" w:rsidP="00285628">
            <w:pPr>
              <w:rPr>
                <w:rFonts w:cs="Arial"/>
                <w:szCs w:val="20"/>
              </w:rPr>
            </w:pPr>
          </w:p>
        </w:tc>
      </w:tr>
      <w:tr w:rsidR="000B61EB" w:rsidRPr="003A11EF" w14:paraId="53CA409D" w14:textId="77777777" w:rsidTr="00285628">
        <w:tc>
          <w:tcPr>
            <w:tcW w:w="425" w:type="dxa"/>
            <w:shd w:val="clear" w:color="auto" w:fill="auto"/>
            <w:vAlign w:val="center"/>
          </w:tcPr>
          <w:p w14:paraId="7CAA161C" w14:textId="77777777" w:rsidR="000B61EB" w:rsidRPr="003A11EF" w:rsidRDefault="000B61EB" w:rsidP="00285628">
            <w:pPr>
              <w:jc w:val="center"/>
              <w:rPr>
                <w:rFonts w:ascii="Arial Narrow" w:hAnsi="Arial Narrow"/>
                <w:bCs/>
                <w:szCs w:val="18"/>
              </w:rPr>
            </w:pPr>
          </w:p>
        </w:tc>
        <w:tc>
          <w:tcPr>
            <w:tcW w:w="2968" w:type="dxa"/>
            <w:shd w:val="clear" w:color="auto" w:fill="auto"/>
            <w:vAlign w:val="center"/>
          </w:tcPr>
          <w:p w14:paraId="241F3ACB" w14:textId="77777777" w:rsidR="000B61EB" w:rsidRPr="007244BB" w:rsidRDefault="000B61EB" w:rsidP="00285628">
            <w:pPr>
              <w:rPr>
                <w:rFonts w:cs="Arial"/>
                <w:szCs w:val="20"/>
              </w:rPr>
            </w:pPr>
          </w:p>
        </w:tc>
        <w:tc>
          <w:tcPr>
            <w:tcW w:w="1242" w:type="dxa"/>
            <w:shd w:val="clear" w:color="auto" w:fill="auto"/>
            <w:vAlign w:val="center"/>
          </w:tcPr>
          <w:p w14:paraId="5D1F32B8" w14:textId="77777777" w:rsidR="000B61EB" w:rsidRPr="007244BB" w:rsidRDefault="000B61EB" w:rsidP="00285628">
            <w:pPr>
              <w:rPr>
                <w:rFonts w:cs="Arial"/>
                <w:szCs w:val="20"/>
              </w:rPr>
            </w:pPr>
          </w:p>
        </w:tc>
        <w:tc>
          <w:tcPr>
            <w:tcW w:w="1701" w:type="dxa"/>
            <w:shd w:val="clear" w:color="auto" w:fill="auto"/>
          </w:tcPr>
          <w:p w14:paraId="10E9A6CC" w14:textId="77777777" w:rsidR="000B61EB" w:rsidRPr="007244BB" w:rsidRDefault="000B61EB" w:rsidP="00285628">
            <w:pPr>
              <w:rPr>
                <w:rFonts w:cs="Arial"/>
                <w:szCs w:val="20"/>
              </w:rPr>
            </w:pPr>
          </w:p>
        </w:tc>
        <w:tc>
          <w:tcPr>
            <w:tcW w:w="1843" w:type="dxa"/>
            <w:shd w:val="clear" w:color="auto" w:fill="auto"/>
          </w:tcPr>
          <w:p w14:paraId="6EB08D70" w14:textId="77777777" w:rsidR="000B61EB" w:rsidRPr="007244BB" w:rsidRDefault="000B61EB" w:rsidP="00285628">
            <w:pPr>
              <w:rPr>
                <w:rFonts w:cs="Arial"/>
                <w:szCs w:val="20"/>
              </w:rPr>
            </w:pPr>
          </w:p>
        </w:tc>
        <w:tc>
          <w:tcPr>
            <w:tcW w:w="1275" w:type="dxa"/>
            <w:shd w:val="clear" w:color="auto" w:fill="auto"/>
          </w:tcPr>
          <w:p w14:paraId="062EFDC6" w14:textId="77777777" w:rsidR="000B61EB" w:rsidRPr="007244BB" w:rsidRDefault="000B61EB" w:rsidP="00285628">
            <w:pPr>
              <w:rPr>
                <w:rFonts w:cs="Arial"/>
                <w:szCs w:val="20"/>
              </w:rPr>
            </w:pPr>
          </w:p>
        </w:tc>
      </w:tr>
      <w:tr w:rsidR="000B61EB" w:rsidRPr="003A11EF" w14:paraId="4E64D068" w14:textId="77777777" w:rsidTr="00285628">
        <w:tc>
          <w:tcPr>
            <w:tcW w:w="425" w:type="dxa"/>
            <w:shd w:val="clear" w:color="auto" w:fill="auto"/>
            <w:vAlign w:val="center"/>
          </w:tcPr>
          <w:p w14:paraId="0381F5F0" w14:textId="77777777" w:rsidR="000B61EB" w:rsidRPr="003A11EF" w:rsidRDefault="000B61EB" w:rsidP="00285628">
            <w:pPr>
              <w:jc w:val="center"/>
              <w:rPr>
                <w:rFonts w:ascii="Arial Narrow" w:hAnsi="Arial Narrow"/>
                <w:bCs/>
                <w:szCs w:val="18"/>
              </w:rPr>
            </w:pPr>
          </w:p>
        </w:tc>
        <w:tc>
          <w:tcPr>
            <w:tcW w:w="2968" w:type="dxa"/>
            <w:shd w:val="clear" w:color="auto" w:fill="auto"/>
            <w:vAlign w:val="center"/>
          </w:tcPr>
          <w:p w14:paraId="2BC4B2DC" w14:textId="77777777" w:rsidR="000B61EB" w:rsidRPr="007244BB" w:rsidRDefault="000B61EB" w:rsidP="00285628">
            <w:pPr>
              <w:rPr>
                <w:rFonts w:cs="Arial"/>
                <w:szCs w:val="20"/>
              </w:rPr>
            </w:pPr>
          </w:p>
        </w:tc>
        <w:tc>
          <w:tcPr>
            <w:tcW w:w="1242" w:type="dxa"/>
            <w:shd w:val="clear" w:color="auto" w:fill="auto"/>
            <w:vAlign w:val="center"/>
          </w:tcPr>
          <w:p w14:paraId="340E5E04" w14:textId="77777777" w:rsidR="000B61EB" w:rsidRPr="007244BB" w:rsidRDefault="000B61EB" w:rsidP="00285628">
            <w:pPr>
              <w:rPr>
                <w:rFonts w:cs="Arial"/>
                <w:szCs w:val="20"/>
              </w:rPr>
            </w:pPr>
          </w:p>
        </w:tc>
        <w:tc>
          <w:tcPr>
            <w:tcW w:w="1701" w:type="dxa"/>
            <w:shd w:val="clear" w:color="auto" w:fill="auto"/>
          </w:tcPr>
          <w:p w14:paraId="26398CDB" w14:textId="77777777" w:rsidR="000B61EB" w:rsidRPr="007244BB" w:rsidRDefault="000B61EB" w:rsidP="00285628">
            <w:pPr>
              <w:rPr>
                <w:rFonts w:cs="Arial"/>
                <w:szCs w:val="20"/>
              </w:rPr>
            </w:pPr>
          </w:p>
        </w:tc>
        <w:tc>
          <w:tcPr>
            <w:tcW w:w="1843" w:type="dxa"/>
            <w:shd w:val="clear" w:color="auto" w:fill="auto"/>
          </w:tcPr>
          <w:p w14:paraId="08DD7964" w14:textId="77777777" w:rsidR="000B61EB" w:rsidRPr="007244BB" w:rsidRDefault="000B61EB" w:rsidP="00285628">
            <w:pPr>
              <w:rPr>
                <w:rFonts w:cs="Arial"/>
                <w:szCs w:val="20"/>
              </w:rPr>
            </w:pPr>
          </w:p>
        </w:tc>
        <w:tc>
          <w:tcPr>
            <w:tcW w:w="1275" w:type="dxa"/>
            <w:shd w:val="clear" w:color="auto" w:fill="auto"/>
          </w:tcPr>
          <w:p w14:paraId="33869DE9" w14:textId="77777777" w:rsidR="000B61EB" w:rsidRPr="007244BB" w:rsidRDefault="000B61EB" w:rsidP="00285628">
            <w:pPr>
              <w:rPr>
                <w:rFonts w:cs="Arial"/>
                <w:szCs w:val="20"/>
              </w:rPr>
            </w:pPr>
          </w:p>
        </w:tc>
      </w:tr>
      <w:tr w:rsidR="000B61EB" w:rsidRPr="003A11EF" w14:paraId="533F7C0D" w14:textId="77777777" w:rsidTr="00285628">
        <w:tc>
          <w:tcPr>
            <w:tcW w:w="425" w:type="dxa"/>
            <w:shd w:val="clear" w:color="auto" w:fill="auto"/>
            <w:vAlign w:val="center"/>
          </w:tcPr>
          <w:p w14:paraId="6D01A494" w14:textId="77777777" w:rsidR="000B61EB" w:rsidRPr="003A11EF" w:rsidRDefault="000B61EB" w:rsidP="00285628">
            <w:pPr>
              <w:jc w:val="center"/>
              <w:rPr>
                <w:rFonts w:ascii="Arial Narrow" w:hAnsi="Arial Narrow"/>
                <w:bCs/>
                <w:szCs w:val="18"/>
              </w:rPr>
            </w:pPr>
          </w:p>
        </w:tc>
        <w:tc>
          <w:tcPr>
            <w:tcW w:w="2968" w:type="dxa"/>
            <w:shd w:val="clear" w:color="auto" w:fill="auto"/>
            <w:vAlign w:val="center"/>
          </w:tcPr>
          <w:p w14:paraId="7313A185" w14:textId="77777777" w:rsidR="000B61EB" w:rsidRPr="007244BB" w:rsidRDefault="000B61EB" w:rsidP="00285628">
            <w:pPr>
              <w:rPr>
                <w:rFonts w:cs="Arial"/>
                <w:szCs w:val="20"/>
              </w:rPr>
            </w:pPr>
          </w:p>
        </w:tc>
        <w:tc>
          <w:tcPr>
            <w:tcW w:w="1242" w:type="dxa"/>
            <w:shd w:val="clear" w:color="auto" w:fill="auto"/>
            <w:vAlign w:val="center"/>
          </w:tcPr>
          <w:p w14:paraId="532870EA" w14:textId="77777777" w:rsidR="000B61EB" w:rsidRPr="007244BB" w:rsidRDefault="000B61EB" w:rsidP="00285628">
            <w:pPr>
              <w:rPr>
                <w:rFonts w:cs="Arial"/>
                <w:szCs w:val="20"/>
              </w:rPr>
            </w:pPr>
          </w:p>
        </w:tc>
        <w:tc>
          <w:tcPr>
            <w:tcW w:w="1701" w:type="dxa"/>
            <w:shd w:val="clear" w:color="auto" w:fill="auto"/>
          </w:tcPr>
          <w:p w14:paraId="518095C0" w14:textId="77777777" w:rsidR="000B61EB" w:rsidRPr="007244BB" w:rsidRDefault="000B61EB" w:rsidP="00285628">
            <w:pPr>
              <w:rPr>
                <w:rFonts w:cs="Arial"/>
                <w:szCs w:val="20"/>
              </w:rPr>
            </w:pPr>
          </w:p>
        </w:tc>
        <w:tc>
          <w:tcPr>
            <w:tcW w:w="1843" w:type="dxa"/>
            <w:shd w:val="clear" w:color="auto" w:fill="auto"/>
          </w:tcPr>
          <w:p w14:paraId="4CFDD14C" w14:textId="77777777" w:rsidR="000B61EB" w:rsidRPr="007244BB" w:rsidRDefault="000B61EB" w:rsidP="00285628">
            <w:pPr>
              <w:rPr>
                <w:rFonts w:cs="Arial"/>
                <w:szCs w:val="20"/>
              </w:rPr>
            </w:pPr>
          </w:p>
        </w:tc>
        <w:tc>
          <w:tcPr>
            <w:tcW w:w="1275" w:type="dxa"/>
            <w:shd w:val="clear" w:color="auto" w:fill="auto"/>
          </w:tcPr>
          <w:p w14:paraId="405335B0" w14:textId="77777777" w:rsidR="000B61EB" w:rsidRPr="007244BB" w:rsidRDefault="000B61EB" w:rsidP="00285628">
            <w:pPr>
              <w:rPr>
                <w:rFonts w:cs="Arial"/>
                <w:szCs w:val="20"/>
              </w:rPr>
            </w:pPr>
          </w:p>
        </w:tc>
      </w:tr>
    </w:tbl>
    <w:p w14:paraId="3595FE1C" w14:textId="77777777" w:rsidR="000B61EB" w:rsidRDefault="000B61EB" w:rsidP="000B61EB">
      <w:pPr>
        <w:jc w:val="center"/>
        <w:rPr>
          <w:b/>
          <w:sz w:val="24"/>
        </w:rPr>
      </w:pPr>
    </w:p>
    <w:p w14:paraId="6D3C2D32" w14:textId="77777777" w:rsidR="000B61EB" w:rsidRDefault="000B61EB" w:rsidP="008F21DB">
      <w:pPr>
        <w:rPr>
          <w:b/>
        </w:rPr>
      </w:pPr>
    </w:p>
    <w:p w14:paraId="0C2678E9" w14:textId="77777777" w:rsidR="008F21DB" w:rsidRDefault="008F21DB" w:rsidP="008F21DB">
      <w:pPr>
        <w:rPr>
          <w:b/>
        </w:rPr>
      </w:pPr>
    </w:p>
    <w:p w14:paraId="05424AE4" w14:textId="77777777" w:rsidR="00913B52" w:rsidRDefault="00913B52"/>
    <w:sectPr w:rsidR="00913B52" w:rsidSect="008F21D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6B9"/>
    <w:multiLevelType w:val="hybridMultilevel"/>
    <w:tmpl w:val="53F08E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C20904"/>
    <w:multiLevelType w:val="hybridMultilevel"/>
    <w:tmpl w:val="1DBE6E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E74C4D"/>
    <w:multiLevelType w:val="hybridMultilevel"/>
    <w:tmpl w:val="F44476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EC793C"/>
    <w:multiLevelType w:val="hybridMultilevel"/>
    <w:tmpl w:val="68DACA0C"/>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9754C0C"/>
    <w:multiLevelType w:val="hybridMultilevel"/>
    <w:tmpl w:val="F7762A7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2D026ED0"/>
    <w:multiLevelType w:val="hybridMultilevel"/>
    <w:tmpl w:val="DA4ADB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A592B16"/>
    <w:multiLevelType w:val="multilevel"/>
    <w:tmpl w:val="61BA78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197104B"/>
    <w:multiLevelType w:val="multilevel"/>
    <w:tmpl w:val="2F0A227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183371635">
    <w:abstractNumId w:val="7"/>
  </w:num>
  <w:num w:numId="2" w16cid:durableId="236402530">
    <w:abstractNumId w:val="1"/>
  </w:num>
  <w:num w:numId="3" w16cid:durableId="672032000">
    <w:abstractNumId w:val="0"/>
  </w:num>
  <w:num w:numId="4" w16cid:durableId="865948976">
    <w:abstractNumId w:val="2"/>
  </w:num>
  <w:num w:numId="5" w16cid:durableId="450828049">
    <w:abstractNumId w:val="5"/>
  </w:num>
  <w:num w:numId="6" w16cid:durableId="1849756948">
    <w:abstractNumId w:val="6"/>
  </w:num>
  <w:num w:numId="7" w16cid:durableId="739251633">
    <w:abstractNumId w:val="4"/>
  </w:num>
  <w:num w:numId="8" w16cid:durableId="198206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DB"/>
    <w:rsid w:val="000873B9"/>
    <w:rsid w:val="000B61EB"/>
    <w:rsid w:val="00456CF4"/>
    <w:rsid w:val="008F21DB"/>
    <w:rsid w:val="00913B52"/>
    <w:rsid w:val="00B22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1CB5"/>
  <w15:chartTrackingRefBased/>
  <w15:docId w15:val="{F67F0057-CF64-44A1-BE75-19D6BF9E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DB"/>
    <w:pPr>
      <w:spacing w:after="0" w:line="240" w:lineRule="auto"/>
    </w:pPr>
    <w:rPr>
      <w:rFonts w:ascii="Arial" w:eastAsia="Times New Roman" w:hAnsi="Arial" w:cs="Times New Roman"/>
      <w:sz w:val="20"/>
      <w:szCs w:val="24"/>
      <w:lang w:eastAsia="fr-FR"/>
    </w:rPr>
  </w:style>
  <w:style w:type="paragraph" w:styleId="Titre3">
    <w:name w:val="heading 3"/>
    <w:basedOn w:val="Normal"/>
    <w:next w:val="Normal"/>
    <w:link w:val="Titre3Car"/>
    <w:uiPriority w:val="9"/>
    <w:qFormat/>
    <w:rsid w:val="008F21DB"/>
    <w:pPr>
      <w:spacing w:before="240"/>
      <w:outlineLvl w:val="2"/>
    </w:pPr>
    <w:rPr>
      <w:b/>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F21DB"/>
    <w:rPr>
      <w:rFonts w:ascii="Arial" w:eastAsia="Times New Roman" w:hAnsi="Arial" w:cs="Times New Roman"/>
      <w:b/>
      <w:sz w:val="24"/>
      <w:szCs w:val="28"/>
      <w:lang w:eastAsia="fr-FR"/>
    </w:rPr>
  </w:style>
  <w:style w:type="table" w:styleId="Grilledutableau">
    <w:name w:val="Table Grid"/>
    <w:basedOn w:val="TableauNormal"/>
    <w:uiPriority w:val="59"/>
    <w:rsid w:val="008F21D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2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1211</Words>
  <Characters>6663</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2021-09-20T12:03:00Z</dcterms:created>
  <dcterms:modified xsi:type="dcterms:W3CDTF">2023-11-05T19:45:00Z</dcterms:modified>
</cp:coreProperties>
</file>