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9"/>
        <w:gridCol w:w="705"/>
        <w:gridCol w:w="1113"/>
        <w:gridCol w:w="738"/>
      </w:tblGrid>
      <w:tr w:rsidR="007264E3" w:rsidRPr="00C37819" w14:paraId="6A8F6085" w14:textId="77777777" w:rsidTr="003C2349"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0E47C2" w14:textId="77777777" w:rsidR="007264E3" w:rsidRPr="007264E3" w:rsidRDefault="007264E3" w:rsidP="003C2349">
            <w:pPr>
              <w:pStyle w:val="Titre1"/>
              <w:spacing w:before="120"/>
              <w:jc w:val="center"/>
              <w:rPr>
                <w:rFonts w:cs="Arial"/>
                <w:sz w:val="28"/>
                <w:szCs w:val="18"/>
                <w:lang w:eastAsia="en-US"/>
              </w:rPr>
            </w:pPr>
            <w:r w:rsidRPr="007264E3">
              <w:rPr>
                <w:rFonts w:cs="Arial"/>
                <w:sz w:val="28"/>
                <w:szCs w:val="18"/>
                <w:lang w:eastAsia="en-US"/>
              </w:rPr>
              <w:t>Chapitre 5.  Gérer les risques de trésorerie</w:t>
            </w:r>
          </w:p>
          <w:p w14:paraId="65E3ADCC" w14:textId="77777777" w:rsidR="007264E3" w:rsidRPr="00C37819" w:rsidRDefault="007264E3" w:rsidP="003C2349">
            <w:pPr>
              <w:pStyle w:val="Titre1"/>
              <w:spacing w:before="120"/>
              <w:jc w:val="center"/>
              <w:rPr>
                <w:rFonts w:cs="Arial"/>
                <w:lang w:eastAsia="en-US"/>
              </w:rPr>
            </w:pPr>
            <w:r w:rsidRPr="007264E3">
              <w:rPr>
                <w:rFonts w:cs="Arial"/>
                <w:sz w:val="28"/>
                <w:szCs w:val="18"/>
                <w:lang w:eastAsia="en-US"/>
              </w:rPr>
              <w:t>Bilan de compétences</w:t>
            </w:r>
          </w:p>
        </w:tc>
      </w:tr>
      <w:tr w:rsidR="007264E3" w14:paraId="1900660B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76C05C" w14:textId="77777777" w:rsidR="007264E3" w:rsidRDefault="007264E3" w:rsidP="003C2349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BE4E6D" w14:textId="77777777" w:rsidR="007264E3" w:rsidRDefault="007264E3" w:rsidP="003C234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4ED3B6F7" w14:textId="77777777" w:rsidR="007264E3" w:rsidRDefault="007264E3" w:rsidP="003C234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1EF5E0" w14:textId="77777777" w:rsidR="007264E3" w:rsidRDefault="007264E3" w:rsidP="003C234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5DCB6B8A" w14:textId="77777777" w:rsidR="007264E3" w:rsidRDefault="007264E3" w:rsidP="003C234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E96CD1" w14:textId="77777777" w:rsidR="007264E3" w:rsidRDefault="007264E3" w:rsidP="003C234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7264E3" w14:paraId="18F7F29D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7EDA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enjeux 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0186961"/>
          </w:sdtPr>
          <w:sdtContent>
            <w:sdt>
              <w:sdtPr>
                <w:rPr>
                  <w:rFonts w:cstheme="minorHAnsi"/>
                  <w:sz w:val="24"/>
                </w:rPr>
                <w:id w:val="-64443157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AA3648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417266"/>
          </w:sdtPr>
          <w:sdtContent>
            <w:sdt>
              <w:sdtPr>
                <w:rPr>
                  <w:rFonts w:cstheme="minorHAnsi"/>
                  <w:sz w:val="24"/>
                </w:rPr>
                <w:id w:val="72379735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F12DC5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94497135"/>
          </w:sdtPr>
          <w:sdtContent>
            <w:sdt>
              <w:sdtPr>
                <w:rPr>
                  <w:rFonts w:cstheme="minorHAnsi"/>
                  <w:sz w:val="24"/>
                </w:rPr>
                <w:id w:val="87736258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75883A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215650FB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6D5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cycles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9425530"/>
          </w:sdtPr>
          <w:sdtContent>
            <w:sdt>
              <w:sdtPr>
                <w:rPr>
                  <w:rFonts w:cstheme="minorHAnsi"/>
                  <w:sz w:val="24"/>
                </w:rPr>
                <w:id w:val="140340905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95A342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02164460"/>
          </w:sdtPr>
          <w:sdtContent>
            <w:sdt>
              <w:sdtPr>
                <w:rPr>
                  <w:rFonts w:cstheme="minorHAnsi"/>
                  <w:sz w:val="24"/>
                </w:rPr>
                <w:id w:val="118794616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A4C16B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2201163"/>
          </w:sdtPr>
          <w:sdtContent>
            <w:sdt>
              <w:sdtPr>
                <w:rPr>
                  <w:rFonts w:cstheme="minorHAnsi"/>
                  <w:sz w:val="24"/>
                </w:rPr>
                <w:id w:val="64378638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9CE050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6D83604D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097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effets du cycle d’exploitation sur le bilan et sur le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0943885"/>
          </w:sdtPr>
          <w:sdtContent>
            <w:sdt>
              <w:sdtPr>
                <w:rPr>
                  <w:rFonts w:cstheme="minorHAnsi"/>
                  <w:sz w:val="24"/>
                </w:rPr>
                <w:id w:val="-107981964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1F2533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13601649"/>
          </w:sdtPr>
          <w:sdtContent>
            <w:sdt>
              <w:sdtPr>
                <w:rPr>
                  <w:rFonts w:cstheme="minorHAnsi"/>
                  <w:sz w:val="24"/>
                </w:rPr>
                <w:id w:val="-1681201677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E2CCAC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1765413"/>
          </w:sdtPr>
          <w:sdtContent>
            <w:sdt>
              <w:sdtPr>
                <w:rPr>
                  <w:rFonts w:cstheme="minorHAnsi"/>
                  <w:sz w:val="24"/>
                </w:rPr>
                <w:id w:val="107131308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D2D6B4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579640F8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4A8E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effets du cycle d’investissement sur le bilan et sur le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09281529"/>
          </w:sdtPr>
          <w:sdtContent>
            <w:sdt>
              <w:sdtPr>
                <w:rPr>
                  <w:rFonts w:cstheme="minorHAnsi"/>
                  <w:sz w:val="24"/>
                </w:rPr>
                <w:id w:val="1605697849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C31F99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05636193"/>
          </w:sdtPr>
          <w:sdtContent>
            <w:sdt>
              <w:sdtPr>
                <w:rPr>
                  <w:rFonts w:cstheme="minorHAnsi"/>
                  <w:sz w:val="24"/>
                </w:rPr>
                <w:id w:val="-207757914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A00DA4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65777134"/>
          </w:sdtPr>
          <w:sdtContent>
            <w:sdt>
              <w:sdtPr>
                <w:rPr>
                  <w:rFonts w:cstheme="minorHAnsi"/>
                  <w:sz w:val="24"/>
                </w:rPr>
                <w:id w:val="189815745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383D59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4BEA67F5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486E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le besoin en fonds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44061388"/>
          </w:sdtPr>
          <w:sdtContent>
            <w:sdt>
              <w:sdtPr>
                <w:rPr>
                  <w:rFonts w:cstheme="minorHAnsi"/>
                  <w:sz w:val="24"/>
                </w:rPr>
                <w:id w:val="-2746649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B271BC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76447841"/>
          </w:sdtPr>
          <w:sdtContent>
            <w:sdt>
              <w:sdtPr>
                <w:rPr>
                  <w:rFonts w:cstheme="minorHAnsi"/>
                  <w:sz w:val="24"/>
                </w:rPr>
                <w:id w:val="-1955387577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C227F7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24111006"/>
          </w:sdtPr>
          <w:sdtContent>
            <w:sdt>
              <w:sdtPr>
                <w:rPr>
                  <w:rFonts w:cstheme="minorHAnsi"/>
                  <w:sz w:val="24"/>
                </w:rPr>
                <w:id w:val="206753256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841370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5E8FBECA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0BA6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le fond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6152883"/>
          </w:sdtPr>
          <w:sdtContent>
            <w:sdt>
              <w:sdtPr>
                <w:rPr>
                  <w:rFonts w:cstheme="minorHAnsi"/>
                  <w:sz w:val="24"/>
                </w:rPr>
                <w:id w:val="-29567805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02E3DA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7462997"/>
          </w:sdtPr>
          <w:sdtContent>
            <w:sdt>
              <w:sdtPr>
                <w:rPr>
                  <w:rFonts w:cstheme="minorHAnsi"/>
                  <w:sz w:val="24"/>
                </w:rPr>
                <w:id w:val="-44792473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EC0878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9332784"/>
          </w:sdtPr>
          <w:sdtContent>
            <w:sdt>
              <w:sdtPr>
                <w:rPr>
                  <w:rFonts w:cstheme="minorHAnsi"/>
                  <w:sz w:val="24"/>
                </w:rPr>
                <w:id w:val="-186096788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0DE178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015DB0C1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182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modalités d’une bonne gestion 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3812000"/>
          </w:sdtPr>
          <w:sdtContent>
            <w:sdt>
              <w:sdtPr>
                <w:rPr>
                  <w:rFonts w:cstheme="minorHAnsi"/>
                  <w:sz w:val="24"/>
                </w:rPr>
                <w:id w:val="-177770285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53382C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3697961"/>
          </w:sdtPr>
          <w:sdtContent>
            <w:sdt>
              <w:sdtPr>
                <w:rPr>
                  <w:rFonts w:cstheme="minorHAnsi"/>
                  <w:sz w:val="24"/>
                </w:rPr>
                <w:id w:val="-96766527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9EB1B2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69991904"/>
          </w:sdtPr>
          <w:sdtContent>
            <w:sdt>
              <w:sdtPr>
                <w:rPr>
                  <w:rFonts w:cstheme="minorHAnsi"/>
                  <w:sz w:val="24"/>
                </w:rPr>
                <w:id w:val="102899982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13DEF8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717109AE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9BBB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le rôle d’un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895740"/>
          </w:sdtPr>
          <w:sdtContent>
            <w:sdt>
              <w:sdtPr>
                <w:rPr>
                  <w:rFonts w:cstheme="minorHAnsi"/>
                  <w:sz w:val="24"/>
                </w:rPr>
                <w:id w:val="6410905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2D1094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1428404"/>
          </w:sdtPr>
          <w:sdtContent>
            <w:sdt>
              <w:sdtPr>
                <w:rPr>
                  <w:rFonts w:cstheme="minorHAnsi"/>
                  <w:sz w:val="24"/>
                </w:rPr>
                <w:id w:val="-21743907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E1D337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89233926"/>
          </w:sdtPr>
          <w:sdtContent>
            <w:sdt>
              <w:sdtPr>
                <w:rPr>
                  <w:rFonts w:cstheme="minorHAnsi"/>
                  <w:sz w:val="24"/>
                </w:rPr>
                <w:id w:val="-87446765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70E794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371741E8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E27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des encaissements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4395518"/>
          </w:sdtPr>
          <w:sdtContent>
            <w:sdt>
              <w:sdtPr>
                <w:rPr>
                  <w:rFonts w:cstheme="minorHAnsi"/>
                  <w:sz w:val="24"/>
                </w:rPr>
                <w:id w:val="-122328633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FBDE0B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6110992"/>
          </w:sdtPr>
          <w:sdtContent>
            <w:sdt>
              <w:sdtPr>
                <w:rPr>
                  <w:rFonts w:cstheme="minorHAnsi"/>
                  <w:sz w:val="24"/>
                </w:rPr>
                <w:id w:val="159620814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824ED1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32480372"/>
          </w:sdtPr>
          <w:sdtContent>
            <w:sdt>
              <w:sdtPr>
                <w:rPr>
                  <w:rFonts w:cstheme="minorHAnsi"/>
                  <w:sz w:val="24"/>
                </w:rPr>
                <w:id w:val="-71543286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16ADD3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0C58921E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3B59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des décaissements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324951"/>
          </w:sdtPr>
          <w:sdtContent>
            <w:sdt>
              <w:sdtPr>
                <w:rPr>
                  <w:rFonts w:cstheme="minorHAnsi"/>
                  <w:sz w:val="24"/>
                </w:rPr>
                <w:id w:val="-63561717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19858B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53160303"/>
          </w:sdtPr>
          <w:sdtContent>
            <w:sdt>
              <w:sdtPr>
                <w:rPr>
                  <w:rFonts w:cstheme="minorHAnsi"/>
                  <w:sz w:val="24"/>
                </w:rPr>
                <w:id w:val="-135440976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2518E4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09147079"/>
          </w:sdtPr>
          <w:sdtContent>
            <w:sdt>
              <w:sdtPr>
                <w:rPr>
                  <w:rFonts w:cstheme="minorHAnsi"/>
                  <w:sz w:val="24"/>
                </w:rPr>
                <w:id w:val="-20397991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388BD0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32A60BBE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D6C" w14:textId="77777777" w:rsidR="007264E3" w:rsidRPr="00834506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le budget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3887795"/>
          </w:sdtPr>
          <w:sdtContent>
            <w:sdt>
              <w:sdtPr>
                <w:rPr>
                  <w:rFonts w:cstheme="minorHAnsi"/>
                  <w:sz w:val="24"/>
                </w:rPr>
                <w:id w:val="-208575678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433EBE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2175144"/>
          </w:sdtPr>
          <w:sdtContent>
            <w:sdt>
              <w:sdtPr>
                <w:rPr>
                  <w:rFonts w:cstheme="minorHAnsi"/>
                  <w:sz w:val="24"/>
                </w:rPr>
                <w:id w:val="-164657591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CA9EB9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03832878"/>
          </w:sdtPr>
          <w:sdtContent>
            <w:sdt>
              <w:sdtPr>
                <w:rPr>
                  <w:rFonts w:cstheme="minorHAnsi"/>
                  <w:sz w:val="24"/>
                </w:rPr>
                <w:id w:val="174043428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37CC50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29BE5F66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3ED5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9577754"/>
          </w:sdtPr>
          <w:sdtContent>
            <w:sdt>
              <w:sdtPr>
                <w:rPr>
                  <w:rFonts w:cstheme="minorHAnsi"/>
                  <w:sz w:val="24"/>
                </w:rPr>
                <w:id w:val="-193319816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003DCF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37429831"/>
          </w:sdtPr>
          <w:sdtContent>
            <w:sdt>
              <w:sdtPr>
                <w:rPr>
                  <w:rFonts w:cstheme="minorHAnsi"/>
                  <w:sz w:val="24"/>
                </w:rPr>
                <w:id w:val="-15198536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4FEC2B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18266324"/>
          </w:sdtPr>
          <w:sdtContent>
            <w:sdt>
              <w:sdtPr>
                <w:rPr>
                  <w:rFonts w:cstheme="minorHAnsi"/>
                  <w:sz w:val="24"/>
                </w:rPr>
                <w:id w:val="-111883831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23E96B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3B34A4E8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85F" w14:textId="77777777" w:rsidR="007264E3" w:rsidRDefault="007264E3" w:rsidP="003C234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ajuster un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641459"/>
          </w:sdtPr>
          <w:sdtContent>
            <w:sdt>
              <w:sdtPr>
                <w:rPr>
                  <w:rFonts w:cstheme="minorHAnsi"/>
                  <w:sz w:val="24"/>
                </w:rPr>
                <w:id w:val="-204049731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6DEF98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9320904"/>
          </w:sdtPr>
          <w:sdtContent>
            <w:sdt>
              <w:sdtPr>
                <w:rPr>
                  <w:rFonts w:cstheme="minorHAnsi"/>
                  <w:sz w:val="24"/>
                </w:rPr>
                <w:id w:val="-126830615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8D8510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6475732"/>
          </w:sdtPr>
          <w:sdtContent>
            <w:sdt>
              <w:sdtPr>
                <w:rPr>
                  <w:rFonts w:cstheme="minorHAnsi"/>
                  <w:sz w:val="24"/>
                </w:rPr>
                <w:id w:val="84313670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36B7C3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64E3" w14:paraId="596E5620" w14:textId="77777777" w:rsidTr="003C234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5CA" w14:textId="77777777" w:rsidR="007264E3" w:rsidRPr="00834506" w:rsidRDefault="007264E3" w:rsidP="003C234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avoir une communication adaptée avec les partenaires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7098588"/>
          </w:sdtPr>
          <w:sdtContent>
            <w:sdt>
              <w:sdtPr>
                <w:rPr>
                  <w:rFonts w:cstheme="minorHAnsi"/>
                  <w:sz w:val="24"/>
                </w:rPr>
                <w:id w:val="54896147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C77A99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49443"/>
          </w:sdtPr>
          <w:sdtContent>
            <w:sdt>
              <w:sdtPr>
                <w:rPr>
                  <w:rFonts w:cstheme="minorHAnsi"/>
                  <w:sz w:val="24"/>
                </w:rPr>
                <w:id w:val="61248569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70EEE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40546013"/>
          </w:sdtPr>
          <w:sdtContent>
            <w:sdt>
              <w:sdtPr>
                <w:rPr>
                  <w:rFonts w:cstheme="minorHAnsi"/>
                  <w:sz w:val="24"/>
                </w:rPr>
                <w:id w:val="165048100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C4A802" w14:textId="77777777" w:rsidR="007264E3" w:rsidRDefault="007264E3" w:rsidP="003C234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531CDB8" w14:textId="77777777" w:rsidR="00B6145F" w:rsidRDefault="00B6145F" w:rsidP="00B6145F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p w14:paraId="22ADD56D" w14:textId="77777777" w:rsidR="00B6145F" w:rsidRDefault="00B6145F" w:rsidP="00B6145F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p w14:paraId="01E17850" w14:textId="77777777" w:rsidR="00B6145F" w:rsidRDefault="00B6145F" w:rsidP="00B6145F">
      <w:pPr>
        <w:rPr>
          <w:rFonts w:cs="Arial"/>
          <w:color w:val="000000" w:themeColor="text1"/>
          <w:szCs w:val="20"/>
        </w:rPr>
      </w:pPr>
    </w:p>
    <w:p w14:paraId="52B03482" w14:textId="77777777" w:rsidR="008216FC" w:rsidRDefault="008216FC"/>
    <w:sectPr w:rsidR="008216FC" w:rsidSect="00B6145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7F"/>
    <w:rsid w:val="002B5E7F"/>
    <w:rsid w:val="007264E3"/>
    <w:rsid w:val="008216FC"/>
    <w:rsid w:val="00B6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8E40"/>
  <w15:chartTrackingRefBased/>
  <w15:docId w15:val="{BD54D16D-C7B5-4FB1-927D-1780122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7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B5E7F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E7F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B5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E7F"/>
    <w:rPr>
      <w:rFonts w:ascii="Arial" w:eastAsia="Calibri" w:hAnsi="Arial" w:cs="Times New Roman"/>
    </w:rPr>
  </w:style>
  <w:style w:type="table" w:styleId="Grilledutableau">
    <w:name w:val="Table Grid"/>
    <w:basedOn w:val="TableauNormal"/>
    <w:uiPriority w:val="59"/>
    <w:rsid w:val="002B5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2B5E7F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2015-12-11T13:48:00Z</dcterms:created>
  <dcterms:modified xsi:type="dcterms:W3CDTF">2023-10-21T22:24:00Z</dcterms:modified>
</cp:coreProperties>
</file>