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555"/>
        <w:gridCol w:w="7229"/>
        <w:gridCol w:w="407"/>
        <w:gridCol w:w="897"/>
      </w:tblGrid>
      <w:tr w:rsidR="00C3391E" w:rsidRPr="00C22356" w14:paraId="52DB40AB" w14:textId="77777777" w:rsidTr="00A20D00">
        <w:trPr>
          <w:trHeight w:val="386"/>
        </w:trPr>
        <w:tc>
          <w:tcPr>
            <w:tcW w:w="8784" w:type="dxa"/>
            <w:gridSpan w:val="2"/>
            <w:shd w:val="clear" w:color="auto" w:fill="92D050"/>
            <w:vAlign w:val="center"/>
          </w:tcPr>
          <w:p w14:paraId="563289BE" w14:textId="77777777" w:rsidR="00C3391E" w:rsidRPr="00AF6629" w:rsidRDefault="00C3391E" w:rsidP="00A20D00">
            <w:pPr>
              <w:pStyle w:val="Titre2"/>
              <w:jc w:val="center"/>
              <w:rPr>
                <w:szCs w:val="22"/>
              </w:rPr>
            </w:pPr>
            <w:r w:rsidRPr="00AF6629">
              <w:rPr>
                <w:szCs w:val="22"/>
              </w:rPr>
              <w:t>Mission 2 – Recherchez un fournisseur</w:t>
            </w:r>
          </w:p>
        </w:tc>
        <w:tc>
          <w:tcPr>
            <w:tcW w:w="1304" w:type="dxa"/>
            <w:gridSpan w:val="2"/>
            <w:shd w:val="clear" w:color="auto" w:fill="92D050"/>
            <w:vAlign w:val="center"/>
          </w:tcPr>
          <w:p w14:paraId="6BDB305D" w14:textId="77777777" w:rsidR="00C3391E" w:rsidRPr="00C22356" w:rsidRDefault="00C3391E" w:rsidP="00A20D00">
            <w:pPr>
              <w:jc w:val="center"/>
              <w:rPr>
                <w:b/>
              </w:rPr>
            </w:pPr>
            <w:r>
              <w:rPr>
                <w:noProof/>
              </w:rPr>
              <w:drawing>
                <wp:inline distT="0" distB="0" distL="0" distR="0" wp14:anchorId="6A174A3E" wp14:editId="1A8822FD">
                  <wp:extent cx="683744" cy="684000"/>
                  <wp:effectExtent l="0" t="0" r="2540" b="1905"/>
                  <wp:docPr id="684" name="Image 4" descr="Une image contenant texte, cadre&#10;&#10;Description générée automatiquement">
                    <a:extLst xmlns:a="http://schemas.openxmlformats.org/drawingml/2006/main">
                      <a:ext uri="{FF2B5EF4-FFF2-40B4-BE49-F238E27FC236}">
                        <a16:creationId xmlns:a16="http://schemas.microsoft.com/office/drawing/2014/main" id="{C4B8E2E4-9A91-4350-8021-541B051E46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Image 4" descr="Une image contenant texte, cadre&#10;&#10;Description générée automatiquement">
                            <a:extLst>
                              <a:ext uri="{FF2B5EF4-FFF2-40B4-BE49-F238E27FC236}">
                                <a16:creationId xmlns:a16="http://schemas.microsoft.com/office/drawing/2014/main" id="{C4B8E2E4-9A91-4350-8021-541B051E4626}"/>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3744" cy="684000"/>
                          </a:xfrm>
                          <a:prstGeom prst="rect">
                            <a:avLst/>
                          </a:prstGeom>
                          <a:noFill/>
                          <a:ln>
                            <a:noFill/>
                          </a:ln>
                        </pic:spPr>
                      </pic:pic>
                    </a:graphicData>
                  </a:graphic>
                </wp:inline>
              </w:drawing>
            </w:r>
          </w:p>
        </w:tc>
      </w:tr>
      <w:tr w:rsidR="00C3391E" w:rsidRPr="00C3391E" w14:paraId="6FD91F35" w14:textId="77777777" w:rsidTr="00A20D00">
        <w:trPr>
          <w:trHeight w:val="386"/>
        </w:trPr>
        <w:tc>
          <w:tcPr>
            <w:tcW w:w="1555" w:type="dxa"/>
            <w:shd w:val="clear" w:color="auto" w:fill="92D050"/>
            <w:vAlign w:val="center"/>
          </w:tcPr>
          <w:p w14:paraId="404CB4B7" w14:textId="77777777" w:rsidR="00C3391E" w:rsidRPr="00C3391E" w:rsidRDefault="00C3391E" w:rsidP="00A20D00">
            <w:pPr>
              <w:rPr>
                <w:sz w:val="20"/>
                <w:szCs w:val="20"/>
              </w:rPr>
            </w:pPr>
            <w:r w:rsidRPr="00C3391E">
              <w:rPr>
                <w:sz w:val="20"/>
                <w:szCs w:val="20"/>
              </w:rPr>
              <w:t>Durée : 1 h 20</w:t>
            </w:r>
          </w:p>
        </w:tc>
        <w:tc>
          <w:tcPr>
            <w:tcW w:w="7636" w:type="dxa"/>
            <w:gridSpan w:val="2"/>
            <w:shd w:val="clear" w:color="auto" w:fill="92D050"/>
          </w:tcPr>
          <w:p w14:paraId="59BDAD17" w14:textId="77777777" w:rsidR="00C3391E" w:rsidRPr="00C3391E" w:rsidRDefault="00C3391E" w:rsidP="00A20D00">
            <w:pPr>
              <w:jc w:val="center"/>
              <w:rPr>
                <w:sz w:val="20"/>
                <w:szCs w:val="20"/>
              </w:rPr>
            </w:pPr>
            <w:r w:rsidRPr="00C3391E">
              <w:rPr>
                <w:iCs/>
                <w:noProof/>
                <w:sz w:val="20"/>
                <w:szCs w:val="20"/>
              </w:rPr>
              <w:drawing>
                <wp:inline distT="0" distB="0" distL="0" distR="0" wp14:anchorId="73B2FE0D" wp14:editId="34C93721">
                  <wp:extent cx="324000" cy="324000"/>
                  <wp:effectExtent l="0" t="0" r="0" b="0"/>
                  <wp:docPr id="678" name="Graphique 678"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sidRPr="00C3391E">
              <w:rPr>
                <w:iCs/>
                <w:sz w:val="20"/>
                <w:szCs w:val="20"/>
              </w:rPr>
              <w:t xml:space="preserve">ou </w:t>
            </w:r>
            <w:r w:rsidRPr="00C3391E">
              <w:rPr>
                <w:iCs/>
                <w:noProof/>
                <w:sz w:val="20"/>
                <w:szCs w:val="20"/>
              </w:rPr>
              <w:drawing>
                <wp:inline distT="0" distB="0" distL="0" distR="0" wp14:anchorId="2654B0F3" wp14:editId="1A152A74">
                  <wp:extent cx="360000" cy="360000"/>
                  <wp:effectExtent l="0" t="0" r="0" b="2540"/>
                  <wp:docPr id="679" name="Graphique 679"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que 25"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897" w:type="dxa"/>
            <w:shd w:val="clear" w:color="auto" w:fill="92D050"/>
            <w:vAlign w:val="center"/>
          </w:tcPr>
          <w:p w14:paraId="5CA638AD" w14:textId="77777777" w:rsidR="00C3391E" w:rsidRPr="00C3391E" w:rsidRDefault="00C3391E" w:rsidP="00A20D00">
            <w:pPr>
              <w:jc w:val="center"/>
              <w:rPr>
                <w:bCs/>
                <w:sz w:val="20"/>
                <w:szCs w:val="20"/>
              </w:rPr>
            </w:pPr>
            <w:r w:rsidRPr="00C3391E">
              <w:rPr>
                <w:bCs/>
                <w:sz w:val="20"/>
                <w:szCs w:val="20"/>
              </w:rPr>
              <w:t>Source</w:t>
            </w:r>
          </w:p>
        </w:tc>
      </w:tr>
    </w:tbl>
    <w:p w14:paraId="778F36B3" w14:textId="77777777" w:rsidR="00C3391E" w:rsidRPr="00CB4622" w:rsidRDefault="00C3391E" w:rsidP="00C3391E">
      <w:pPr>
        <w:spacing w:before="240" w:after="120"/>
        <w:rPr>
          <w:b/>
          <w:noProof/>
          <w:sz w:val="24"/>
          <w:szCs w:val="24"/>
        </w:rPr>
      </w:pPr>
      <w:r w:rsidRPr="00CB4622">
        <w:rPr>
          <w:b/>
          <w:noProof/>
          <w:sz w:val="24"/>
          <w:szCs w:val="24"/>
        </w:rPr>
        <w:t>Contexte professionnelle</w:t>
      </w:r>
    </w:p>
    <w:p w14:paraId="4C327A5F" w14:textId="77777777" w:rsidR="00C3391E" w:rsidRPr="00C3391E" w:rsidRDefault="00C3391E" w:rsidP="00C3391E">
      <w:pPr>
        <w:rPr>
          <w:noProof/>
          <w:sz w:val="20"/>
          <w:szCs w:val="20"/>
        </w:rPr>
      </w:pPr>
      <w:r w:rsidRPr="00C3391E">
        <w:rPr>
          <w:noProof/>
          <w:sz w:val="20"/>
          <w:szCs w:val="20"/>
        </w:rPr>
        <w:t xml:space="preserve">La société Cadrien commercialise depuis quelques mois des bronzes animaliers qui arrivent du Népal dans des caisses de 10 articles, or la majorités des ventes se fait à l’unité. </w:t>
      </w:r>
    </w:p>
    <w:p w14:paraId="478D6667" w14:textId="77777777" w:rsidR="00C3391E" w:rsidRPr="00C3391E" w:rsidRDefault="00C3391E" w:rsidP="00C3391E">
      <w:pPr>
        <w:rPr>
          <w:rFonts w:cs="Arial"/>
          <w:noProof/>
          <w:sz w:val="20"/>
          <w:szCs w:val="20"/>
        </w:rPr>
      </w:pPr>
      <w:r w:rsidRPr="00C3391E">
        <w:rPr>
          <w:rFonts w:cs="Arial"/>
          <w:noProof/>
          <w:sz w:val="20"/>
          <w:szCs w:val="20"/>
        </w:rPr>
        <w:t>Les premières ventes ont été réalisées dans la région et les livraisons ont été réalisées par M. Solliet et les commerciaux avec leurs voitures de fonction. Cette solution n‘est pas saisfaisante car :</w:t>
      </w:r>
    </w:p>
    <w:p w14:paraId="169E59BC" w14:textId="77777777" w:rsidR="00C3391E" w:rsidRPr="00C3391E" w:rsidRDefault="00C3391E" w:rsidP="00C3391E">
      <w:pPr>
        <w:pStyle w:val="Paragraphedeliste"/>
        <w:numPr>
          <w:ilvl w:val="0"/>
          <w:numId w:val="11"/>
        </w:numPr>
        <w:ind w:left="284" w:hanging="284"/>
        <w:jc w:val="both"/>
        <w:rPr>
          <w:rFonts w:cs="Arial"/>
          <w:noProof/>
          <w:sz w:val="20"/>
          <w:szCs w:val="20"/>
        </w:rPr>
      </w:pPr>
      <w:r w:rsidRPr="00C3391E">
        <w:rPr>
          <w:rFonts w:cs="Arial"/>
          <w:noProof/>
          <w:sz w:val="20"/>
          <w:szCs w:val="20"/>
        </w:rPr>
        <w:t>les livraisons éloignées prennent du temps et finissent par coûter cher à la société,</w:t>
      </w:r>
    </w:p>
    <w:p w14:paraId="53E52C61" w14:textId="77777777" w:rsidR="00C3391E" w:rsidRPr="00C3391E" w:rsidRDefault="00C3391E" w:rsidP="00C3391E">
      <w:pPr>
        <w:pStyle w:val="Paragraphedeliste"/>
        <w:numPr>
          <w:ilvl w:val="0"/>
          <w:numId w:val="11"/>
        </w:numPr>
        <w:ind w:left="284" w:hanging="284"/>
        <w:jc w:val="both"/>
        <w:rPr>
          <w:rFonts w:cs="Arial"/>
          <w:noProof/>
          <w:sz w:val="20"/>
          <w:szCs w:val="20"/>
        </w:rPr>
      </w:pPr>
      <w:r w:rsidRPr="00C3391E">
        <w:rPr>
          <w:rFonts w:cs="Arial"/>
          <w:noProof/>
          <w:sz w:val="20"/>
          <w:szCs w:val="20"/>
        </w:rPr>
        <w:t>les grossistes se plaignent de ne pas pouvoir déplacer et porter facilement les œuvres chez leurs clients.</w:t>
      </w:r>
    </w:p>
    <w:p w14:paraId="19E47017" w14:textId="77777777" w:rsidR="00C3391E" w:rsidRPr="00C3391E" w:rsidRDefault="00C3391E" w:rsidP="00C3391E">
      <w:pPr>
        <w:rPr>
          <w:rFonts w:cs="Arial"/>
          <w:noProof/>
          <w:sz w:val="20"/>
          <w:szCs w:val="20"/>
        </w:rPr>
      </w:pPr>
      <w:r w:rsidRPr="00C3391E">
        <w:rPr>
          <w:rFonts w:cs="Arial"/>
          <w:noProof/>
          <w:sz w:val="20"/>
          <w:szCs w:val="20"/>
        </w:rPr>
        <w:t>M. Solliet envisage de livrer les bronzes dans des caisses individuelles en bois.</w:t>
      </w:r>
    </w:p>
    <w:p w14:paraId="6BACD694" w14:textId="77777777" w:rsidR="00C3391E" w:rsidRPr="00CB4622" w:rsidRDefault="00C3391E" w:rsidP="00C3391E">
      <w:pPr>
        <w:spacing w:before="120"/>
        <w:rPr>
          <w:rFonts w:cs="Arial"/>
          <w:b/>
          <w:noProof/>
        </w:rPr>
      </w:pPr>
      <w:r w:rsidRPr="00CB4622">
        <w:rPr>
          <w:rFonts w:cs="Arial"/>
          <w:b/>
          <w:noProof/>
        </w:rPr>
        <w:t>Caractéristiques des bronzes</w:t>
      </w:r>
    </w:p>
    <w:p w14:paraId="60B0DCC1" w14:textId="77777777" w:rsidR="00C3391E" w:rsidRPr="00C3391E" w:rsidRDefault="00C3391E" w:rsidP="00C3391E">
      <w:pPr>
        <w:pStyle w:val="Paragraphedeliste"/>
        <w:numPr>
          <w:ilvl w:val="0"/>
          <w:numId w:val="12"/>
        </w:numPr>
        <w:spacing w:before="120"/>
        <w:ind w:left="284" w:hanging="284"/>
        <w:jc w:val="both"/>
        <w:rPr>
          <w:rFonts w:cs="Arial"/>
          <w:noProof/>
          <w:sz w:val="20"/>
          <w:szCs w:val="20"/>
        </w:rPr>
      </w:pPr>
      <w:r w:rsidRPr="00C3391E">
        <w:rPr>
          <w:rFonts w:cs="Arial"/>
          <w:noProof/>
          <w:sz w:val="20"/>
          <w:szCs w:val="20"/>
        </w:rPr>
        <w:t>Les statues font 20 cm de profondeur, 40 cm de longueur et 40 cm de hauteur,</w:t>
      </w:r>
    </w:p>
    <w:p w14:paraId="7C11D504" w14:textId="77777777" w:rsidR="00C3391E" w:rsidRPr="00C3391E" w:rsidRDefault="00C3391E" w:rsidP="00C3391E">
      <w:pPr>
        <w:pStyle w:val="Paragraphedeliste"/>
        <w:numPr>
          <w:ilvl w:val="0"/>
          <w:numId w:val="12"/>
        </w:numPr>
        <w:spacing w:before="120"/>
        <w:ind w:left="284" w:hanging="284"/>
        <w:jc w:val="both"/>
        <w:rPr>
          <w:rFonts w:cs="Arial"/>
          <w:noProof/>
          <w:sz w:val="20"/>
          <w:szCs w:val="20"/>
        </w:rPr>
      </w:pPr>
      <w:r w:rsidRPr="00C3391E">
        <w:rPr>
          <w:rFonts w:cs="Arial"/>
          <w:noProof/>
          <w:sz w:val="20"/>
          <w:szCs w:val="20"/>
        </w:rPr>
        <w:t>Le poids des statues est compris entre 15 et 17 kg.</w:t>
      </w:r>
    </w:p>
    <w:p w14:paraId="5325F2CA" w14:textId="77777777" w:rsidR="00C3391E" w:rsidRPr="00CB4622" w:rsidRDefault="00C3391E" w:rsidP="00C3391E">
      <w:pPr>
        <w:spacing w:before="120"/>
        <w:rPr>
          <w:rFonts w:cs="Arial"/>
          <w:b/>
          <w:noProof/>
        </w:rPr>
      </w:pPr>
      <w:r w:rsidRPr="00CB4622">
        <w:rPr>
          <w:rFonts w:cs="Arial"/>
          <w:b/>
          <w:noProof/>
        </w:rPr>
        <w:t>Caractéristiques des caisses</w:t>
      </w:r>
    </w:p>
    <w:p w14:paraId="71DFFE6E" w14:textId="77777777" w:rsidR="00C3391E" w:rsidRPr="00C3391E" w:rsidRDefault="00C3391E" w:rsidP="00C3391E">
      <w:pPr>
        <w:pStyle w:val="Paragraphedeliste"/>
        <w:numPr>
          <w:ilvl w:val="0"/>
          <w:numId w:val="13"/>
        </w:numPr>
        <w:spacing w:before="120"/>
        <w:ind w:left="284" w:hanging="284"/>
        <w:jc w:val="both"/>
        <w:rPr>
          <w:rFonts w:cs="Arial"/>
          <w:noProof/>
          <w:sz w:val="20"/>
          <w:szCs w:val="20"/>
        </w:rPr>
      </w:pPr>
      <w:r w:rsidRPr="00C3391E">
        <w:rPr>
          <w:rFonts w:cs="Arial"/>
          <w:noProof/>
          <w:sz w:val="20"/>
          <w:szCs w:val="18"/>
          <w:lang w:eastAsia="fr-FR"/>
        </w:rPr>
        <w:drawing>
          <wp:anchor distT="0" distB="0" distL="114300" distR="114300" simplePos="0" relativeHeight="251659264" behindDoc="0" locked="0" layoutInCell="1" allowOverlap="1" wp14:anchorId="390A6541" wp14:editId="5EDB4288">
            <wp:simplePos x="0" y="0"/>
            <wp:positionH relativeFrom="margin">
              <wp:posOffset>3841750</wp:posOffset>
            </wp:positionH>
            <wp:positionV relativeFrom="paragraph">
              <wp:posOffset>73660</wp:posOffset>
            </wp:positionV>
            <wp:extent cx="2453005" cy="1631315"/>
            <wp:effectExtent l="0" t="0" r="4445" b="6985"/>
            <wp:wrapSquare wrapText="bothSides"/>
            <wp:docPr id="2" name="Image 2" descr="http://2.bp.blogspot.com/-Zr-sDZYAKok/Uu-xN54qPjI/AAAAAAAABZk/ULCDnms5mp4/s1600/petite-caisse-en-bois-atelier-livraison-ancienne-vintage-ly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2.bp.blogspot.com/-Zr-sDZYAKok/Uu-xN54qPjI/AAAAAAAABZk/ULCDnms5mp4/s1600/petite-caisse-en-bois-atelier-livraison-ancienne-vintage-lyon-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3005" cy="1631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391E">
        <w:rPr>
          <w:rFonts w:cs="Arial"/>
          <w:noProof/>
          <w:sz w:val="20"/>
          <w:szCs w:val="20"/>
        </w:rPr>
        <w:t>Elles doivent pouvoir recevoir les statues. M. Solliet les souhaite en bois. Le couvercle doit pouvoir être cloué.</w:t>
      </w:r>
    </w:p>
    <w:p w14:paraId="3930B401" w14:textId="77777777" w:rsidR="00C3391E" w:rsidRPr="00C3391E" w:rsidRDefault="00C3391E" w:rsidP="00C3391E">
      <w:pPr>
        <w:pStyle w:val="Paragraphedeliste"/>
        <w:numPr>
          <w:ilvl w:val="0"/>
          <w:numId w:val="13"/>
        </w:numPr>
        <w:spacing w:before="120"/>
        <w:ind w:left="284" w:hanging="284"/>
        <w:jc w:val="both"/>
        <w:rPr>
          <w:rFonts w:cs="Arial"/>
          <w:noProof/>
          <w:sz w:val="20"/>
          <w:szCs w:val="20"/>
        </w:rPr>
      </w:pPr>
      <w:r w:rsidRPr="00C3391E">
        <w:rPr>
          <w:rFonts w:cs="Arial"/>
          <w:noProof/>
          <w:sz w:val="20"/>
          <w:szCs w:val="20"/>
        </w:rPr>
        <w:t>Les caisses doivent être solides.</w:t>
      </w:r>
    </w:p>
    <w:p w14:paraId="1C764F86" w14:textId="77777777" w:rsidR="00C3391E" w:rsidRPr="00C3391E" w:rsidRDefault="00C3391E" w:rsidP="00C3391E">
      <w:pPr>
        <w:pStyle w:val="Paragraphedeliste"/>
        <w:numPr>
          <w:ilvl w:val="0"/>
          <w:numId w:val="13"/>
        </w:numPr>
        <w:spacing w:before="120"/>
        <w:ind w:left="284" w:hanging="284"/>
        <w:jc w:val="both"/>
        <w:rPr>
          <w:rFonts w:cs="Arial"/>
          <w:noProof/>
          <w:sz w:val="20"/>
          <w:szCs w:val="20"/>
        </w:rPr>
      </w:pPr>
      <w:r w:rsidRPr="00C3391E">
        <w:rPr>
          <w:rFonts w:cs="Arial"/>
          <w:noProof/>
          <w:sz w:val="20"/>
          <w:szCs w:val="20"/>
        </w:rPr>
        <w:t>Il faut prévoir un système qui permette de fixer les bronzes dans la caisse.</w:t>
      </w:r>
    </w:p>
    <w:p w14:paraId="01D59443" w14:textId="77777777" w:rsidR="00C3391E" w:rsidRPr="00C3391E" w:rsidRDefault="00C3391E" w:rsidP="00C3391E">
      <w:pPr>
        <w:pStyle w:val="Paragraphedeliste"/>
        <w:numPr>
          <w:ilvl w:val="0"/>
          <w:numId w:val="13"/>
        </w:numPr>
        <w:spacing w:before="120"/>
        <w:ind w:left="284" w:hanging="284"/>
        <w:jc w:val="both"/>
        <w:rPr>
          <w:rFonts w:cs="Arial"/>
          <w:noProof/>
          <w:sz w:val="20"/>
          <w:szCs w:val="20"/>
        </w:rPr>
      </w:pPr>
      <w:r w:rsidRPr="00C3391E">
        <w:rPr>
          <w:rFonts w:cs="Arial"/>
          <w:noProof/>
          <w:sz w:val="20"/>
          <w:szCs w:val="20"/>
        </w:rPr>
        <w:t>Selon la forme de la caisse, l’œuvre, à l’intérieur, pourra être debout ou couchée. Cette dernière solution semble préférable</w:t>
      </w:r>
    </w:p>
    <w:p w14:paraId="79A573E0" w14:textId="77777777" w:rsidR="00C3391E" w:rsidRPr="00C3391E" w:rsidRDefault="00C3391E" w:rsidP="00C3391E">
      <w:pPr>
        <w:pStyle w:val="Paragraphedeliste"/>
        <w:numPr>
          <w:ilvl w:val="0"/>
          <w:numId w:val="13"/>
        </w:numPr>
        <w:spacing w:before="120"/>
        <w:ind w:left="284" w:hanging="284"/>
        <w:jc w:val="both"/>
        <w:rPr>
          <w:rFonts w:cs="Arial"/>
          <w:noProof/>
          <w:sz w:val="20"/>
          <w:szCs w:val="20"/>
        </w:rPr>
      </w:pPr>
      <w:r w:rsidRPr="00C3391E">
        <w:rPr>
          <w:rFonts w:cs="Arial"/>
          <w:noProof/>
          <w:sz w:val="20"/>
          <w:szCs w:val="20"/>
        </w:rPr>
        <w:t>Il faut également prévoir des poignées ou des prises pour les mains sur les côtés des caisses pour faciliter le portage.</w:t>
      </w:r>
    </w:p>
    <w:p w14:paraId="5B5B58A7" w14:textId="77777777" w:rsidR="00C3391E" w:rsidRPr="00C3391E" w:rsidRDefault="00C3391E" w:rsidP="00C3391E">
      <w:pPr>
        <w:pStyle w:val="Paragraphedeliste"/>
        <w:numPr>
          <w:ilvl w:val="0"/>
          <w:numId w:val="13"/>
        </w:numPr>
        <w:spacing w:before="120"/>
        <w:ind w:left="284" w:hanging="284"/>
        <w:jc w:val="both"/>
        <w:rPr>
          <w:rFonts w:cs="Arial"/>
          <w:noProof/>
          <w:sz w:val="20"/>
          <w:szCs w:val="20"/>
        </w:rPr>
      </w:pPr>
      <w:r w:rsidRPr="00C3391E">
        <w:rPr>
          <w:rFonts w:cs="Arial"/>
          <w:noProof/>
          <w:sz w:val="20"/>
          <w:szCs w:val="20"/>
        </w:rPr>
        <w:t>L’entreprise n’a pas la place pour stocker un grand nombre de caisses, en conséquence elles devront être livrées démontées. Le responsable des stocks et de la logisitque n’aura plus qu’à visser ou clouer les cotés pour les monter.</w:t>
      </w:r>
    </w:p>
    <w:p w14:paraId="5A64EE62" w14:textId="77777777" w:rsidR="00C3391E" w:rsidRPr="00C3391E" w:rsidRDefault="00C3391E" w:rsidP="00C3391E">
      <w:pPr>
        <w:pStyle w:val="Paragraphedeliste"/>
        <w:numPr>
          <w:ilvl w:val="0"/>
          <w:numId w:val="13"/>
        </w:numPr>
        <w:spacing w:before="120"/>
        <w:ind w:left="284" w:hanging="284"/>
        <w:jc w:val="both"/>
        <w:rPr>
          <w:rFonts w:cs="Arial"/>
          <w:noProof/>
          <w:sz w:val="20"/>
          <w:szCs w:val="20"/>
        </w:rPr>
      </w:pPr>
      <w:r w:rsidRPr="00C3391E">
        <w:rPr>
          <w:rFonts w:cs="Arial"/>
          <w:noProof/>
          <w:sz w:val="20"/>
          <w:szCs w:val="20"/>
        </w:rPr>
        <w:t>Les caisses doivent être agréés pour l’exportation à la norme NIMP15</w:t>
      </w:r>
    </w:p>
    <w:p w14:paraId="6D1A1F22" w14:textId="77777777" w:rsidR="00C3391E" w:rsidRPr="00C3391E" w:rsidRDefault="00C3391E" w:rsidP="00C3391E">
      <w:pPr>
        <w:rPr>
          <w:rFonts w:cs="Arial"/>
          <w:noProof/>
          <w:sz w:val="20"/>
          <w:szCs w:val="20"/>
        </w:rPr>
      </w:pPr>
      <w:r w:rsidRPr="00C3391E">
        <w:rPr>
          <w:rFonts w:cs="Arial"/>
          <w:noProof/>
          <w:sz w:val="20"/>
          <w:szCs w:val="20"/>
        </w:rPr>
        <w:t xml:space="preserve">Le marché prévisionnel des bronzes est d’une centaine de caisses par an. Il faudrait qu’il y ait une commande immédiate de 30 caisses livrées démontées puis les achats se feront par commandes de 10 caisses au rytme des commandes. </w:t>
      </w:r>
    </w:p>
    <w:p w14:paraId="1E294D05" w14:textId="77777777" w:rsidR="00C3391E" w:rsidRPr="00CB4622" w:rsidRDefault="00C3391E" w:rsidP="00C3391E">
      <w:pPr>
        <w:spacing w:before="240"/>
        <w:rPr>
          <w:rFonts w:cs="Arial"/>
          <w:b/>
          <w:noProof/>
          <w:sz w:val="24"/>
        </w:rPr>
      </w:pPr>
      <w:r w:rsidRPr="00CB4622">
        <w:rPr>
          <w:rFonts w:cs="Arial"/>
          <w:b/>
          <w:noProof/>
          <w:sz w:val="24"/>
        </w:rPr>
        <w:t>Travail à faire</w:t>
      </w:r>
    </w:p>
    <w:p w14:paraId="5D93E5B5" w14:textId="32940354" w:rsidR="00E54989" w:rsidRPr="00C3391E" w:rsidRDefault="00E54989" w:rsidP="00E54989">
      <w:pPr>
        <w:pStyle w:val="Paragraphedeliste"/>
        <w:numPr>
          <w:ilvl w:val="0"/>
          <w:numId w:val="4"/>
        </w:numPr>
        <w:spacing w:before="120"/>
        <w:rPr>
          <w:rFonts w:cs="Arial"/>
          <w:b/>
          <w:noProof/>
          <w:szCs w:val="20"/>
        </w:rPr>
      </w:pPr>
      <w:r w:rsidRPr="00C3391E">
        <w:rPr>
          <w:rFonts w:cs="Arial"/>
          <w:b/>
          <w:noProof/>
          <w:szCs w:val="20"/>
        </w:rPr>
        <w:t>Rédigez l’appel d’offre</w:t>
      </w:r>
      <w:r w:rsidR="00C3391E" w:rsidRPr="00C3391E">
        <w:rPr>
          <w:rFonts w:cs="Arial"/>
          <w:b/>
          <w:noProof/>
          <w:szCs w:val="20"/>
        </w:rPr>
        <w:t>s</w:t>
      </w:r>
      <w:r w:rsidRPr="00C3391E">
        <w:rPr>
          <w:rFonts w:cs="Arial"/>
          <w:b/>
          <w:noProof/>
          <w:szCs w:val="20"/>
        </w:rPr>
        <w:t xml:space="preserve"> qui sera envoyé aux fournisseurs pour l’achat des caisses.</w:t>
      </w:r>
    </w:p>
    <w:p w14:paraId="0DE026C6" w14:textId="77777777" w:rsidR="00E54989" w:rsidRPr="00C3391E" w:rsidRDefault="00E54989" w:rsidP="00E54989">
      <w:pPr>
        <w:rPr>
          <w:noProof/>
          <w:sz w:val="20"/>
          <w:szCs w:val="20"/>
        </w:rPr>
      </w:pPr>
    </w:p>
    <w:p w14:paraId="6B3C417C" w14:textId="77777777" w:rsidR="00E54989" w:rsidRPr="00C3391E" w:rsidRDefault="00E54989" w:rsidP="00E54989">
      <w:pPr>
        <w:rPr>
          <w:noProof/>
          <w:sz w:val="20"/>
          <w:szCs w:val="20"/>
        </w:rPr>
      </w:pPr>
    </w:p>
    <w:p w14:paraId="01A91DCC" w14:textId="77777777" w:rsidR="00E54989" w:rsidRPr="00C3391E" w:rsidRDefault="00E54989" w:rsidP="00E54989">
      <w:pPr>
        <w:rPr>
          <w:noProof/>
          <w:sz w:val="20"/>
          <w:szCs w:val="20"/>
        </w:rPr>
      </w:pPr>
    </w:p>
    <w:p w14:paraId="4FE8D661" w14:textId="77777777" w:rsidR="00E54989" w:rsidRPr="00C3391E" w:rsidRDefault="00E54989" w:rsidP="00E54989">
      <w:pPr>
        <w:rPr>
          <w:noProof/>
          <w:sz w:val="20"/>
          <w:szCs w:val="20"/>
        </w:rPr>
      </w:pPr>
    </w:p>
    <w:p w14:paraId="327514B7" w14:textId="77777777" w:rsidR="00E54989" w:rsidRPr="00C3391E" w:rsidRDefault="00E54989" w:rsidP="00E54989">
      <w:pPr>
        <w:rPr>
          <w:noProof/>
          <w:sz w:val="20"/>
          <w:szCs w:val="20"/>
        </w:rPr>
      </w:pPr>
    </w:p>
    <w:p w14:paraId="50A88EBD" w14:textId="402DDE1D" w:rsidR="00E54989" w:rsidRPr="00C3391E" w:rsidRDefault="00E54989" w:rsidP="00E54989">
      <w:pPr>
        <w:pStyle w:val="Paragraphedeliste"/>
        <w:numPr>
          <w:ilvl w:val="0"/>
          <w:numId w:val="4"/>
        </w:numPr>
        <w:spacing w:before="120"/>
        <w:rPr>
          <w:rFonts w:cs="Arial"/>
          <w:b/>
          <w:noProof/>
          <w:szCs w:val="20"/>
        </w:rPr>
      </w:pPr>
      <w:r w:rsidRPr="00C3391E">
        <w:rPr>
          <w:rFonts w:cs="Arial"/>
          <w:b/>
          <w:noProof/>
          <w:szCs w:val="20"/>
        </w:rPr>
        <w:t>Créez et alimente</w:t>
      </w:r>
      <w:r w:rsidR="00C3391E" w:rsidRPr="00C3391E">
        <w:rPr>
          <w:rFonts w:cs="Arial"/>
          <w:b/>
          <w:noProof/>
          <w:szCs w:val="20"/>
        </w:rPr>
        <w:t>z</w:t>
      </w:r>
      <w:r w:rsidRPr="00C3391E">
        <w:rPr>
          <w:rFonts w:cs="Arial"/>
          <w:b/>
          <w:noProof/>
          <w:szCs w:val="20"/>
        </w:rPr>
        <w:t xml:space="preserve"> un fichier des fournisseurs sur la Savoie ou la Haute</w:t>
      </w:r>
      <w:r w:rsidR="00C3391E" w:rsidRPr="00C3391E">
        <w:rPr>
          <w:rFonts w:cs="Arial"/>
          <w:b/>
          <w:noProof/>
          <w:szCs w:val="20"/>
        </w:rPr>
        <w:t>-</w:t>
      </w:r>
      <w:r w:rsidRPr="00C3391E">
        <w:rPr>
          <w:rFonts w:cs="Arial"/>
          <w:b/>
          <w:noProof/>
          <w:szCs w:val="20"/>
        </w:rPr>
        <w:t>Savoie sur Excel (indiquez le CA des sociétés). Trouvez une dizaines d’entreprise</w:t>
      </w:r>
      <w:r w:rsidR="00C3391E" w:rsidRPr="00C3391E">
        <w:rPr>
          <w:rFonts w:cs="Arial"/>
          <w:b/>
          <w:noProof/>
          <w:szCs w:val="20"/>
        </w:rPr>
        <w:t xml:space="preserve">s </w:t>
      </w:r>
      <w:r w:rsidRPr="00C3391E">
        <w:rPr>
          <w:rFonts w:cs="Arial"/>
          <w:b/>
          <w:noProof/>
          <w:szCs w:val="20"/>
        </w:rPr>
        <w:t>dont 3 ou 4 qui répondent au</w:t>
      </w:r>
      <w:r w:rsidR="00C3391E" w:rsidRPr="00C3391E">
        <w:rPr>
          <w:rFonts w:cs="Arial"/>
          <w:b/>
          <w:noProof/>
          <w:szCs w:val="20"/>
        </w:rPr>
        <w:t>x</w:t>
      </w:r>
      <w:r w:rsidRPr="00C3391E">
        <w:rPr>
          <w:rFonts w:cs="Arial"/>
          <w:b/>
          <w:noProof/>
          <w:szCs w:val="20"/>
        </w:rPr>
        <w:t xml:space="preserve"> critères de sélection.</w:t>
      </w:r>
    </w:p>
    <w:p w14:paraId="6D78D5D4" w14:textId="77777777" w:rsidR="00E54989" w:rsidRPr="00C3391E" w:rsidRDefault="00E54989" w:rsidP="00E54989">
      <w:pPr>
        <w:rPr>
          <w:noProof/>
          <w:sz w:val="20"/>
          <w:szCs w:val="20"/>
        </w:rPr>
      </w:pPr>
    </w:p>
    <w:p w14:paraId="4FB018CE" w14:textId="77777777" w:rsidR="00E54989" w:rsidRPr="00C3391E" w:rsidRDefault="00E54989" w:rsidP="00E54989">
      <w:pPr>
        <w:rPr>
          <w:noProof/>
          <w:sz w:val="20"/>
          <w:szCs w:val="20"/>
        </w:rPr>
      </w:pPr>
    </w:p>
    <w:p w14:paraId="31B47B2B" w14:textId="77777777" w:rsidR="00E54989" w:rsidRPr="00C3391E" w:rsidRDefault="00E54989" w:rsidP="00E54989">
      <w:pPr>
        <w:rPr>
          <w:noProof/>
          <w:sz w:val="20"/>
          <w:szCs w:val="20"/>
        </w:rPr>
      </w:pPr>
    </w:p>
    <w:p w14:paraId="73E5DC69" w14:textId="77777777" w:rsidR="00E54989" w:rsidRPr="00C3391E" w:rsidRDefault="00E54989" w:rsidP="00E54989">
      <w:pPr>
        <w:rPr>
          <w:noProof/>
          <w:sz w:val="20"/>
          <w:szCs w:val="20"/>
        </w:rPr>
      </w:pPr>
    </w:p>
    <w:p w14:paraId="5445A666" w14:textId="77777777" w:rsidR="00E54989" w:rsidRPr="00C3391E" w:rsidRDefault="00E54989" w:rsidP="00E54989">
      <w:pPr>
        <w:rPr>
          <w:noProof/>
          <w:sz w:val="20"/>
          <w:szCs w:val="20"/>
        </w:rPr>
      </w:pPr>
    </w:p>
    <w:p w14:paraId="0F0D7372" w14:textId="3AAED946" w:rsidR="00E54989" w:rsidRPr="00C3391E" w:rsidRDefault="00E54989" w:rsidP="00E54989">
      <w:pPr>
        <w:pStyle w:val="Paragraphedeliste"/>
        <w:numPr>
          <w:ilvl w:val="0"/>
          <w:numId w:val="4"/>
        </w:numPr>
        <w:spacing w:before="120"/>
        <w:rPr>
          <w:rFonts w:cs="Arial"/>
          <w:b/>
          <w:noProof/>
          <w:szCs w:val="20"/>
        </w:rPr>
      </w:pPr>
      <w:r w:rsidRPr="00C3391E">
        <w:rPr>
          <w:rFonts w:cs="Arial"/>
          <w:b/>
          <w:noProof/>
          <w:szCs w:val="20"/>
        </w:rPr>
        <w:t>Proposez un classement en précisant vos critères de choix</w:t>
      </w:r>
      <w:r w:rsidR="00C3391E" w:rsidRPr="00C3391E">
        <w:rPr>
          <w:rFonts w:cs="Arial"/>
          <w:b/>
          <w:noProof/>
          <w:szCs w:val="20"/>
        </w:rPr>
        <w:t>.</w:t>
      </w:r>
    </w:p>
    <w:p w14:paraId="12128E78" w14:textId="77777777" w:rsidR="00E54989" w:rsidRPr="00C3391E" w:rsidRDefault="00E54989" w:rsidP="00E54989">
      <w:pPr>
        <w:rPr>
          <w:sz w:val="20"/>
          <w:szCs w:val="20"/>
          <w:lang w:eastAsia="fr-FR"/>
        </w:rPr>
      </w:pPr>
    </w:p>
    <w:p w14:paraId="6CF051F4" w14:textId="77777777" w:rsidR="00E54989" w:rsidRDefault="00E54989" w:rsidP="00E54989">
      <w:pPr>
        <w:rPr>
          <w:lang w:eastAsia="fr-FR"/>
        </w:rPr>
      </w:pPr>
    </w:p>
    <w:p w14:paraId="5A84FEF7" w14:textId="77777777" w:rsidR="00B008DC" w:rsidRDefault="00B008DC" w:rsidP="00000B8D">
      <w:pPr>
        <w:spacing w:before="120"/>
        <w:jc w:val="both"/>
        <w:rPr>
          <w:rFonts w:cs="Arial"/>
          <w:noProof/>
        </w:rPr>
      </w:pPr>
    </w:p>
    <w:p w14:paraId="3B36375A" w14:textId="77777777" w:rsidR="00A40139" w:rsidRDefault="00A40139" w:rsidP="00000B8D">
      <w:pPr>
        <w:spacing w:before="120"/>
        <w:jc w:val="both"/>
        <w:rPr>
          <w:rFonts w:cs="Arial"/>
          <w:noProof/>
        </w:rPr>
      </w:pPr>
    </w:p>
    <w:sectPr w:rsidR="00A40139" w:rsidSect="00E54989">
      <w:pgSz w:w="11906" w:h="16838"/>
      <w:pgMar w:top="709"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C0E"/>
    <w:multiLevelType w:val="hybridMultilevel"/>
    <w:tmpl w:val="330830C0"/>
    <w:lvl w:ilvl="0" w:tplc="D3CE2D7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ACB2E40"/>
    <w:multiLevelType w:val="hybridMultilevel"/>
    <w:tmpl w:val="A2947848"/>
    <w:lvl w:ilvl="0" w:tplc="429A774E">
      <w:start w:val="3"/>
      <w:numFmt w:val="bullet"/>
      <w:lvlText w:val="-"/>
      <w:lvlJc w:val="left"/>
      <w:pPr>
        <w:ind w:left="360" w:hanging="360"/>
      </w:pPr>
      <w:rPr>
        <w:rFonts w:ascii="Calibri" w:eastAsia="Times New Roman"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D200B19"/>
    <w:multiLevelType w:val="hybridMultilevel"/>
    <w:tmpl w:val="C7AA49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EA520BF"/>
    <w:multiLevelType w:val="hybridMultilevel"/>
    <w:tmpl w:val="9A484F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336C43"/>
    <w:multiLevelType w:val="hybridMultilevel"/>
    <w:tmpl w:val="81CAC1DA"/>
    <w:lvl w:ilvl="0" w:tplc="429A774E">
      <w:start w:val="3"/>
      <w:numFmt w:val="bullet"/>
      <w:lvlText w:val="-"/>
      <w:lvlJc w:val="left"/>
      <w:pPr>
        <w:ind w:left="360" w:hanging="360"/>
      </w:pPr>
      <w:rPr>
        <w:rFonts w:ascii="Calibri" w:eastAsia="Times New Roman"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8445A47"/>
    <w:multiLevelType w:val="hybridMultilevel"/>
    <w:tmpl w:val="03042438"/>
    <w:lvl w:ilvl="0" w:tplc="645462E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D797FC7"/>
    <w:multiLevelType w:val="hybridMultilevel"/>
    <w:tmpl w:val="A5ECC6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5E00A1"/>
    <w:multiLevelType w:val="hybridMultilevel"/>
    <w:tmpl w:val="90B039A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C7301F1"/>
    <w:multiLevelType w:val="hybridMultilevel"/>
    <w:tmpl w:val="6FC0B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BC29C9"/>
    <w:multiLevelType w:val="hybridMultilevel"/>
    <w:tmpl w:val="03042438"/>
    <w:lvl w:ilvl="0" w:tplc="645462EA">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6C925AFF"/>
    <w:multiLevelType w:val="hybridMultilevel"/>
    <w:tmpl w:val="794A9CA2"/>
    <w:lvl w:ilvl="0" w:tplc="D3CE2D7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712C709E"/>
    <w:multiLevelType w:val="hybridMultilevel"/>
    <w:tmpl w:val="4CB63ACE"/>
    <w:lvl w:ilvl="0" w:tplc="429A774E">
      <w:start w:val="3"/>
      <w:numFmt w:val="bullet"/>
      <w:lvlText w:val="-"/>
      <w:lvlJc w:val="left"/>
      <w:pPr>
        <w:ind w:left="360" w:hanging="360"/>
      </w:pPr>
      <w:rPr>
        <w:rFonts w:ascii="Calibri" w:eastAsia="Times New Roman"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79A9246E"/>
    <w:multiLevelType w:val="hybridMultilevel"/>
    <w:tmpl w:val="7902DB0A"/>
    <w:lvl w:ilvl="0" w:tplc="D3CE2D7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6374210">
    <w:abstractNumId w:val="8"/>
  </w:num>
  <w:num w:numId="2" w16cid:durableId="1341280237">
    <w:abstractNumId w:val="6"/>
  </w:num>
  <w:num w:numId="3" w16cid:durableId="1154571105">
    <w:abstractNumId w:val="2"/>
  </w:num>
  <w:num w:numId="4" w16cid:durableId="1642802421">
    <w:abstractNumId w:val="9"/>
  </w:num>
  <w:num w:numId="5" w16cid:durableId="942493335">
    <w:abstractNumId w:val="3"/>
  </w:num>
  <w:num w:numId="6" w16cid:durableId="799155134">
    <w:abstractNumId w:val="7"/>
  </w:num>
  <w:num w:numId="7" w16cid:durableId="1499270243">
    <w:abstractNumId w:val="5"/>
  </w:num>
  <w:num w:numId="8" w16cid:durableId="645821794">
    <w:abstractNumId w:val="10"/>
  </w:num>
  <w:num w:numId="9" w16cid:durableId="1596669466">
    <w:abstractNumId w:val="12"/>
  </w:num>
  <w:num w:numId="10" w16cid:durableId="306395943">
    <w:abstractNumId w:val="0"/>
  </w:num>
  <w:num w:numId="11" w16cid:durableId="515773237">
    <w:abstractNumId w:val="11"/>
  </w:num>
  <w:num w:numId="12" w16cid:durableId="2036342644">
    <w:abstractNumId w:val="1"/>
  </w:num>
  <w:num w:numId="13" w16cid:durableId="1342583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B8D"/>
    <w:rsid w:val="00000B8D"/>
    <w:rsid w:val="000D606B"/>
    <w:rsid w:val="000E0826"/>
    <w:rsid w:val="0021408B"/>
    <w:rsid w:val="005D31A3"/>
    <w:rsid w:val="00633AA9"/>
    <w:rsid w:val="006A694C"/>
    <w:rsid w:val="00944A38"/>
    <w:rsid w:val="00A40139"/>
    <w:rsid w:val="00A641D7"/>
    <w:rsid w:val="00AA72F5"/>
    <w:rsid w:val="00B008DC"/>
    <w:rsid w:val="00BF37FA"/>
    <w:rsid w:val="00C3391E"/>
    <w:rsid w:val="00E549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34A48"/>
  <w15:chartTrackingRefBased/>
  <w15:docId w15:val="{EC6FD42C-0DE6-4BC5-B30F-A736AD22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B8D"/>
    <w:pPr>
      <w:spacing w:after="0" w:line="240" w:lineRule="auto"/>
    </w:pPr>
    <w:rPr>
      <w:rFonts w:ascii="Arial" w:eastAsia="Calibri" w:hAnsi="Arial" w:cs="Times New Roman"/>
    </w:rPr>
  </w:style>
  <w:style w:type="paragraph" w:styleId="Titre2">
    <w:name w:val="heading 2"/>
    <w:basedOn w:val="tacheseurasment"/>
    <w:link w:val="Titre2Car"/>
    <w:uiPriority w:val="9"/>
    <w:qFormat/>
    <w:rsid w:val="00000B8D"/>
    <w:pPr>
      <w:spacing w:after="120"/>
      <w:outlineLvl w:val="1"/>
    </w:pPr>
    <w:rPr>
      <w:rFonts w:cs="Arial"/>
      <w:b/>
      <w:color w:val="000000"/>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00B8D"/>
    <w:rPr>
      <w:rFonts w:ascii="Arial" w:eastAsia="Times New Roman" w:hAnsi="Arial" w:cs="Arial"/>
      <w:b/>
      <w:color w:val="000000"/>
      <w:sz w:val="28"/>
      <w:szCs w:val="20"/>
      <w:lang w:eastAsia="fr-FR"/>
    </w:rPr>
  </w:style>
  <w:style w:type="paragraph" w:customStyle="1" w:styleId="tacheseurasment">
    <w:name w:val="taches eurasment"/>
    <w:basedOn w:val="Normal"/>
    <w:rsid w:val="00000B8D"/>
    <w:rPr>
      <w:rFonts w:eastAsia="Times New Roman"/>
      <w:sz w:val="20"/>
      <w:szCs w:val="24"/>
      <w:lang w:eastAsia="fr-FR"/>
    </w:rPr>
  </w:style>
  <w:style w:type="paragraph" w:styleId="Paragraphedeliste">
    <w:name w:val="List Paragraph"/>
    <w:basedOn w:val="Normal"/>
    <w:uiPriority w:val="34"/>
    <w:qFormat/>
    <w:rsid w:val="00000B8D"/>
    <w:pPr>
      <w:ind w:left="720"/>
      <w:contextualSpacing/>
    </w:pPr>
  </w:style>
  <w:style w:type="character" w:styleId="Lienhypertexte">
    <w:name w:val="Hyperlink"/>
    <w:basedOn w:val="Policepardfaut"/>
    <w:uiPriority w:val="99"/>
    <w:unhideWhenUsed/>
    <w:rsid w:val="00B008DC"/>
    <w:rPr>
      <w:color w:val="0000FF"/>
      <w:u w:val="single"/>
    </w:rPr>
  </w:style>
  <w:style w:type="paragraph" w:customStyle="1" w:styleId="texte">
    <w:name w:val="texte"/>
    <w:basedOn w:val="Normal"/>
    <w:uiPriority w:val="99"/>
    <w:rsid w:val="00B008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ind w:left="283" w:hanging="283"/>
      <w:jc w:val="both"/>
      <w:textAlignment w:val="center"/>
    </w:pPr>
    <w:rPr>
      <w:rFonts w:cs="Arial"/>
      <w:b/>
      <w:bCs/>
      <w:color w:val="000000"/>
      <w:szCs w:val="20"/>
    </w:rPr>
  </w:style>
  <w:style w:type="paragraph" w:styleId="Textedebulles">
    <w:name w:val="Balloon Text"/>
    <w:basedOn w:val="Normal"/>
    <w:link w:val="TextedebullesCar"/>
    <w:uiPriority w:val="99"/>
    <w:semiHidden/>
    <w:unhideWhenUsed/>
    <w:rsid w:val="00E54989"/>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498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357</Words>
  <Characters>1967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11</cp:revision>
  <dcterms:created xsi:type="dcterms:W3CDTF">2015-01-26T08:47:00Z</dcterms:created>
  <dcterms:modified xsi:type="dcterms:W3CDTF">2023-01-28T16:48:00Z</dcterms:modified>
</cp:coreProperties>
</file>