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7"/>
        <w:gridCol w:w="992"/>
        <w:gridCol w:w="1113"/>
        <w:gridCol w:w="1087"/>
      </w:tblGrid>
      <w:tr w:rsidR="00C7593A" w:rsidRPr="00C22356" w14:paraId="2E64954A" w14:textId="77777777" w:rsidTr="00A20D00">
        <w:tc>
          <w:tcPr>
            <w:tcW w:w="9469" w:type="dxa"/>
            <w:gridSpan w:val="4"/>
            <w:shd w:val="clear" w:color="auto" w:fill="E2EFD9" w:themeFill="accent6" w:themeFillTint="33"/>
          </w:tcPr>
          <w:p w14:paraId="3A60A3F7" w14:textId="77777777" w:rsidR="00C7593A" w:rsidRPr="008D2918" w:rsidRDefault="00C7593A" w:rsidP="00A20D00">
            <w:pPr>
              <w:pStyle w:val="Titre1"/>
              <w:spacing w:before="120"/>
              <w:jc w:val="center"/>
              <w:rPr>
                <w:rFonts w:cs="Arial"/>
                <w:sz w:val="28"/>
                <w:szCs w:val="18"/>
              </w:rPr>
            </w:pPr>
            <w:r w:rsidRPr="008D2918">
              <w:rPr>
                <w:rFonts w:cs="Arial"/>
                <w:sz w:val="28"/>
                <w:szCs w:val="18"/>
              </w:rPr>
              <w:t>Chapitre 9 – Rechercher et choisir un fournisseur</w:t>
            </w:r>
          </w:p>
          <w:p w14:paraId="287F1565" w14:textId="77777777" w:rsidR="00C7593A" w:rsidRPr="008D2918" w:rsidRDefault="00C7593A" w:rsidP="00A20D00">
            <w:pPr>
              <w:pStyle w:val="Titre1"/>
              <w:jc w:val="center"/>
              <w:rPr>
                <w:rFonts w:cs="Arial"/>
                <w:sz w:val="28"/>
                <w:szCs w:val="18"/>
              </w:rPr>
            </w:pPr>
            <w:r w:rsidRPr="008D2918">
              <w:rPr>
                <w:rFonts w:cs="Arial"/>
                <w:sz w:val="28"/>
                <w:szCs w:val="18"/>
              </w:rPr>
              <w:t>Bilan de compétences</w:t>
            </w:r>
          </w:p>
        </w:tc>
      </w:tr>
      <w:tr w:rsidR="00C7593A" w:rsidRPr="00C22356" w14:paraId="0011C406" w14:textId="77777777" w:rsidTr="00A20D00">
        <w:tc>
          <w:tcPr>
            <w:tcW w:w="6277" w:type="dxa"/>
            <w:shd w:val="clear" w:color="auto" w:fill="E2EFD9" w:themeFill="accent6" w:themeFillTint="33"/>
            <w:vAlign w:val="center"/>
          </w:tcPr>
          <w:p w14:paraId="63C00A4D" w14:textId="77777777" w:rsidR="00C7593A" w:rsidRPr="00925C0F" w:rsidRDefault="00C7593A" w:rsidP="00A20D00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95824AE" w14:textId="77777777" w:rsidR="00C7593A" w:rsidRPr="00925C0F" w:rsidRDefault="00C7593A" w:rsidP="00A20D0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58418F4" w14:textId="77777777" w:rsidR="00C7593A" w:rsidRPr="00925C0F" w:rsidRDefault="00C7593A" w:rsidP="00A20D0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57BE1823" w14:textId="77777777" w:rsidR="00C7593A" w:rsidRPr="00925C0F" w:rsidRDefault="00C7593A" w:rsidP="00A20D0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32B0EC34" w14:textId="77777777" w:rsidR="00C7593A" w:rsidRPr="00925C0F" w:rsidRDefault="00C7593A" w:rsidP="00A20D0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14:paraId="48625989" w14:textId="77777777" w:rsidR="00C7593A" w:rsidRPr="00925C0F" w:rsidRDefault="00C7593A" w:rsidP="00A20D00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C7593A" w:rsidRPr="00C22356" w14:paraId="2F74A3C8" w14:textId="77777777" w:rsidTr="00C7593A">
        <w:tc>
          <w:tcPr>
            <w:tcW w:w="6277" w:type="dxa"/>
          </w:tcPr>
          <w:p w14:paraId="4499D932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identifier les critères de sélection d’un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53611343"/>
          </w:sdtPr>
          <w:sdtContent>
            <w:sdt>
              <w:sdtPr>
                <w:rPr>
                  <w:rFonts w:cstheme="minorHAnsi"/>
                  <w:sz w:val="24"/>
                </w:rPr>
                <w:id w:val="40936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5D2E23C9" w14:textId="24E35686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02644566"/>
          </w:sdtPr>
          <w:sdtContent>
            <w:sdt>
              <w:sdtPr>
                <w:rPr>
                  <w:rFonts w:cstheme="minorHAnsi"/>
                  <w:sz w:val="24"/>
                </w:rPr>
                <w:id w:val="700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E1FCE94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30863817"/>
          </w:sdtPr>
          <w:sdtContent>
            <w:sdt>
              <w:sdtPr>
                <w:rPr>
                  <w:rFonts w:cstheme="minorHAnsi"/>
                  <w:sz w:val="24"/>
                </w:rPr>
                <w:id w:val="-1253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3544E792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6AE970EC" w14:textId="77777777" w:rsidTr="00C7593A">
        <w:tc>
          <w:tcPr>
            <w:tcW w:w="6277" w:type="dxa"/>
          </w:tcPr>
          <w:p w14:paraId="28BBFE08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identifier les critères de sélection d’un article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2713386"/>
          </w:sdtPr>
          <w:sdtContent>
            <w:sdt>
              <w:sdtPr>
                <w:rPr>
                  <w:rFonts w:cstheme="minorHAnsi"/>
                  <w:sz w:val="24"/>
                </w:rPr>
                <w:id w:val="19718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4F0D5298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1528210"/>
          </w:sdtPr>
          <w:sdtContent>
            <w:sdt>
              <w:sdtPr>
                <w:rPr>
                  <w:rFonts w:cstheme="minorHAnsi"/>
                  <w:sz w:val="24"/>
                </w:rPr>
                <w:id w:val="-19641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D267B51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60128"/>
          </w:sdtPr>
          <w:sdtContent>
            <w:sdt>
              <w:sdtPr>
                <w:rPr>
                  <w:rFonts w:cstheme="minorHAnsi"/>
                  <w:sz w:val="24"/>
                </w:rPr>
                <w:id w:val="-14867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5855B40E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1B3686C5" w14:textId="77777777" w:rsidTr="00C7593A">
        <w:tc>
          <w:tcPr>
            <w:tcW w:w="6277" w:type="dxa"/>
          </w:tcPr>
          <w:p w14:paraId="189E06E5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rédiger un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2244110"/>
          </w:sdtPr>
          <w:sdtContent>
            <w:sdt>
              <w:sdtPr>
                <w:rPr>
                  <w:rFonts w:cstheme="minorHAnsi"/>
                  <w:sz w:val="24"/>
                </w:rPr>
                <w:id w:val="183649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017B4E18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15533099"/>
          </w:sdtPr>
          <w:sdtContent>
            <w:sdt>
              <w:sdtPr>
                <w:rPr>
                  <w:rFonts w:cstheme="minorHAnsi"/>
                  <w:sz w:val="24"/>
                </w:rPr>
                <w:id w:val="-50983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26FAC75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92387290"/>
          </w:sdtPr>
          <w:sdtContent>
            <w:sdt>
              <w:sdtPr>
                <w:rPr>
                  <w:rFonts w:cstheme="minorHAnsi"/>
                  <w:sz w:val="24"/>
                </w:rPr>
                <w:id w:val="36001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4137F81F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4C73F68C" w14:textId="77777777" w:rsidTr="00C7593A">
        <w:tc>
          <w:tcPr>
            <w:tcW w:w="6277" w:type="dxa"/>
          </w:tcPr>
          <w:p w14:paraId="15DCEE50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rédiger un appel d’offres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5529897"/>
          </w:sdtPr>
          <w:sdtContent>
            <w:sdt>
              <w:sdtPr>
                <w:rPr>
                  <w:rFonts w:cstheme="minorHAnsi"/>
                  <w:sz w:val="24"/>
                </w:rPr>
                <w:id w:val="18199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57AF361F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15570360"/>
          </w:sdtPr>
          <w:sdtContent>
            <w:sdt>
              <w:sdtPr>
                <w:rPr>
                  <w:rFonts w:cstheme="minorHAnsi"/>
                  <w:sz w:val="24"/>
                </w:rPr>
                <w:id w:val="1887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7BC32E7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36488690"/>
          </w:sdtPr>
          <w:sdtContent>
            <w:sdt>
              <w:sdtPr>
                <w:rPr>
                  <w:rFonts w:cstheme="minorHAnsi"/>
                  <w:sz w:val="24"/>
                </w:rPr>
                <w:id w:val="181823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09F9BA7D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0B916A12" w14:textId="77777777" w:rsidTr="00C7593A">
        <w:tc>
          <w:tcPr>
            <w:tcW w:w="6277" w:type="dxa"/>
          </w:tcPr>
          <w:p w14:paraId="17C627FD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rédiger une annonce pour un appel d’offres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3930522"/>
          </w:sdtPr>
          <w:sdtContent>
            <w:sdt>
              <w:sdtPr>
                <w:rPr>
                  <w:rFonts w:cstheme="minorHAnsi"/>
                  <w:sz w:val="24"/>
                </w:rPr>
                <w:id w:val="-3762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27F8C132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25386112"/>
          </w:sdtPr>
          <w:sdtContent>
            <w:sdt>
              <w:sdtPr>
                <w:rPr>
                  <w:rFonts w:cstheme="minorHAnsi"/>
                  <w:sz w:val="24"/>
                </w:rPr>
                <w:id w:val="-174093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D185C0E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32725038"/>
          </w:sdtPr>
          <w:sdtContent>
            <w:sdt>
              <w:sdtPr>
                <w:rPr>
                  <w:rFonts w:cstheme="minorHAnsi"/>
                  <w:sz w:val="24"/>
                </w:rPr>
                <w:id w:val="6327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7A904419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7F292617" w14:textId="77777777" w:rsidTr="00C7593A">
        <w:tc>
          <w:tcPr>
            <w:tcW w:w="6277" w:type="dxa"/>
          </w:tcPr>
          <w:p w14:paraId="649EF919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diffuser un appel d’offres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0508171"/>
          </w:sdtPr>
          <w:sdtContent>
            <w:sdt>
              <w:sdtPr>
                <w:rPr>
                  <w:rFonts w:cstheme="minorHAnsi"/>
                  <w:sz w:val="24"/>
                </w:rPr>
                <w:id w:val="204562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41C715A4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99839871"/>
          </w:sdtPr>
          <w:sdtContent>
            <w:sdt>
              <w:sdtPr>
                <w:rPr>
                  <w:rFonts w:cstheme="minorHAnsi"/>
                  <w:sz w:val="24"/>
                </w:rPr>
                <w:id w:val="-63363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D95FB17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740048"/>
          </w:sdtPr>
          <w:sdtContent>
            <w:sdt>
              <w:sdtPr>
                <w:rPr>
                  <w:rFonts w:cstheme="minorHAnsi"/>
                  <w:sz w:val="24"/>
                </w:rPr>
                <w:id w:val="86649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4DCE51E9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7F047B2A" w14:textId="77777777" w:rsidTr="00C7593A">
        <w:tc>
          <w:tcPr>
            <w:tcW w:w="6277" w:type="dxa"/>
          </w:tcPr>
          <w:p w14:paraId="68A74760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créer un tableau comparatif multicritères d’appel d’offres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746A1400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48E33F2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7E6B8CC6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1515BC9C" w14:textId="77777777" w:rsidTr="00C7593A">
        <w:tc>
          <w:tcPr>
            <w:tcW w:w="6277" w:type="dxa"/>
          </w:tcPr>
          <w:p w14:paraId="69F6088B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coefficienter les critères de choix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1EB2BA4E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9A1F4D6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653A9FEA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23D59340" w14:textId="77777777" w:rsidTr="00C7593A">
        <w:tc>
          <w:tcPr>
            <w:tcW w:w="6277" w:type="dxa"/>
          </w:tcPr>
          <w:p w14:paraId="7DF17606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sélectionner le fournisseur le plus performant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3349BDB7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EFFE0EF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2965074B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2F076BE6" w14:textId="77777777" w:rsidTr="00C7593A">
        <w:tc>
          <w:tcPr>
            <w:tcW w:w="6277" w:type="dxa"/>
          </w:tcPr>
          <w:p w14:paraId="537ED145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mettre à jours un système d’’information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432F27CC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3168DE3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134DE99A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705916EC" w14:textId="77777777" w:rsidTr="00C7593A">
        <w:tc>
          <w:tcPr>
            <w:tcW w:w="6277" w:type="dxa"/>
          </w:tcPr>
          <w:p w14:paraId="4AC334D0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créer un fichier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911095"/>
          </w:sdtPr>
          <w:sdtContent>
            <w:sdt>
              <w:sdtPr>
                <w:rPr>
                  <w:rFonts w:cstheme="minorHAnsi"/>
                  <w:sz w:val="24"/>
                </w:rPr>
                <w:id w:val="-202122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3DCDFCBC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53428844"/>
          </w:sdtPr>
          <w:sdtContent>
            <w:sdt>
              <w:sdtPr>
                <w:rPr>
                  <w:rFonts w:cstheme="minorHAnsi"/>
                  <w:sz w:val="24"/>
                </w:rPr>
                <w:id w:val="-9484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26584BA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17054441"/>
          </w:sdtPr>
          <w:sdtContent>
            <w:sdt>
              <w:sdtPr>
                <w:rPr>
                  <w:rFonts w:cstheme="minorHAnsi"/>
                  <w:sz w:val="24"/>
                </w:rPr>
                <w:id w:val="-161659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2BA1918A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38345E3F" w14:textId="77777777" w:rsidTr="00C7593A">
        <w:tc>
          <w:tcPr>
            <w:tcW w:w="6277" w:type="dxa"/>
          </w:tcPr>
          <w:p w14:paraId="24D159FE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ce qu’est le sourçage et ses caractéristiques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0E761B4D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64020B06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3D6DCBE8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4248DA4D" w14:textId="77777777" w:rsidTr="00C7593A">
        <w:tc>
          <w:tcPr>
            <w:tcW w:w="6277" w:type="dxa"/>
          </w:tcPr>
          <w:p w14:paraId="4C105DFE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ce qu’est le e-procurement et ses caractéristiques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7496598"/>
          </w:sdtPr>
          <w:sdtContent>
            <w:sdt>
              <w:sdtPr>
                <w:rPr>
                  <w:rFonts w:cstheme="minorHAnsi"/>
                  <w:sz w:val="24"/>
                </w:rPr>
                <w:id w:val="-1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2AF2C193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25654586"/>
          </w:sdtPr>
          <w:sdtContent>
            <w:sdt>
              <w:sdtPr>
                <w:rPr>
                  <w:rFonts w:cstheme="minorHAnsi"/>
                  <w:sz w:val="24"/>
                </w:rPr>
                <w:id w:val="-167401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3DF8F83F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27233086"/>
          </w:sdtPr>
          <w:sdtContent>
            <w:sdt>
              <w:sdtPr>
                <w:rPr>
                  <w:rFonts w:cstheme="minorHAnsi"/>
                  <w:sz w:val="24"/>
                </w:rPr>
                <w:id w:val="-7461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13586C8B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4C328A89" w14:textId="77777777" w:rsidTr="00C7593A">
        <w:tc>
          <w:tcPr>
            <w:tcW w:w="6277" w:type="dxa"/>
          </w:tcPr>
          <w:p w14:paraId="7FEB9296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>Je sais ce qu’est l’EDI et ses caractéristiques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6650427"/>
          </w:sdtPr>
          <w:sdtContent>
            <w:sdt>
              <w:sdtPr>
                <w:rPr>
                  <w:rFonts w:cstheme="minorHAnsi"/>
                  <w:sz w:val="24"/>
                </w:rPr>
                <w:id w:val="76018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0B6383CD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01096790"/>
          </w:sdtPr>
          <w:sdtContent>
            <w:sdt>
              <w:sdtPr>
                <w:rPr>
                  <w:rFonts w:cstheme="minorHAnsi"/>
                  <w:sz w:val="24"/>
                </w:rPr>
                <w:id w:val="11426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3C3F3F7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29011380"/>
          </w:sdtPr>
          <w:sdtContent>
            <w:sdt>
              <w:sdtPr>
                <w:rPr>
                  <w:rFonts w:cstheme="minorHAnsi"/>
                  <w:sz w:val="24"/>
                </w:rPr>
                <w:id w:val="17765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0F730FD1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7593A" w:rsidRPr="00C22356" w14:paraId="662E66B8" w14:textId="77777777" w:rsidTr="00C7593A">
        <w:tc>
          <w:tcPr>
            <w:tcW w:w="6277" w:type="dxa"/>
          </w:tcPr>
          <w:p w14:paraId="49F979CB" w14:textId="77777777" w:rsidR="00C7593A" w:rsidRPr="00C7593A" w:rsidRDefault="00C7593A" w:rsidP="00C7593A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C7593A">
              <w:rPr>
                <w:rFonts w:cs="Calibri"/>
                <w:sz w:val="20"/>
                <w:szCs w:val="20"/>
              </w:rPr>
              <w:t xml:space="preserve">Je sais ce qu’est une application de supply </w:t>
            </w:r>
            <w:proofErr w:type="spellStart"/>
            <w:r w:rsidRPr="00C7593A">
              <w:rPr>
                <w:rFonts w:cs="Calibri"/>
                <w:sz w:val="20"/>
                <w:szCs w:val="20"/>
              </w:rPr>
              <w:t>chain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4973874"/>
          </w:sdtPr>
          <w:sdtContent>
            <w:sdt>
              <w:sdtPr>
                <w:rPr>
                  <w:rFonts w:cstheme="minorHAnsi"/>
                  <w:sz w:val="24"/>
                </w:rPr>
                <w:id w:val="720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2" w:type="dxa"/>
                    <w:vAlign w:val="center"/>
                  </w:tcPr>
                  <w:p w14:paraId="02C23A4A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5544796"/>
          </w:sdtPr>
          <w:sdtContent>
            <w:sdt>
              <w:sdtPr>
                <w:rPr>
                  <w:rFonts w:cstheme="minorHAnsi"/>
                  <w:sz w:val="24"/>
                </w:rPr>
                <w:id w:val="77806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042DEAE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01649873"/>
          </w:sdtPr>
          <w:sdtContent>
            <w:sdt>
              <w:sdtPr>
                <w:rPr>
                  <w:rFonts w:cstheme="minorHAnsi"/>
                  <w:sz w:val="24"/>
                </w:rPr>
                <w:id w:val="9105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vAlign w:val="center"/>
                  </w:tcPr>
                  <w:p w14:paraId="5065A316" w14:textId="77777777" w:rsidR="00C7593A" w:rsidRDefault="00C7593A" w:rsidP="00C7593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D2797FB" w14:textId="77777777" w:rsidR="00C7593A" w:rsidRPr="009E02A3" w:rsidRDefault="00C7593A" w:rsidP="00C7593A">
      <w:pPr>
        <w:rPr>
          <w:b/>
        </w:rPr>
      </w:pPr>
      <w:bookmarkStart w:id="0" w:name="_QCM_1_-_1"/>
      <w:bookmarkEnd w:id="0"/>
    </w:p>
    <w:p w14:paraId="12FE4AAF" w14:textId="77777777" w:rsidR="00C7593A" w:rsidRPr="00DF757B" w:rsidRDefault="00C7593A" w:rsidP="00C7593A">
      <w:pPr>
        <w:spacing w:after="120"/>
        <w:rPr>
          <w:rFonts w:ascii="Arial Narrow" w:hAnsi="Arial Narrow"/>
        </w:rPr>
      </w:pPr>
      <w:bookmarkStart w:id="1" w:name="_Bilan_de_compétence"/>
      <w:bookmarkEnd w:id="1"/>
    </w:p>
    <w:p w14:paraId="5442CF1F" w14:textId="77777777" w:rsidR="00BF37FA" w:rsidRPr="00F95952" w:rsidRDefault="00BF37FA" w:rsidP="00F95952"/>
    <w:sectPr w:rsidR="00BF37FA" w:rsidRPr="00F95952" w:rsidSect="00B41F66">
      <w:headerReference w:type="default" r:id="rId4"/>
      <w:pgSz w:w="11906" w:h="16838"/>
      <w:pgMar w:top="851" w:right="851" w:bottom="851" w:left="1134" w:header="425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CE87" w14:textId="77777777" w:rsidR="00E721F5" w:rsidRPr="00C80A43" w:rsidRDefault="00000000" w:rsidP="00C80A43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194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28/01/2023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6C"/>
    <w:rsid w:val="0021286C"/>
    <w:rsid w:val="005E4368"/>
    <w:rsid w:val="008D2918"/>
    <w:rsid w:val="00944A38"/>
    <w:rsid w:val="00A44341"/>
    <w:rsid w:val="00BF37FA"/>
    <w:rsid w:val="00C7593A"/>
    <w:rsid w:val="00DF3C05"/>
    <w:rsid w:val="00E73F72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7C12"/>
  <w15:chartTrackingRefBased/>
  <w15:docId w15:val="{86A363F1-1388-4A53-8CE8-36121C56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6C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286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86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21286C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C7593A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C7593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2015-01-26T11:06:00Z</dcterms:created>
  <dcterms:modified xsi:type="dcterms:W3CDTF">2023-01-28T19:35:00Z</dcterms:modified>
</cp:coreProperties>
</file>