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771" w:type="dxa"/>
        <w:shd w:val="clear" w:color="auto" w:fill="D9E2F3" w:themeFill="accent5" w:themeFillTint="33"/>
        <w:tblLook w:val="04A0" w:firstRow="1" w:lastRow="0" w:firstColumn="1" w:lastColumn="0" w:noHBand="0" w:noVBand="1"/>
      </w:tblPr>
      <w:tblGrid>
        <w:gridCol w:w="1398"/>
        <w:gridCol w:w="6732"/>
        <w:gridCol w:w="791"/>
        <w:gridCol w:w="850"/>
      </w:tblGrid>
      <w:tr w:rsidR="00085946" w:rsidRPr="00085946" w14:paraId="362B9509" w14:textId="77777777" w:rsidTr="006B57E4">
        <w:tc>
          <w:tcPr>
            <w:tcW w:w="8130" w:type="dxa"/>
            <w:gridSpan w:val="2"/>
            <w:shd w:val="clear" w:color="auto" w:fill="D9E2F3" w:themeFill="accent5" w:themeFillTint="33"/>
            <w:vAlign w:val="center"/>
          </w:tcPr>
          <w:p w14:paraId="45E15190" w14:textId="32F64C85" w:rsidR="00085946" w:rsidRPr="00085946" w:rsidRDefault="00085946" w:rsidP="00085946">
            <w:pPr>
              <w:spacing w:after="0"/>
              <w:jc w:val="center"/>
              <w:rPr>
                <w:rFonts w:ascii="Arial" w:hAnsi="Arial" w:cs="Arial"/>
                <w:b/>
                <w:sz w:val="28"/>
                <w:szCs w:val="32"/>
              </w:rPr>
            </w:pPr>
            <w:r>
              <w:rPr>
                <w:rFonts w:ascii="Arial" w:hAnsi="Arial" w:cs="Arial"/>
                <w:b/>
                <w:sz w:val="28"/>
                <w:szCs w:val="24"/>
              </w:rPr>
              <w:t>M</w:t>
            </w:r>
            <w:r w:rsidRPr="00085946">
              <w:rPr>
                <w:rFonts w:ascii="Arial" w:hAnsi="Arial" w:cs="Arial"/>
                <w:b/>
                <w:sz w:val="28"/>
                <w:szCs w:val="24"/>
              </w:rPr>
              <w:t xml:space="preserve">ission 7 – </w:t>
            </w:r>
            <w:r w:rsidRPr="00085946">
              <w:rPr>
                <w:rFonts w:ascii="Arial" w:hAnsi="Arial" w:cs="Arial"/>
                <w:b/>
                <w:sz w:val="28"/>
                <w:szCs w:val="32"/>
              </w:rPr>
              <w:t>Répondre à une réclamation avec une IA</w:t>
            </w:r>
          </w:p>
        </w:tc>
        <w:tc>
          <w:tcPr>
            <w:tcW w:w="1641" w:type="dxa"/>
            <w:gridSpan w:val="2"/>
            <w:shd w:val="clear" w:color="auto" w:fill="D9E2F3" w:themeFill="accent5" w:themeFillTint="33"/>
            <w:vAlign w:val="center"/>
          </w:tcPr>
          <w:p w14:paraId="7002CAD1" w14:textId="77777777" w:rsidR="00085946" w:rsidRPr="00085946" w:rsidRDefault="00085946" w:rsidP="00085946">
            <w:pPr>
              <w:pStyle w:val="Textebrut"/>
              <w:rPr>
                <w:rFonts w:ascii="Arial" w:hAnsi="Arial" w:cs="Arial"/>
                <w:b/>
                <w:sz w:val="24"/>
                <w:szCs w:val="24"/>
              </w:rPr>
            </w:pPr>
            <w:r w:rsidRPr="00085946">
              <w:rPr>
                <w:rFonts w:ascii="Arial" w:hAnsi="Arial" w:cs="Arial"/>
                <w:noProof/>
              </w:rPr>
              <w:drawing>
                <wp:inline distT="0" distB="0" distL="0" distR="0" wp14:anchorId="5C314313" wp14:editId="682096EA">
                  <wp:extent cx="875088" cy="866518"/>
                  <wp:effectExtent l="0" t="0" r="1270" b="0"/>
                  <wp:docPr id="576297643" name="Image 19" descr="Une image contenant texte, forer, out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97643" name="Image 19" descr="Une image contenant texte, forer, outil&#10;&#10;Le contenu généré par l’IA peut être incorrect."/>
                          <pic:cNvPicPr/>
                        </pic:nvPicPr>
                        <pic:blipFill rotWithShape="1">
                          <a:blip r:embed="rId8" cstate="print">
                            <a:extLst>
                              <a:ext uri="{28A0092B-C50C-407E-A947-70E740481C1C}">
                                <a14:useLocalDpi xmlns:a14="http://schemas.microsoft.com/office/drawing/2010/main" val="0"/>
                              </a:ext>
                            </a:extLst>
                          </a:blip>
                          <a:srcRect l="4219"/>
                          <a:stretch>
                            <a:fillRect/>
                          </a:stretch>
                        </pic:blipFill>
                        <pic:spPr bwMode="auto">
                          <a:xfrm>
                            <a:off x="0" y="0"/>
                            <a:ext cx="890749" cy="882026"/>
                          </a:xfrm>
                          <a:prstGeom prst="rect">
                            <a:avLst/>
                          </a:prstGeom>
                          <a:ln>
                            <a:noFill/>
                          </a:ln>
                          <a:extLst>
                            <a:ext uri="{53640926-AAD7-44D8-BBD7-CCE9431645EC}">
                              <a14:shadowObscured xmlns:a14="http://schemas.microsoft.com/office/drawing/2010/main"/>
                            </a:ext>
                          </a:extLst>
                        </pic:spPr>
                      </pic:pic>
                    </a:graphicData>
                  </a:graphic>
                </wp:inline>
              </w:drawing>
            </w:r>
          </w:p>
        </w:tc>
      </w:tr>
      <w:tr w:rsidR="00085946" w:rsidRPr="00085946" w14:paraId="0DC17D63" w14:textId="77777777" w:rsidTr="006B57E4">
        <w:tc>
          <w:tcPr>
            <w:tcW w:w="1398" w:type="dxa"/>
            <w:shd w:val="clear" w:color="auto" w:fill="D9E2F3" w:themeFill="accent5" w:themeFillTint="33"/>
            <w:vAlign w:val="center"/>
          </w:tcPr>
          <w:p w14:paraId="41013D55" w14:textId="77777777" w:rsidR="00085946" w:rsidRPr="00085946" w:rsidRDefault="00085946" w:rsidP="00085946">
            <w:pPr>
              <w:pStyle w:val="Textebrut"/>
              <w:jc w:val="center"/>
              <w:rPr>
                <w:rFonts w:ascii="Arial" w:hAnsi="Arial" w:cs="Arial"/>
                <w:sz w:val="20"/>
                <w:szCs w:val="20"/>
              </w:rPr>
            </w:pPr>
            <w:r w:rsidRPr="00085946">
              <w:rPr>
                <w:rFonts w:ascii="Arial" w:hAnsi="Arial" w:cs="Arial"/>
                <w:b/>
                <w:sz w:val="20"/>
                <w:szCs w:val="20"/>
              </w:rPr>
              <w:t>Durée</w:t>
            </w:r>
            <w:r w:rsidRPr="00085946">
              <w:rPr>
                <w:rFonts w:ascii="Arial" w:hAnsi="Arial" w:cs="Arial"/>
                <w:sz w:val="20"/>
                <w:szCs w:val="20"/>
              </w:rPr>
              <w:t> : 30’</w:t>
            </w:r>
          </w:p>
        </w:tc>
        <w:tc>
          <w:tcPr>
            <w:tcW w:w="6732" w:type="dxa"/>
            <w:shd w:val="clear" w:color="auto" w:fill="D9E2F3" w:themeFill="accent5" w:themeFillTint="33"/>
            <w:vAlign w:val="center"/>
          </w:tcPr>
          <w:p w14:paraId="679AAF28" w14:textId="77777777" w:rsidR="00085946" w:rsidRPr="00085946" w:rsidRDefault="00085946" w:rsidP="00085946">
            <w:pPr>
              <w:pStyle w:val="Textebrut"/>
              <w:jc w:val="center"/>
              <w:rPr>
                <w:rFonts w:ascii="Arial" w:hAnsi="Arial" w:cs="Arial"/>
                <w:sz w:val="20"/>
                <w:szCs w:val="20"/>
              </w:rPr>
            </w:pPr>
            <w:r w:rsidRPr="00085946">
              <w:rPr>
                <w:rFonts w:ascii="Arial" w:hAnsi="Arial" w:cs="Arial"/>
                <w:noProof/>
                <w:sz w:val="20"/>
                <w:szCs w:val="20"/>
              </w:rPr>
              <w:drawing>
                <wp:inline distT="0" distB="0" distL="0" distR="0" wp14:anchorId="03BB00B3" wp14:editId="3816745F">
                  <wp:extent cx="324000" cy="324000"/>
                  <wp:effectExtent l="0" t="0" r="0" b="0"/>
                  <wp:docPr id="61051906" name="Graphique 61051906"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que 34" descr="Homme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24000" cy="324000"/>
                          </a:xfrm>
                          <a:prstGeom prst="rect">
                            <a:avLst/>
                          </a:prstGeom>
                        </pic:spPr>
                      </pic:pic>
                    </a:graphicData>
                  </a:graphic>
                </wp:inline>
              </w:drawing>
            </w:r>
          </w:p>
        </w:tc>
        <w:tc>
          <w:tcPr>
            <w:tcW w:w="791" w:type="dxa"/>
            <w:shd w:val="clear" w:color="auto" w:fill="D9E2F3" w:themeFill="accent5" w:themeFillTint="33"/>
            <w:vAlign w:val="center"/>
          </w:tcPr>
          <w:p w14:paraId="343E8419" w14:textId="77777777" w:rsidR="00085946" w:rsidRPr="00085946" w:rsidRDefault="00085946" w:rsidP="00085946">
            <w:pPr>
              <w:pStyle w:val="Textebrut"/>
              <w:jc w:val="center"/>
              <w:rPr>
                <w:rFonts w:ascii="Arial" w:hAnsi="Arial" w:cs="Arial"/>
                <w:sz w:val="20"/>
                <w:szCs w:val="20"/>
              </w:rPr>
            </w:pPr>
            <w:r w:rsidRPr="00085946">
              <w:rPr>
                <w:rFonts w:ascii="Arial" w:hAnsi="Arial" w:cs="Arial"/>
                <w:noProof/>
                <w:sz w:val="20"/>
                <w:szCs w:val="20"/>
              </w:rPr>
              <w:drawing>
                <wp:inline distT="0" distB="0" distL="0" distR="0" wp14:anchorId="507B33D5" wp14:editId="21804B9F">
                  <wp:extent cx="365567" cy="360000"/>
                  <wp:effectExtent l="0" t="0" r="0" b="2540"/>
                  <wp:docPr id="347190184" name="Image 20" descr="Une image contenant symbole, Bleu électriqu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90184" name="Image 20" descr="Une image contenant symbole, Bleu électrique, logo,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567" cy="360000"/>
                          </a:xfrm>
                          <a:prstGeom prst="rect">
                            <a:avLst/>
                          </a:prstGeom>
                        </pic:spPr>
                      </pic:pic>
                    </a:graphicData>
                  </a:graphic>
                </wp:inline>
              </w:drawing>
            </w:r>
          </w:p>
        </w:tc>
        <w:tc>
          <w:tcPr>
            <w:tcW w:w="850" w:type="dxa"/>
            <w:shd w:val="clear" w:color="auto" w:fill="D9E2F3" w:themeFill="accent5" w:themeFillTint="33"/>
            <w:vAlign w:val="center"/>
          </w:tcPr>
          <w:p w14:paraId="5D5E8281" w14:textId="77777777" w:rsidR="00085946" w:rsidRPr="00085946" w:rsidRDefault="00085946" w:rsidP="00085946">
            <w:pPr>
              <w:pStyle w:val="Textebrut"/>
              <w:jc w:val="center"/>
              <w:rPr>
                <w:rFonts w:ascii="Arial" w:hAnsi="Arial" w:cs="Arial"/>
                <w:sz w:val="20"/>
                <w:szCs w:val="20"/>
              </w:rPr>
            </w:pPr>
            <w:r w:rsidRPr="00085946">
              <w:rPr>
                <w:rFonts w:ascii="Arial" w:hAnsi="Arial" w:cs="Arial"/>
                <w:sz w:val="20"/>
                <w:szCs w:val="20"/>
              </w:rPr>
              <w:t>Source</w:t>
            </w:r>
          </w:p>
        </w:tc>
      </w:tr>
    </w:tbl>
    <w:p w14:paraId="52F3EF5E" w14:textId="77777777" w:rsidR="00085946" w:rsidRPr="00085946" w:rsidRDefault="00085946" w:rsidP="00085946">
      <w:pPr>
        <w:pStyle w:val="Textebrut"/>
        <w:spacing w:before="240" w:after="120"/>
        <w:rPr>
          <w:rFonts w:ascii="Arial" w:hAnsi="Arial" w:cs="Arial"/>
          <w:b/>
          <w:sz w:val="24"/>
          <w:szCs w:val="24"/>
        </w:rPr>
      </w:pPr>
      <w:r w:rsidRPr="00085946">
        <w:rPr>
          <w:rFonts w:ascii="Arial" w:hAnsi="Arial" w:cs="Arial"/>
          <w:b/>
          <w:sz w:val="24"/>
          <w:szCs w:val="24"/>
        </w:rPr>
        <w:t>Contexte professionnel</w:t>
      </w:r>
    </w:p>
    <w:p w14:paraId="7332D006" w14:textId="3246FB39" w:rsidR="00085946" w:rsidRPr="00085946" w:rsidRDefault="00085946" w:rsidP="00085946">
      <w:pPr>
        <w:spacing w:before="120" w:after="0"/>
        <w:jc w:val="both"/>
        <w:rPr>
          <w:rFonts w:ascii="Arial" w:hAnsi="Arial" w:cs="Arial"/>
          <w:sz w:val="20"/>
          <w:szCs w:val="20"/>
        </w:rPr>
      </w:pPr>
      <w:proofErr w:type="spellStart"/>
      <w:r w:rsidRPr="00085946">
        <w:rPr>
          <w:rFonts w:ascii="Arial" w:hAnsi="Arial" w:cs="Arial"/>
          <w:b/>
          <w:bCs/>
          <w:sz w:val="20"/>
          <w:szCs w:val="20"/>
        </w:rPr>
        <w:t>Servitech</w:t>
      </w:r>
      <w:proofErr w:type="spellEnd"/>
      <w:r w:rsidRPr="00085946">
        <w:rPr>
          <w:rFonts w:ascii="Arial" w:hAnsi="Arial" w:cs="Arial"/>
          <w:sz w:val="20"/>
          <w:szCs w:val="20"/>
        </w:rPr>
        <w:t xml:space="preserve"> </w:t>
      </w:r>
      <w:r>
        <w:rPr>
          <w:rFonts w:ascii="Arial" w:hAnsi="Arial" w:cs="Arial"/>
          <w:sz w:val="20"/>
          <w:szCs w:val="20"/>
        </w:rPr>
        <w:t>est</w:t>
      </w:r>
      <w:r w:rsidRPr="00085946">
        <w:rPr>
          <w:rFonts w:ascii="Arial" w:hAnsi="Arial" w:cs="Arial"/>
          <w:sz w:val="20"/>
          <w:szCs w:val="20"/>
        </w:rPr>
        <w:t xml:space="preserve"> une PME savoyarde au service des artisans. Implantée en Haute-Savoie depuis 1998, </w:t>
      </w:r>
      <w:proofErr w:type="spellStart"/>
      <w:r w:rsidRPr="00085946">
        <w:rPr>
          <w:rFonts w:ascii="Arial" w:hAnsi="Arial" w:cs="Arial"/>
          <w:sz w:val="20"/>
          <w:szCs w:val="20"/>
        </w:rPr>
        <w:t>Servitech</w:t>
      </w:r>
      <w:proofErr w:type="spellEnd"/>
      <w:r w:rsidRPr="00085946">
        <w:rPr>
          <w:rFonts w:ascii="Arial" w:hAnsi="Arial" w:cs="Arial"/>
          <w:sz w:val="20"/>
          <w:szCs w:val="20"/>
        </w:rPr>
        <w:t xml:space="preserve"> s’est imposée comme un acteur reconnu de l’outillage électroportatif professionnel. Cette PME de 45 salariés conçoit et assemble une quarantaine de références destinées aux artisans du bâtiment : ponceuses, perceuses, scies, meuleuses et outils de finition. Sa particularité : une fabrication française maîtrisée, avec un atelier d’assemblage qui soumet chaque machine à des tests qualité rigoureux.</w:t>
      </w:r>
    </w:p>
    <w:p w14:paraId="7F635F13" w14:textId="77777777" w:rsidR="00085946" w:rsidRPr="00085946" w:rsidRDefault="00085946" w:rsidP="00085946">
      <w:pPr>
        <w:spacing w:before="120" w:after="0"/>
        <w:jc w:val="both"/>
        <w:rPr>
          <w:rFonts w:ascii="Arial" w:hAnsi="Arial" w:cs="Arial"/>
          <w:sz w:val="20"/>
          <w:szCs w:val="20"/>
        </w:rPr>
      </w:pPr>
      <w:proofErr w:type="spellStart"/>
      <w:r w:rsidRPr="00085946">
        <w:rPr>
          <w:rFonts w:ascii="Arial" w:hAnsi="Arial" w:cs="Arial"/>
          <w:sz w:val="20"/>
          <w:szCs w:val="20"/>
        </w:rPr>
        <w:t>Servitech</w:t>
      </w:r>
      <w:proofErr w:type="spellEnd"/>
      <w:r w:rsidRPr="00085946">
        <w:rPr>
          <w:rFonts w:ascii="Arial" w:hAnsi="Arial" w:cs="Arial"/>
          <w:sz w:val="20"/>
          <w:szCs w:val="20"/>
        </w:rPr>
        <w:t xml:space="preserve"> entretient une relation de proximité avec les artisans grâce à un réseau de distributeurs spécialisés et à des démonstrations régulières sur les chantiers. Cette présence terrain nourrit son bureau d’études, qui améliore continuellement les modèles en fonction des retours utilisateurs : ergonomie renforcée, moteurs plus endurants, systèmes anti-vibrations…</w:t>
      </w:r>
    </w:p>
    <w:p w14:paraId="2243677F" w14:textId="77777777" w:rsidR="00085946" w:rsidRPr="00085946" w:rsidRDefault="00085946" w:rsidP="00085946">
      <w:pPr>
        <w:spacing w:before="120" w:after="0"/>
        <w:jc w:val="both"/>
        <w:rPr>
          <w:rFonts w:ascii="Arial" w:hAnsi="Arial" w:cs="Arial"/>
          <w:sz w:val="20"/>
          <w:szCs w:val="20"/>
        </w:rPr>
      </w:pPr>
      <w:r w:rsidRPr="00085946">
        <w:rPr>
          <w:rFonts w:ascii="Arial" w:hAnsi="Arial" w:cs="Arial"/>
          <w:sz w:val="20"/>
          <w:szCs w:val="20"/>
        </w:rPr>
        <w:t>L’entreprise est également connue pour son service après-vente réactif, composé de cinq techniciens capables de diagnostiquer rapidement les pannes et d’assurer réparations ou remplacements dans des délais courts. Le SAV constitue un pilier de la marque, appréciée pour sa fiabilité et son sens du service.</w:t>
      </w:r>
    </w:p>
    <w:p w14:paraId="0EE635E7" w14:textId="77777777" w:rsidR="00085946" w:rsidRPr="00085946" w:rsidRDefault="00085946" w:rsidP="00085946">
      <w:pPr>
        <w:spacing w:before="120" w:after="0"/>
        <w:jc w:val="both"/>
        <w:rPr>
          <w:rFonts w:ascii="Arial" w:hAnsi="Arial" w:cs="Arial"/>
          <w:sz w:val="20"/>
          <w:szCs w:val="20"/>
        </w:rPr>
      </w:pPr>
      <w:r w:rsidRPr="00085946">
        <w:rPr>
          <w:rFonts w:ascii="Arial" w:hAnsi="Arial" w:cs="Arial"/>
          <w:sz w:val="20"/>
          <w:szCs w:val="20"/>
        </w:rPr>
        <w:t xml:space="preserve">Face à une concurrence internationale forte, </w:t>
      </w:r>
      <w:proofErr w:type="spellStart"/>
      <w:r w:rsidRPr="00085946">
        <w:rPr>
          <w:rFonts w:ascii="Arial" w:hAnsi="Arial" w:cs="Arial"/>
          <w:sz w:val="20"/>
          <w:szCs w:val="20"/>
        </w:rPr>
        <w:t>Servitech</w:t>
      </w:r>
      <w:proofErr w:type="spellEnd"/>
      <w:r w:rsidRPr="00085946">
        <w:rPr>
          <w:rFonts w:ascii="Arial" w:hAnsi="Arial" w:cs="Arial"/>
          <w:sz w:val="20"/>
          <w:szCs w:val="20"/>
        </w:rPr>
        <w:t xml:space="preserve"> mise sur la qualité, l’innovation et la proximité pour se différencier. Avec un chiffre d’affaires de 7,8 M€ et un taux de satisfaction client de 92 %, la PME savoyarde poursuit sa croissance et prépare une nouvelle génération d’outils connectés dédiés à la maintenance préventive.</w:t>
      </w:r>
    </w:p>
    <w:p w14:paraId="30AE8C53" w14:textId="009EA8DA" w:rsidR="00085946" w:rsidRPr="00085946" w:rsidRDefault="00085946" w:rsidP="00085946">
      <w:pPr>
        <w:spacing w:before="120" w:after="0"/>
        <w:rPr>
          <w:rFonts w:ascii="Arial" w:hAnsi="Arial" w:cs="Arial"/>
          <w:sz w:val="20"/>
          <w:szCs w:val="20"/>
        </w:rPr>
      </w:pPr>
      <w:r w:rsidRPr="00085946">
        <w:rPr>
          <w:rFonts w:ascii="Arial" w:hAnsi="Arial" w:cs="Arial"/>
          <w:noProof/>
          <w:sz w:val="20"/>
          <w:szCs w:val="20"/>
        </w:rPr>
        <w:drawing>
          <wp:anchor distT="0" distB="0" distL="114300" distR="114300" simplePos="0" relativeHeight="251659264" behindDoc="0" locked="0" layoutInCell="1" allowOverlap="1" wp14:anchorId="51E1D30D" wp14:editId="347E1328">
            <wp:simplePos x="0" y="0"/>
            <wp:positionH relativeFrom="column">
              <wp:posOffset>4416652</wp:posOffset>
            </wp:positionH>
            <wp:positionV relativeFrom="paragraph">
              <wp:posOffset>152427</wp:posOffset>
            </wp:positionV>
            <wp:extent cx="1760855" cy="1117600"/>
            <wp:effectExtent l="0" t="0" r="0" b="6350"/>
            <wp:wrapSquare wrapText="bothSides"/>
            <wp:docPr id="754779211" name="Image 17" descr="Une image contenant outil, forer, intérieur, Outil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79211" name="Image 17" descr="Une image contenant outil, forer, intérieur, Outil électriqu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855" cy="1117600"/>
                    </a:xfrm>
                    <a:prstGeom prst="rect">
                      <a:avLst/>
                    </a:prstGeom>
                  </pic:spPr>
                </pic:pic>
              </a:graphicData>
            </a:graphic>
            <wp14:sizeRelH relativeFrom="margin">
              <wp14:pctWidth>0</wp14:pctWidth>
            </wp14:sizeRelH>
            <wp14:sizeRelV relativeFrom="margin">
              <wp14:pctHeight>0</wp14:pctHeight>
            </wp14:sizeRelV>
          </wp:anchor>
        </w:drawing>
      </w:r>
    </w:p>
    <w:p w14:paraId="334A28D7" w14:textId="7155B8C7" w:rsidR="00085946" w:rsidRPr="00085946" w:rsidRDefault="00085946" w:rsidP="00085946">
      <w:pPr>
        <w:spacing w:before="120" w:after="0"/>
        <w:rPr>
          <w:rFonts w:ascii="Arial" w:hAnsi="Arial" w:cs="Arial"/>
          <w:sz w:val="20"/>
          <w:szCs w:val="20"/>
        </w:rPr>
      </w:pPr>
      <w:r w:rsidRPr="00085946">
        <w:rPr>
          <w:rFonts w:ascii="Arial" w:hAnsi="Arial" w:cs="Arial"/>
          <w:sz w:val="20"/>
          <w:szCs w:val="20"/>
        </w:rPr>
        <w:t>Un client professionnel, M. Durand, contacte l’entreprise pour signaler une panne sur sa ponceuse orbitale récemment achetée. Après seulement deux semaines d’utilisation normale, le moteur s’est arrêté brusquement, rendant l’outil inutilisable. Il adresse un courriel de réclamation afin d’obtenir une prise en charge rapide (</w:t>
      </w:r>
      <w:r w:rsidRPr="00085946">
        <w:rPr>
          <w:rFonts w:ascii="Arial" w:hAnsi="Arial" w:cs="Arial"/>
          <w:b/>
          <w:bCs/>
          <w:sz w:val="20"/>
          <w:szCs w:val="20"/>
        </w:rPr>
        <w:t>document</w:t>
      </w:r>
      <w:r w:rsidRPr="00085946">
        <w:rPr>
          <w:rFonts w:ascii="Arial" w:hAnsi="Arial" w:cs="Arial"/>
          <w:sz w:val="20"/>
          <w:szCs w:val="20"/>
        </w:rPr>
        <w:t>). Il attend une solution efficace du service après-vente.</w:t>
      </w:r>
    </w:p>
    <w:p w14:paraId="3F0D8E08" w14:textId="77777777" w:rsidR="00085946" w:rsidRPr="00085946" w:rsidRDefault="00085946" w:rsidP="00085946">
      <w:pPr>
        <w:spacing w:before="120" w:after="0"/>
        <w:rPr>
          <w:rFonts w:ascii="Arial" w:hAnsi="Arial" w:cs="Arial"/>
          <w:sz w:val="20"/>
          <w:szCs w:val="20"/>
        </w:rPr>
      </w:pPr>
    </w:p>
    <w:p w14:paraId="060E9F27" w14:textId="77777777" w:rsidR="00085946" w:rsidRPr="00085946" w:rsidRDefault="00085946" w:rsidP="00085946">
      <w:pPr>
        <w:spacing w:after="0"/>
        <w:rPr>
          <w:rFonts w:ascii="Arial" w:hAnsi="Arial" w:cs="Arial"/>
          <w:b/>
          <w:sz w:val="24"/>
          <w:szCs w:val="28"/>
        </w:rPr>
      </w:pPr>
      <w:r w:rsidRPr="00085946">
        <w:rPr>
          <w:rFonts w:ascii="Arial" w:hAnsi="Arial" w:cs="Arial"/>
          <w:b/>
          <w:sz w:val="24"/>
          <w:szCs w:val="28"/>
        </w:rPr>
        <w:t>Travail à faire</w:t>
      </w:r>
    </w:p>
    <w:p w14:paraId="79FC5143" w14:textId="77777777" w:rsidR="00085946" w:rsidRPr="00085946" w:rsidRDefault="00085946" w:rsidP="00085946">
      <w:pPr>
        <w:pStyle w:val="Paragraphedeliste"/>
        <w:numPr>
          <w:ilvl w:val="0"/>
          <w:numId w:val="3"/>
        </w:numPr>
        <w:rPr>
          <w:rFonts w:ascii="Arial" w:hAnsi="Arial" w:cs="Arial"/>
          <w:sz w:val="20"/>
          <w:szCs w:val="20"/>
        </w:rPr>
      </w:pPr>
      <w:r w:rsidRPr="00085946">
        <w:rPr>
          <w:rFonts w:ascii="Arial" w:hAnsi="Arial" w:cs="Arial"/>
          <w:sz w:val="20"/>
          <w:szCs w:val="20"/>
        </w:rPr>
        <w:t xml:space="preserve">À l’aide d’une IA générative identifiez les </w:t>
      </w:r>
      <w:r w:rsidRPr="00085946">
        <w:rPr>
          <w:rFonts w:ascii="Arial" w:hAnsi="Arial" w:cs="Arial"/>
          <w:bCs/>
          <w:sz w:val="20"/>
          <w:szCs w:val="20"/>
        </w:rPr>
        <w:t>motifs de mécontentement</w:t>
      </w:r>
      <w:r w:rsidRPr="00085946">
        <w:rPr>
          <w:rFonts w:ascii="Arial" w:hAnsi="Arial" w:cs="Arial"/>
          <w:sz w:val="20"/>
          <w:szCs w:val="20"/>
        </w:rPr>
        <w:t xml:space="preserve">, repérer les </w:t>
      </w:r>
      <w:r w:rsidRPr="00085946">
        <w:rPr>
          <w:rFonts w:ascii="Arial" w:hAnsi="Arial" w:cs="Arial"/>
          <w:bCs/>
          <w:sz w:val="20"/>
          <w:szCs w:val="20"/>
        </w:rPr>
        <w:t>erreurs internes</w:t>
      </w:r>
      <w:r w:rsidRPr="00085946">
        <w:rPr>
          <w:rFonts w:ascii="Arial" w:hAnsi="Arial" w:cs="Arial"/>
          <w:sz w:val="20"/>
          <w:szCs w:val="20"/>
        </w:rPr>
        <w:t xml:space="preserve"> éventuelles (SAV, suivi, communication), classez la réclamation selon les catégories usuelles (produit, service, délai, relationnel).</w:t>
      </w:r>
    </w:p>
    <w:p w14:paraId="5FC67D16" w14:textId="77777777" w:rsidR="00085946" w:rsidRPr="00085946" w:rsidRDefault="00085946" w:rsidP="00085946">
      <w:pPr>
        <w:pStyle w:val="Paragraphedeliste"/>
        <w:numPr>
          <w:ilvl w:val="0"/>
          <w:numId w:val="3"/>
        </w:numPr>
        <w:rPr>
          <w:rFonts w:ascii="Arial" w:hAnsi="Arial" w:cs="Arial"/>
          <w:sz w:val="20"/>
          <w:szCs w:val="20"/>
        </w:rPr>
      </w:pPr>
      <w:r w:rsidRPr="00085946">
        <w:rPr>
          <w:rFonts w:ascii="Arial" w:hAnsi="Arial" w:cs="Arial"/>
          <w:sz w:val="20"/>
          <w:szCs w:val="20"/>
        </w:rPr>
        <w:t>Demandez à l’IA de rédiger une réponse conforme aux bonnes pratiques de communication client : empathie, excuses, solution, délai, clôture.</w:t>
      </w:r>
    </w:p>
    <w:p w14:paraId="5CB997AC" w14:textId="77777777" w:rsidR="00085946" w:rsidRPr="00085946" w:rsidRDefault="00085946" w:rsidP="00085946">
      <w:pPr>
        <w:pStyle w:val="Paragraphedeliste"/>
        <w:numPr>
          <w:ilvl w:val="0"/>
          <w:numId w:val="3"/>
        </w:numPr>
        <w:rPr>
          <w:rFonts w:ascii="Arial" w:hAnsi="Arial" w:cs="Arial"/>
          <w:sz w:val="20"/>
          <w:szCs w:val="20"/>
        </w:rPr>
      </w:pPr>
      <w:r w:rsidRPr="00085946">
        <w:rPr>
          <w:rFonts w:ascii="Arial" w:hAnsi="Arial" w:cs="Arial"/>
          <w:sz w:val="20"/>
          <w:szCs w:val="20"/>
        </w:rPr>
        <w:t>Relisez, ajustez et reformulez la réponse pour s’assurer qu’elle respecte la culture de l’entreprise, reste réaliste et ne contient pas d’engagement irréaliste.</w:t>
      </w:r>
    </w:p>
    <w:p w14:paraId="56FC83CA" w14:textId="77777777" w:rsidR="00085946" w:rsidRPr="00085946" w:rsidRDefault="00085946" w:rsidP="00085946">
      <w:pPr>
        <w:pStyle w:val="Paragraphedeliste"/>
        <w:ind w:left="360"/>
        <w:rPr>
          <w:rFonts w:ascii="Arial" w:hAnsi="Arial" w:cs="Arial"/>
        </w:rPr>
      </w:pPr>
    </w:p>
    <w:p w14:paraId="3058C236" w14:textId="77777777" w:rsidR="00085946" w:rsidRPr="00085946" w:rsidRDefault="00085946" w:rsidP="00085946">
      <w:pPr>
        <w:spacing w:after="0"/>
        <w:rPr>
          <w:rFonts w:ascii="Arial" w:hAnsi="Arial" w:cs="Arial"/>
          <w:b/>
          <w:sz w:val="24"/>
          <w:szCs w:val="28"/>
        </w:rPr>
      </w:pPr>
      <w:r w:rsidRPr="00085946">
        <w:rPr>
          <w:rFonts w:ascii="Arial" w:hAnsi="Arial" w:cs="Arial"/>
          <w:b/>
          <w:color w:val="FFFFFF" w:themeColor="background1"/>
          <w:sz w:val="24"/>
          <w:szCs w:val="28"/>
          <w:highlight w:val="red"/>
        </w:rPr>
        <w:t>Doc.</w:t>
      </w:r>
      <w:r w:rsidRPr="00085946">
        <w:rPr>
          <w:rFonts w:ascii="Arial" w:hAnsi="Arial" w:cs="Arial"/>
          <w:b/>
          <w:color w:val="FFFFFF" w:themeColor="background1"/>
          <w:sz w:val="24"/>
          <w:szCs w:val="28"/>
        </w:rPr>
        <w:t xml:space="preserve"> </w:t>
      </w:r>
      <w:r w:rsidRPr="00085946">
        <w:rPr>
          <w:rFonts w:ascii="Arial" w:hAnsi="Arial" w:cs="Arial"/>
          <w:b/>
          <w:sz w:val="24"/>
          <w:szCs w:val="28"/>
        </w:rPr>
        <w:t>Réclamation client</w:t>
      </w:r>
    </w:p>
    <w:p w14:paraId="581F65B0" w14:textId="77777777" w:rsidR="00085946" w:rsidRPr="00085946" w:rsidRDefault="00085946" w:rsidP="00085946">
      <w:pPr>
        <w:spacing w:before="120" w:after="0"/>
        <w:rPr>
          <w:rFonts w:ascii="Arial" w:hAnsi="Arial" w:cs="Arial"/>
          <w:sz w:val="20"/>
          <w:szCs w:val="20"/>
        </w:rPr>
      </w:pPr>
      <w:r w:rsidRPr="00085946">
        <w:rPr>
          <w:rFonts w:ascii="Arial" w:hAnsi="Arial" w:cs="Arial"/>
          <w:sz w:val="20"/>
          <w:szCs w:val="20"/>
        </w:rPr>
        <w:t>« Bonjour,</w:t>
      </w:r>
    </w:p>
    <w:p w14:paraId="478CE322" w14:textId="77777777" w:rsidR="00085946" w:rsidRPr="00085946" w:rsidRDefault="00085946" w:rsidP="00085946">
      <w:pPr>
        <w:spacing w:before="120" w:after="0"/>
        <w:rPr>
          <w:rFonts w:ascii="Arial" w:hAnsi="Arial" w:cs="Arial"/>
          <w:sz w:val="20"/>
          <w:szCs w:val="20"/>
        </w:rPr>
      </w:pPr>
      <w:r w:rsidRPr="00085946">
        <w:rPr>
          <w:rFonts w:ascii="Arial" w:hAnsi="Arial" w:cs="Arial"/>
          <w:sz w:val="20"/>
          <w:szCs w:val="20"/>
        </w:rPr>
        <w:t>J’ai acheté le 12 mars dernier votre ponceuse orbitale modèle SO-450. Après seulement deux semaines d’utilisation normale, la machine a commencé à chauffer puis s’est arrêtée complètement.</w:t>
      </w:r>
    </w:p>
    <w:p w14:paraId="02F27329" w14:textId="77777777" w:rsidR="00085946" w:rsidRPr="00085946" w:rsidRDefault="00085946" w:rsidP="00085946">
      <w:pPr>
        <w:spacing w:before="120" w:after="0"/>
        <w:rPr>
          <w:rFonts w:ascii="Arial" w:hAnsi="Arial" w:cs="Arial"/>
          <w:sz w:val="20"/>
          <w:szCs w:val="20"/>
        </w:rPr>
      </w:pPr>
      <w:r w:rsidRPr="00085946">
        <w:rPr>
          <w:rFonts w:ascii="Arial" w:hAnsi="Arial" w:cs="Arial"/>
          <w:sz w:val="20"/>
          <w:szCs w:val="20"/>
        </w:rPr>
        <w:t>J’ai téléphoné à votre SAV hier, mais je n’ai pas été rappelé comme prévu.</w:t>
      </w:r>
      <w:r w:rsidRPr="00085946">
        <w:rPr>
          <w:rFonts w:ascii="Arial" w:hAnsi="Arial" w:cs="Arial"/>
          <w:sz w:val="20"/>
          <w:szCs w:val="20"/>
        </w:rPr>
        <w:br/>
        <w:t>Merci de bien vouloir trouver une solution rapidement, car j’ai un chantier à terminer.</w:t>
      </w:r>
      <w:r w:rsidRPr="00085946">
        <w:rPr>
          <w:rFonts w:ascii="Arial" w:hAnsi="Arial" w:cs="Arial"/>
          <w:sz w:val="20"/>
          <w:szCs w:val="20"/>
        </w:rPr>
        <w:br/>
        <w:t>Cordialement,</w:t>
      </w:r>
    </w:p>
    <w:p w14:paraId="2A389D46" w14:textId="77777777" w:rsidR="00085946" w:rsidRPr="00085946" w:rsidRDefault="00085946" w:rsidP="00085946">
      <w:pPr>
        <w:spacing w:before="120" w:after="0"/>
        <w:rPr>
          <w:rFonts w:ascii="Arial" w:hAnsi="Arial" w:cs="Arial"/>
          <w:sz w:val="20"/>
          <w:szCs w:val="20"/>
        </w:rPr>
      </w:pPr>
      <w:r w:rsidRPr="00085946">
        <w:rPr>
          <w:rFonts w:ascii="Arial" w:hAnsi="Arial" w:cs="Arial"/>
          <w:sz w:val="20"/>
          <w:szCs w:val="20"/>
        </w:rPr>
        <w:t>M. Durand – Artisan Menuisier »</w:t>
      </w:r>
    </w:p>
    <w:p w14:paraId="58F654CE" w14:textId="77777777" w:rsidR="00085946" w:rsidRPr="00085946" w:rsidRDefault="00085946" w:rsidP="00085946">
      <w:pPr>
        <w:spacing w:after="0"/>
        <w:rPr>
          <w:rFonts w:ascii="Arial" w:hAnsi="Arial" w:cs="Arial"/>
        </w:rPr>
      </w:pPr>
    </w:p>
    <w:p w14:paraId="7D205386" w14:textId="77777777" w:rsidR="00085946" w:rsidRPr="00085946" w:rsidRDefault="00085946" w:rsidP="00085946">
      <w:pPr>
        <w:spacing w:after="0"/>
        <w:rPr>
          <w:rFonts w:ascii="Arial" w:hAnsi="Arial" w:cs="Arial"/>
        </w:rPr>
      </w:pPr>
    </w:p>
    <w:p w14:paraId="69B5C249" w14:textId="77777777" w:rsidR="00BF37FA" w:rsidRPr="00085946" w:rsidRDefault="00BF37FA" w:rsidP="00085946">
      <w:pPr>
        <w:spacing w:after="0"/>
        <w:rPr>
          <w:rFonts w:ascii="Arial" w:hAnsi="Arial" w:cs="Arial"/>
        </w:rPr>
      </w:pPr>
    </w:p>
    <w:sectPr w:rsidR="00BF37FA" w:rsidRPr="00085946" w:rsidSect="001E59AF">
      <w:footerReference w:type="default" r:id="rId13"/>
      <w:pgSz w:w="11906" w:h="16838" w:code="9"/>
      <w:pgMar w:top="709" w:right="1134" w:bottom="568"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7655" w14:textId="77777777" w:rsidR="00CE3286" w:rsidRDefault="00CE3286">
      <w:pPr>
        <w:spacing w:after="0" w:line="240" w:lineRule="auto"/>
      </w:pPr>
      <w:r>
        <w:separator/>
      </w:r>
    </w:p>
  </w:endnote>
  <w:endnote w:type="continuationSeparator" w:id="0">
    <w:p w14:paraId="1CA63DDB" w14:textId="77777777" w:rsidR="00CE3286" w:rsidRDefault="00CE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3457"/>
      <w:docPartObj>
        <w:docPartGallery w:val="Page Numbers (Bottom of Page)"/>
        <w:docPartUnique/>
      </w:docPartObj>
    </w:sdtPr>
    <w:sdtContent>
      <w:p w14:paraId="25498B20" w14:textId="77777777" w:rsidR="00135F31" w:rsidRPr="009F31DF" w:rsidRDefault="00135F31" w:rsidP="00264C4A">
        <w:pPr>
          <w:pStyle w:val="Pieddepage"/>
          <w:ind w:right="360"/>
          <w:rPr>
            <w:rFonts w:cs="Arial"/>
            <w:sz w:val="16"/>
            <w:szCs w:val="16"/>
          </w:rPr>
        </w:pPr>
      </w:p>
      <w:p w14:paraId="116B0A04" w14:textId="77777777" w:rsidR="00135F31" w:rsidRDefault="00B37BFC">
        <w:pPr>
          <w:pStyle w:val="Pieddepage"/>
          <w:jc w:val="right"/>
        </w:pPr>
        <w:r>
          <w:fldChar w:fldCharType="begin"/>
        </w:r>
        <w:r>
          <w:instrText xml:space="preserve"> PAGE   \* MERGEFORMAT </w:instrText>
        </w:r>
        <w:r>
          <w:fldChar w:fldCharType="separate"/>
        </w:r>
        <w:r w:rsidR="0091734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6D85" w14:textId="77777777" w:rsidR="00CE3286" w:rsidRDefault="00CE3286">
      <w:pPr>
        <w:spacing w:after="0" w:line="240" w:lineRule="auto"/>
      </w:pPr>
      <w:r>
        <w:separator/>
      </w:r>
    </w:p>
  </w:footnote>
  <w:footnote w:type="continuationSeparator" w:id="0">
    <w:p w14:paraId="48E5ADAE" w14:textId="77777777" w:rsidR="00CE3286" w:rsidRDefault="00CE3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D1C73"/>
    <w:multiLevelType w:val="hybridMultilevel"/>
    <w:tmpl w:val="894CC7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91F453D"/>
    <w:multiLevelType w:val="multilevel"/>
    <w:tmpl w:val="30AEE68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7AD05028"/>
    <w:multiLevelType w:val="hybridMultilevel"/>
    <w:tmpl w:val="6CC2BFB4"/>
    <w:lvl w:ilvl="0" w:tplc="FFFFFFFF">
      <w:start w:val="1"/>
      <w:numFmt w:val="bullet"/>
      <w:lvlText w:val=""/>
      <w:lvlJc w:val="left"/>
      <w:pPr>
        <w:tabs>
          <w:tab w:val="num" w:pos="397"/>
        </w:tabs>
        <w:ind w:left="397" w:hanging="397"/>
      </w:pPr>
      <w:rPr>
        <w:rFonts w:ascii="Symbol" w:hAnsi="Symbol" w:hint="default"/>
        <w:b w:val="0"/>
        <w:i w:val="0"/>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7802223">
    <w:abstractNumId w:val="2"/>
  </w:num>
  <w:num w:numId="2" w16cid:durableId="1968706452">
    <w:abstractNumId w:val="1"/>
  </w:num>
  <w:num w:numId="3" w16cid:durableId="8457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FC"/>
    <w:rsid w:val="000820C5"/>
    <w:rsid w:val="00085946"/>
    <w:rsid w:val="00135F31"/>
    <w:rsid w:val="001D47DF"/>
    <w:rsid w:val="001E59AF"/>
    <w:rsid w:val="00313B9C"/>
    <w:rsid w:val="00485A5D"/>
    <w:rsid w:val="005C6A33"/>
    <w:rsid w:val="00626E31"/>
    <w:rsid w:val="00745AD4"/>
    <w:rsid w:val="008A47A4"/>
    <w:rsid w:val="00917341"/>
    <w:rsid w:val="00944A38"/>
    <w:rsid w:val="009913C9"/>
    <w:rsid w:val="009C39EF"/>
    <w:rsid w:val="00A8141C"/>
    <w:rsid w:val="00AE6489"/>
    <w:rsid w:val="00B37BFC"/>
    <w:rsid w:val="00BF37FA"/>
    <w:rsid w:val="00CD0093"/>
    <w:rsid w:val="00CE3286"/>
    <w:rsid w:val="00E33F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FB98"/>
  <w15:chartTrackingRefBased/>
  <w15:docId w15:val="{B038F6BB-44A2-4064-BD83-80FC1438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BFC"/>
    <w:pPr>
      <w:spacing w:after="200" w:line="276"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B37BF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B37BFC"/>
    <w:rPr>
      <w:rFonts w:ascii="Consolas" w:eastAsia="Times New Roman" w:hAnsi="Consolas" w:cs="Times New Roman"/>
      <w:sz w:val="21"/>
      <w:szCs w:val="21"/>
    </w:rPr>
  </w:style>
  <w:style w:type="paragraph" w:styleId="Pieddepage">
    <w:name w:val="footer"/>
    <w:basedOn w:val="Normal"/>
    <w:link w:val="PieddepageCar"/>
    <w:unhideWhenUsed/>
    <w:rsid w:val="00B37BFC"/>
    <w:pPr>
      <w:tabs>
        <w:tab w:val="center" w:pos="4536"/>
        <w:tab w:val="right" w:pos="9072"/>
      </w:tabs>
      <w:spacing w:after="0" w:line="240" w:lineRule="auto"/>
    </w:pPr>
  </w:style>
  <w:style w:type="character" w:customStyle="1" w:styleId="PieddepageCar">
    <w:name w:val="Pied de page Car"/>
    <w:basedOn w:val="Policepardfaut"/>
    <w:link w:val="Pieddepage"/>
    <w:rsid w:val="00B37BFC"/>
    <w:rPr>
      <w:rFonts w:ascii="Calibri" w:eastAsia="Times New Roman" w:hAnsi="Calibri" w:cs="Times New Roman"/>
    </w:rPr>
  </w:style>
  <w:style w:type="paragraph" w:styleId="Paragraphedeliste">
    <w:name w:val="List Paragraph"/>
    <w:basedOn w:val="Normal"/>
    <w:uiPriority w:val="34"/>
    <w:qFormat/>
    <w:rsid w:val="00B37BFC"/>
    <w:pPr>
      <w:spacing w:after="0" w:line="240" w:lineRule="auto"/>
      <w:ind w:left="720"/>
      <w:contextualSpacing/>
    </w:pPr>
    <w:rPr>
      <w:rFonts w:ascii="Times New Roman" w:hAnsi="Times New Roman"/>
      <w:sz w:val="24"/>
      <w:szCs w:val="24"/>
      <w:lang w:eastAsia="fr-FR"/>
    </w:rPr>
  </w:style>
  <w:style w:type="character" w:styleId="Numrodepage">
    <w:name w:val="page number"/>
    <w:basedOn w:val="Policepardfaut"/>
    <w:rsid w:val="00B37BFC"/>
  </w:style>
  <w:style w:type="paragraph" w:customStyle="1" w:styleId="Textecourant">
    <w:name w:val="Texte courant"/>
    <w:basedOn w:val="Normal"/>
    <w:link w:val="TextecourantCar1"/>
    <w:rsid w:val="00B37BFC"/>
    <w:pPr>
      <w:spacing w:before="60" w:after="20" w:line="280" w:lineRule="exact"/>
      <w:jc w:val="both"/>
    </w:pPr>
    <w:rPr>
      <w:rFonts w:ascii="Times New Roman" w:hAnsi="Times New Roman"/>
      <w:sz w:val="24"/>
      <w:szCs w:val="24"/>
      <w:lang w:eastAsia="fr-FR"/>
    </w:rPr>
  </w:style>
  <w:style w:type="character" w:customStyle="1" w:styleId="TextecourantCar1">
    <w:name w:val="Texte courant Car1"/>
    <w:basedOn w:val="Policepardfaut"/>
    <w:link w:val="Textecourant"/>
    <w:locked/>
    <w:rsid w:val="00B37BFC"/>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D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8141C"/>
    <w:pPr>
      <w:tabs>
        <w:tab w:val="center" w:pos="4536"/>
        <w:tab w:val="right" w:pos="9072"/>
      </w:tabs>
      <w:spacing w:after="0" w:line="240" w:lineRule="auto"/>
    </w:pPr>
  </w:style>
  <w:style w:type="character" w:customStyle="1" w:styleId="En-tteCar">
    <w:name w:val="En-tête Car"/>
    <w:basedOn w:val="Policepardfaut"/>
    <w:link w:val="En-tte"/>
    <w:uiPriority w:val="99"/>
    <w:rsid w:val="00A8141C"/>
    <w:rPr>
      <w:rFonts w:ascii="Calibri" w:eastAsia="Times New Roman" w:hAnsi="Calibri" w:cs="Times New Roman"/>
    </w:rPr>
  </w:style>
  <w:style w:type="paragraph" w:styleId="Textedebulles">
    <w:name w:val="Balloon Text"/>
    <w:basedOn w:val="Normal"/>
    <w:link w:val="TextedebullesCar"/>
    <w:uiPriority w:val="99"/>
    <w:semiHidden/>
    <w:unhideWhenUsed/>
    <w:rsid w:val="005C6A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6A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C4AB2-B107-46B8-A2A4-FBEAC9B6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446</Words>
  <Characters>2557</Characters>
  <Application>Microsoft Office Word</Application>
  <DocSecurity>0</DocSecurity>
  <Lines>284</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2015-01-29T15:45:00Z</dcterms:created>
  <dcterms:modified xsi:type="dcterms:W3CDTF">2025-12-09T23:42:00Z</dcterms:modified>
</cp:coreProperties>
</file>