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48"/>
        <w:gridCol w:w="6102"/>
        <w:gridCol w:w="222"/>
        <w:gridCol w:w="2046"/>
      </w:tblGrid>
      <w:tr w:rsidR="00E33D92" w:rsidRPr="00C22356" w14:paraId="59AE6FA2" w14:textId="77777777" w:rsidTr="005038C6">
        <w:trPr>
          <w:trHeight w:val="386"/>
        </w:trPr>
        <w:tc>
          <w:tcPr>
            <w:tcW w:w="7872" w:type="dxa"/>
            <w:gridSpan w:val="3"/>
            <w:shd w:val="clear" w:color="auto" w:fill="92D050"/>
            <w:vAlign w:val="center"/>
          </w:tcPr>
          <w:p w14:paraId="39AB3C19" w14:textId="77777777" w:rsidR="00E33D92" w:rsidRPr="007F33A1" w:rsidRDefault="00E33D92" w:rsidP="005038C6">
            <w:pPr>
              <w:pStyle w:val="Textebrut"/>
              <w:spacing w:before="120" w:after="120"/>
              <w:jc w:val="center"/>
              <w:rPr>
                <w:rFonts w:ascii="Arial" w:hAnsi="Arial" w:cs="Arial"/>
                <w:b/>
                <w:sz w:val="28"/>
                <w:szCs w:val="24"/>
              </w:rPr>
            </w:pPr>
            <w:r w:rsidRPr="007F33A1">
              <w:rPr>
                <w:rFonts w:ascii="Arial" w:hAnsi="Arial" w:cs="Arial"/>
                <w:b/>
                <w:sz w:val="28"/>
                <w:szCs w:val="24"/>
              </w:rPr>
              <w:t>Mission 4 - Étudier le coût de la non qualité</w:t>
            </w:r>
          </w:p>
        </w:tc>
        <w:tc>
          <w:tcPr>
            <w:tcW w:w="2046" w:type="dxa"/>
            <w:shd w:val="clear" w:color="auto" w:fill="92D050"/>
            <w:vAlign w:val="center"/>
          </w:tcPr>
          <w:p w14:paraId="792D4B4B" w14:textId="77777777" w:rsidR="00E33D92" w:rsidRPr="00C22356" w:rsidRDefault="00E33D92" w:rsidP="005038C6">
            <w:pPr>
              <w:jc w:val="center"/>
              <w:rPr>
                <w:b/>
              </w:rPr>
            </w:pPr>
            <w:r>
              <w:rPr>
                <w:noProof/>
              </w:rPr>
              <w:drawing>
                <wp:inline distT="0" distB="0" distL="0" distR="0" wp14:anchorId="21CF738B" wp14:editId="2E9050B2">
                  <wp:extent cx="1162050" cy="55880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558800"/>
                          </a:xfrm>
                          <a:prstGeom prst="rect">
                            <a:avLst/>
                          </a:prstGeom>
                        </pic:spPr>
                      </pic:pic>
                    </a:graphicData>
                  </a:graphic>
                </wp:inline>
              </w:drawing>
            </w:r>
          </w:p>
        </w:tc>
      </w:tr>
      <w:tr w:rsidR="00E33D92" w:rsidRPr="00E33D92" w14:paraId="2E4A517D" w14:textId="77777777" w:rsidTr="005038C6">
        <w:trPr>
          <w:trHeight w:val="386"/>
        </w:trPr>
        <w:tc>
          <w:tcPr>
            <w:tcW w:w="1548" w:type="dxa"/>
            <w:shd w:val="clear" w:color="auto" w:fill="92D050"/>
            <w:vAlign w:val="center"/>
          </w:tcPr>
          <w:p w14:paraId="13FD8F91" w14:textId="77777777" w:rsidR="00E33D92" w:rsidRPr="00E33D92" w:rsidRDefault="00E33D92" w:rsidP="005038C6">
            <w:pPr>
              <w:rPr>
                <w:sz w:val="20"/>
                <w:szCs w:val="20"/>
              </w:rPr>
            </w:pPr>
            <w:r w:rsidRPr="00E33D92">
              <w:rPr>
                <w:sz w:val="20"/>
                <w:szCs w:val="20"/>
              </w:rPr>
              <w:t>Durée : 1 h 20</w:t>
            </w:r>
          </w:p>
        </w:tc>
        <w:tc>
          <w:tcPr>
            <w:tcW w:w="6102" w:type="dxa"/>
            <w:shd w:val="clear" w:color="auto" w:fill="92D050"/>
            <w:vAlign w:val="center"/>
          </w:tcPr>
          <w:p w14:paraId="01796EDE" w14:textId="77777777" w:rsidR="00E33D92" w:rsidRPr="00E33D92" w:rsidRDefault="00E33D92" w:rsidP="005038C6">
            <w:pPr>
              <w:jc w:val="center"/>
              <w:rPr>
                <w:sz w:val="20"/>
                <w:szCs w:val="20"/>
              </w:rPr>
            </w:pPr>
            <w:r w:rsidRPr="00E33D92">
              <w:rPr>
                <w:rFonts w:cs="Arial"/>
                <w:noProof/>
                <w:sz w:val="20"/>
                <w:szCs w:val="20"/>
              </w:rPr>
              <w:drawing>
                <wp:inline distT="0" distB="0" distL="0" distR="0" wp14:anchorId="71749527" wp14:editId="208AE6DD">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E33D92">
              <w:rPr>
                <w:rFonts w:cs="Arial"/>
                <w:sz w:val="20"/>
                <w:szCs w:val="20"/>
              </w:rPr>
              <w:t xml:space="preserve">ou </w:t>
            </w:r>
            <w:r w:rsidRPr="00E33D92">
              <w:rPr>
                <w:rFonts w:cs="Arial"/>
                <w:noProof/>
                <w:sz w:val="20"/>
                <w:szCs w:val="20"/>
              </w:rPr>
              <w:drawing>
                <wp:inline distT="0" distB="0" distL="0" distR="0" wp14:anchorId="0BC78321" wp14:editId="7FFE5077">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68" w:type="dxa"/>
            <w:gridSpan w:val="2"/>
            <w:shd w:val="clear" w:color="auto" w:fill="92D050"/>
            <w:vAlign w:val="center"/>
          </w:tcPr>
          <w:p w14:paraId="2A9EEF2D" w14:textId="77777777" w:rsidR="00E33D92" w:rsidRPr="00E33D92" w:rsidRDefault="00E33D92" w:rsidP="005038C6">
            <w:pPr>
              <w:rPr>
                <w:sz w:val="20"/>
                <w:szCs w:val="20"/>
              </w:rPr>
            </w:pPr>
            <w:r w:rsidRPr="00E33D92">
              <w:rPr>
                <w:sz w:val="20"/>
                <w:szCs w:val="20"/>
              </w:rPr>
              <w:t>Source | Source Excel</w:t>
            </w:r>
          </w:p>
        </w:tc>
      </w:tr>
    </w:tbl>
    <w:p w14:paraId="7424F9F7" w14:textId="77777777" w:rsidR="00E33D92" w:rsidRDefault="00E33D92" w:rsidP="00E33D92">
      <w:pPr>
        <w:jc w:val="both"/>
        <w:rPr>
          <w:szCs w:val="20"/>
        </w:rPr>
      </w:pPr>
    </w:p>
    <w:p w14:paraId="49968136" w14:textId="77777777" w:rsidR="00E33D92" w:rsidRPr="00920808" w:rsidRDefault="00E33D92" w:rsidP="00E33D92">
      <w:pPr>
        <w:jc w:val="both"/>
        <w:rPr>
          <w:b/>
          <w:sz w:val="24"/>
          <w:szCs w:val="20"/>
        </w:rPr>
      </w:pPr>
      <w:r w:rsidRPr="00920808">
        <w:rPr>
          <w:b/>
          <w:sz w:val="24"/>
          <w:szCs w:val="20"/>
        </w:rPr>
        <w:t>Contexte professionnel</w:t>
      </w:r>
    </w:p>
    <w:p w14:paraId="2DE7DC3F" w14:textId="77777777" w:rsidR="00E33D92" w:rsidRPr="00E33D92" w:rsidRDefault="00E33D92" w:rsidP="00E33D92">
      <w:pPr>
        <w:spacing w:before="120" w:after="240"/>
        <w:jc w:val="both"/>
        <w:rPr>
          <w:sz w:val="20"/>
          <w:szCs w:val="18"/>
        </w:rPr>
      </w:pPr>
      <w:r w:rsidRPr="00E33D92">
        <w:rPr>
          <w:sz w:val="20"/>
          <w:szCs w:val="18"/>
        </w:rPr>
        <w:t xml:space="preserve">M. Larrieux s’interroge sur le coût des réclamations et de la non-qualité pour l’entreprise. Il vous remet le chiffre d’affaires de la société sur la période 2020-2022. </w:t>
      </w:r>
    </w:p>
    <w:tbl>
      <w:tblPr>
        <w:tblW w:w="5973" w:type="dxa"/>
        <w:jc w:val="center"/>
        <w:tblCellMar>
          <w:left w:w="70" w:type="dxa"/>
          <w:right w:w="70" w:type="dxa"/>
        </w:tblCellMar>
        <w:tblLook w:val="04A0" w:firstRow="1" w:lastRow="0" w:firstColumn="1" w:lastColumn="0" w:noHBand="0" w:noVBand="1"/>
      </w:tblPr>
      <w:tblGrid>
        <w:gridCol w:w="1833"/>
        <w:gridCol w:w="1380"/>
        <w:gridCol w:w="1380"/>
        <w:gridCol w:w="1380"/>
      </w:tblGrid>
      <w:tr w:rsidR="00E33D92" w:rsidRPr="00E33D92" w14:paraId="2A9A1A1C" w14:textId="77777777" w:rsidTr="005038C6">
        <w:trPr>
          <w:trHeight w:val="300"/>
          <w:jc w:val="center"/>
        </w:trPr>
        <w:tc>
          <w:tcPr>
            <w:tcW w:w="183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2F91862" w14:textId="77777777" w:rsidR="00E33D92" w:rsidRPr="00E33D92" w:rsidRDefault="00E33D92" w:rsidP="005038C6">
            <w:pPr>
              <w:rPr>
                <w:rFonts w:eastAsia="Times New Roman" w:cs="Arial"/>
                <w:b/>
                <w:bCs/>
                <w:color w:val="000000"/>
                <w:sz w:val="20"/>
                <w:szCs w:val="18"/>
                <w:lang w:eastAsia="fr-FR"/>
              </w:rPr>
            </w:pPr>
            <w:r w:rsidRPr="00E33D92">
              <w:rPr>
                <w:rFonts w:eastAsia="Times New Roman" w:cs="Arial"/>
                <w:b/>
                <w:bCs/>
                <w:color w:val="000000"/>
                <w:sz w:val="20"/>
                <w:szCs w:val="18"/>
                <w:lang w:eastAsia="fr-FR"/>
              </w:rPr>
              <w:t> Années</w:t>
            </w:r>
          </w:p>
        </w:tc>
        <w:tc>
          <w:tcPr>
            <w:tcW w:w="1380" w:type="dxa"/>
            <w:tcBorders>
              <w:top w:val="single" w:sz="4" w:space="0" w:color="auto"/>
              <w:left w:val="nil"/>
              <w:bottom w:val="single" w:sz="4" w:space="0" w:color="auto"/>
              <w:right w:val="single" w:sz="4" w:space="0" w:color="auto"/>
            </w:tcBorders>
            <w:shd w:val="clear" w:color="000000" w:fill="A9D08E"/>
            <w:vAlign w:val="center"/>
            <w:hideMark/>
          </w:tcPr>
          <w:p w14:paraId="1929239F" w14:textId="77777777" w:rsidR="00E33D92" w:rsidRPr="00E33D92" w:rsidRDefault="00E33D92" w:rsidP="005038C6">
            <w:pPr>
              <w:jc w:val="center"/>
              <w:rPr>
                <w:rFonts w:eastAsia="Times New Roman" w:cs="Arial"/>
                <w:b/>
                <w:bCs/>
                <w:color w:val="000000"/>
                <w:sz w:val="20"/>
                <w:szCs w:val="18"/>
                <w:lang w:eastAsia="fr-FR"/>
              </w:rPr>
            </w:pPr>
            <w:r w:rsidRPr="00E33D92">
              <w:rPr>
                <w:rFonts w:eastAsia="Times New Roman" w:cs="Arial"/>
                <w:b/>
                <w:bCs/>
                <w:color w:val="000000"/>
                <w:sz w:val="20"/>
                <w:szCs w:val="18"/>
                <w:lang w:eastAsia="fr-FR"/>
              </w:rPr>
              <w:t>2020</w:t>
            </w:r>
          </w:p>
        </w:tc>
        <w:tc>
          <w:tcPr>
            <w:tcW w:w="1380" w:type="dxa"/>
            <w:tcBorders>
              <w:top w:val="single" w:sz="4" w:space="0" w:color="auto"/>
              <w:left w:val="nil"/>
              <w:bottom w:val="single" w:sz="4" w:space="0" w:color="auto"/>
              <w:right w:val="single" w:sz="4" w:space="0" w:color="auto"/>
            </w:tcBorders>
            <w:shd w:val="clear" w:color="000000" w:fill="A9D08E"/>
            <w:vAlign w:val="center"/>
            <w:hideMark/>
          </w:tcPr>
          <w:p w14:paraId="5A485131" w14:textId="77777777" w:rsidR="00E33D92" w:rsidRPr="00E33D92" w:rsidRDefault="00E33D92" w:rsidP="005038C6">
            <w:pPr>
              <w:jc w:val="center"/>
              <w:rPr>
                <w:rFonts w:eastAsia="Times New Roman" w:cs="Arial"/>
                <w:b/>
                <w:bCs/>
                <w:color w:val="000000"/>
                <w:sz w:val="20"/>
                <w:szCs w:val="18"/>
                <w:lang w:eastAsia="fr-FR"/>
              </w:rPr>
            </w:pPr>
            <w:r w:rsidRPr="00E33D92">
              <w:rPr>
                <w:rFonts w:eastAsia="Times New Roman" w:cs="Arial"/>
                <w:b/>
                <w:bCs/>
                <w:color w:val="000000"/>
                <w:sz w:val="20"/>
                <w:szCs w:val="18"/>
                <w:lang w:eastAsia="fr-FR"/>
              </w:rPr>
              <w:t>2021</w:t>
            </w:r>
          </w:p>
        </w:tc>
        <w:tc>
          <w:tcPr>
            <w:tcW w:w="1380" w:type="dxa"/>
            <w:tcBorders>
              <w:top w:val="single" w:sz="4" w:space="0" w:color="auto"/>
              <w:left w:val="nil"/>
              <w:bottom w:val="single" w:sz="4" w:space="0" w:color="auto"/>
              <w:right w:val="single" w:sz="4" w:space="0" w:color="auto"/>
            </w:tcBorders>
            <w:shd w:val="clear" w:color="000000" w:fill="A9D08E"/>
            <w:vAlign w:val="center"/>
            <w:hideMark/>
          </w:tcPr>
          <w:p w14:paraId="235FBB1D" w14:textId="77777777" w:rsidR="00E33D92" w:rsidRPr="00E33D92" w:rsidRDefault="00E33D92" w:rsidP="005038C6">
            <w:pPr>
              <w:jc w:val="center"/>
              <w:rPr>
                <w:rFonts w:eastAsia="Times New Roman" w:cs="Arial"/>
                <w:b/>
                <w:bCs/>
                <w:color w:val="000000"/>
                <w:sz w:val="20"/>
                <w:szCs w:val="18"/>
                <w:lang w:eastAsia="fr-FR"/>
              </w:rPr>
            </w:pPr>
            <w:r w:rsidRPr="00E33D92">
              <w:rPr>
                <w:rFonts w:eastAsia="Times New Roman" w:cs="Arial"/>
                <w:b/>
                <w:bCs/>
                <w:color w:val="000000"/>
                <w:sz w:val="20"/>
                <w:szCs w:val="18"/>
                <w:lang w:eastAsia="fr-FR"/>
              </w:rPr>
              <w:t>2022</w:t>
            </w:r>
          </w:p>
        </w:tc>
      </w:tr>
      <w:tr w:rsidR="00E33D92" w:rsidRPr="00E33D92" w14:paraId="1F1000F5" w14:textId="77777777" w:rsidTr="005038C6">
        <w:trPr>
          <w:trHeight w:val="300"/>
          <w:jc w:val="center"/>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4E85E17" w14:textId="77777777" w:rsidR="00E33D92" w:rsidRPr="00E33D92" w:rsidRDefault="00E33D92" w:rsidP="005038C6">
            <w:pPr>
              <w:jc w:val="right"/>
              <w:rPr>
                <w:rFonts w:eastAsia="Times New Roman" w:cs="Arial"/>
                <w:b/>
                <w:bCs/>
                <w:color w:val="000000"/>
                <w:sz w:val="20"/>
                <w:szCs w:val="18"/>
                <w:lang w:eastAsia="fr-FR"/>
              </w:rPr>
            </w:pPr>
            <w:r w:rsidRPr="00E33D92">
              <w:rPr>
                <w:rFonts w:eastAsia="Times New Roman" w:cs="Arial"/>
                <w:b/>
                <w:bCs/>
                <w:color w:val="000000"/>
                <w:sz w:val="20"/>
                <w:szCs w:val="18"/>
                <w:lang w:eastAsia="fr-FR"/>
              </w:rPr>
              <w:t>Chiffre d'affaires</w:t>
            </w:r>
          </w:p>
        </w:tc>
        <w:tc>
          <w:tcPr>
            <w:tcW w:w="1380" w:type="dxa"/>
            <w:tcBorders>
              <w:top w:val="nil"/>
              <w:left w:val="nil"/>
              <w:bottom w:val="single" w:sz="4" w:space="0" w:color="auto"/>
              <w:right w:val="single" w:sz="4" w:space="0" w:color="auto"/>
            </w:tcBorders>
            <w:shd w:val="clear" w:color="auto" w:fill="auto"/>
            <w:vAlign w:val="center"/>
            <w:hideMark/>
          </w:tcPr>
          <w:p w14:paraId="116E81DC"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510 000 € </w:t>
            </w:r>
          </w:p>
        </w:tc>
        <w:tc>
          <w:tcPr>
            <w:tcW w:w="1380" w:type="dxa"/>
            <w:tcBorders>
              <w:top w:val="nil"/>
              <w:left w:val="nil"/>
              <w:bottom w:val="single" w:sz="4" w:space="0" w:color="auto"/>
              <w:right w:val="single" w:sz="4" w:space="0" w:color="auto"/>
            </w:tcBorders>
            <w:shd w:val="clear" w:color="auto" w:fill="auto"/>
            <w:vAlign w:val="center"/>
            <w:hideMark/>
          </w:tcPr>
          <w:p w14:paraId="57787ECE"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525 000 € </w:t>
            </w:r>
          </w:p>
        </w:tc>
        <w:tc>
          <w:tcPr>
            <w:tcW w:w="1380" w:type="dxa"/>
            <w:tcBorders>
              <w:top w:val="nil"/>
              <w:left w:val="nil"/>
              <w:bottom w:val="single" w:sz="4" w:space="0" w:color="auto"/>
              <w:right w:val="single" w:sz="4" w:space="0" w:color="auto"/>
            </w:tcBorders>
            <w:shd w:val="clear" w:color="auto" w:fill="auto"/>
            <w:vAlign w:val="center"/>
            <w:hideMark/>
          </w:tcPr>
          <w:p w14:paraId="44A59348"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550 000 € </w:t>
            </w:r>
          </w:p>
        </w:tc>
      </w:tr>
      <w:tr w:rsidR="00E33D92" w:rsidRPr="00E33D92" w14:paraId="3A14619E" w14:textId="77777777" w:rsidTr="005038C6">
        <w:trPr>
          <w:trHeight w:val="300"/>
          <w:jc w:val="center"/>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4017BA3" w14:textId="77777777" w:rsidR="00E33D92" w:rsidRPr="00E33D92" w:rsidRDefault="00E33D92" w:rsidP="005038C6">
            <w:pPr>
              <w:jc w:val="right"/>
              <w:rPr>
                <w:rFonts w:eastAsia="Times New Roman" w:cs="Arial"/>
                <w:b/>
                <w:bCs/>
                <w:color w:val="000000"/>
                <w:sz w:val="20"/>
                <w:szCs w:val="18"/>
                <w:lang w:eastAsia="fr-FR"/>
              </w:rPr>
            </w:pPr>
            <w:r w:rsidRPr="00E33D92">
              <w:rPr>
                <w:rFonts w:eastAsia="Times New Roman" w:cs="Arial"/>
                <w:b/>
                <w:bCs/>
                <w:color w:val="000000"/>
                <w:sz w:val="20"/>
                <w:szCs w:val="18"/>
                <w:lang w:eastAsia="fr-FR"/>
              </w:rPr>
              <w:t>Effectif</w:t>
            </w:r>
          </w:p>
        </w:tc>
        <w:tc>
          <w:tcPr>
            <w:tcW w:w="1380" w:type="dxa"/>
            <w:tcBorders>
              <w:top w:val="nil"/>
              <w:left w:val="nil"/>
              <w:bottom w:val="single" w:sz="4" w:space="0" w:color="auto"/>
              <w:right w:val="single" w:sz="4" w:space="0" w:color="auto"/>
            </w:tcBorders>
            <w:shd w:val="clear" w:color="auto" w:fill="auto"/>
            <w:vAlign w:val="center"/>
            <w:hideMark/>
          </w:tcPr>
          <w:p w14:paraId="07F104BE"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13   </w:t>
            </w:r>
          </w:p>
        </w:tc>
        <w:tc>
          <w:tcPr>
            <w:tcW w:w="1380" w:type="dxa"/>
            <w:tcBorders>
              <w:top w:val="nil"/>
              <w:left w:val="nil"/>
              <w:bottom w:val="single" w:sz="4" w:space="0" w:color="auto"/>
              <w:right w:val="single" w:sz="4" w:space="0" w:color="auto"/>
            </w:tcBorders>
            <w:shd w:val="clear" w:color="auto" w:fill="auto"/>
            <w:vAlign w:val="center"/>
            <w:hideMark/>
          </w:tcPr>
          <w:p w14:paraId="444FAF69"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14   </w:t>
            </w:r>
          </w:p>
        </w:tc>
        <w:tc>
          <w:tcPr>
            <w:tcW w:w="1380" w:type="dxa"/>
            <w:tcBorders>
              <w:top w:val="nil"/>
              <w:left w:val="nil"/>
              <w:bottom w:val="single" w:sz="4" w:space="0" w:color="auto"/>
              <w:right w:val="single" w:sz="4" w:space="0" w:color="auto"/>
            </w:tcBorders>
            <w:shd w:val="clear" w:color="auto" w:fill="auto"/>
            <w:vAlign w:val="center"/>
            <w:hideMark/>
          </w:tcPr>
          <w:p w14:paraId="40092670" w14:textId="77777777" w:rsidR="00E33D92" w:rsidRPr="00E33D92" w:rsidRDefault="00E33D92" w:rsidP="005038C6">
            <w:pPr>
              <w:jc w:val="center"/>
              <w:rPr>
                <w:rFonts w:eastAsia="Times New Roman" w:cs="Arial"/>
                <w:color w:val="000000"/>
                <w:sz w:val="20"/>
                <w:szCs w:val="18"/>
                <w:lang w:eastAsia="fr-FR"/>
              </w:rPr>
            </w:pPr>
            <w:r w:rsidRPr="00E33D92">
              <w:rPr>
                <w:rFonts w:eastAsia="Times New Roman" w:cs="Arial"/>
                <w:color w:val="000000"/>
                <w:sz w:val="20"/>
                <w:szCs w:val="18"/>
                <w:lang w:eastAsia="fr-FR"/>
              </w:rPr>
              <w:t xml:space="preserve">               14   </w:t>
            </w:r>
          </w:p>
        </w:tc>
      </w:tr>
    </w:tbl>
    <w:p w14:paraId="3AF1B674" w14:textId="77777777" w:rsidR="00E33D92" w:rsidRPr="00E33D92" w:rsidRDefault="00E33D92" w:rsidP="00E33D92">
      <w:pPr>
        <w:spacing w:before="120"/>
        <w:jc w:val="both"/>
        <w:rPr>
          <w:sz w:val="20"/>
          <w:szCs w:val="18"/>
        </w:rPr>
      </w:pPr>
      <w:r w:rsidRPr="00E33D92">
        <w:rPr>
          <w:sz w:val="20"/>
          <w:szCs w:val="18"/>
        </w:rPr>
        <w:t>En 2021, l’entreprise a changé de fournisseur d’imprimantes et elle a rencontré des problèmes de pannes à répétition. Face à cette situation, M Larrieux, souhaite faire part à la société Epson des problèmes liés à ses produits et lui demander une indemnisation.</w:t>
      </w:r>
    </w:p>
    <w:p w14:paraId="65F141A0" w14:textId="77777777" w:rsidR="00E33D92" w:rsidRPr="00E33D92" w:rsidRDefault="00E33D92" w:rsidP="00E33D92">
      <w:pPr>
        <w:spacing w:before="240" w:after="120"/>
        <w:jc w:val="both"/>
        <w:rPr>
          <w:sz w:val="20"/>
          <w:szCs w:val="18"/>
        </w:rPr>
      </w:pPr>
      <w:r w:rsidRPr="00E33D92">
        <w:rPr>
          <w:sz w:val="20"/>
          <w:szCs w:val="18"/>
        </w:rPr>
        <w:t>Par ailleurs, la société a reçu ce jour le courrier suivant de la société Gerber SA dont le numéro client est 411012. M. Larrieux vous demande de lui expliquer les causes des difficultés rencontrées. Ce client sera dorénavant suivi par Lucie et pour essayer de le calmer, M. Larrieux propose de lui faire cadeau des mensualités du contrat de maintenance de janvier et février</w:t>
      </w:r>
    </w:p>
    <w:p w14:paraId="736F8DE2" w14:textId="77777777" w:rsidR="00E33D92" w:rsidRDefault="00E33D92" w:rsidP="00E33D92">
      <w:pPr>
        <w:spacing w:before="120" w:after="120"/>
        <w:ind w:left="1134" w:right="1132"/>
        <w:jc w:val="both"/>
        <w:rPr>
          <w:b/>
          <w:szCs w:val="20"/>
        </w:rPr>
      </w:pPr>
      <w:r>
        <w:rPr>
          <w:b/>
          <w:noProof/>
          <w:szCs w:val="20"/>
          <w:lang w:eastAsia="fr-FR"/>
        </w:rPr>
        <mc:AlternateContent>
          <mc:Choice Requires="wps">
            <w:drawing>
              <wp:anchor distT="0" distB="0" distL="114300" distR="114300" simplePos="0" relativeHeight="251659264" behindDoc="0" locked="0" layoutInCell="1" allowOverlap="1" wp14:anchorId="5A61F05F" wp14:editId="621DFBA5">
                <wp:simplePos x="0" y="0"/>
                <wp:positionH relativeFrom="column">
                  <wp:posOffset>442731</wp:posOffset>
                </wp:positionH>
                <wp:positionV relativeFrom="paragraph">
                  <wp:posOffset>104456</wp:posOffset>
                </wp:positionV>
                <wp:extent cx="5387009" cy="3076189"/>
                <wp:effectExtent l="0" t="0" r="23495" b="10160"/>
                <wp:wrapNone/>
                <wp:docPr id="1" name="Rectangle 1"/>
                <wp:cNvGraphicFramePr/>
                <a:graphic xmlns:a="http://schemas.openxmlformats.org/drawingml/2006/main">
                  <a:graphicData uri="http://schemas.microsoft.com/office/word/2010/wordprocessingShape">
                    <wps:wsp>
                      <wps:cNvSpPr/>
                      <wps:spPr>
                        <a:xfrm>
                          <a:off x="0" y="0"/>
                          <a:ext cx="5387009" cy="30761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6E06" id="Rectangle 1" o:spid="_x0000_s1026" style="position:absolute;margin-left:34.85pt;margin-top:8.2pt;width:424.15pt;height:2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" filled="f" strokecolor="#1f4d78 [1604]" strokeweight="1pt"/>
            </w:pict>
          </mc:Fallback>
        </mc:AlternateContent>
      </w:r>
    </w:p>
    <w:p w14:paraId="19A3137C" w14:textId="77777777" w:rsidR="00E33D92" w:rsidRPr="00E33D92" w:rsidRDefault="00E33D92" w:rsidP="00E33D92">
      <w:pPr>
        <w:ind w:left="993" w:right="1132"/>
        <w:jc w:val="both"/>
        <w:rPr>
          <w:sz w:val="20"/>
          <w:szCs w:val="18"/>
        </w:rPr>
      </w:pPr>
      <w:r w:rsidRPr="00E33D92">
        <w:rPr>
          <w:sz w:val="20"/>
          <w:szCs w:val="18"/>
        </w:rPr>
        <w:t>Société GERBER SA</w:t>
      </w:r>
    </w:p>
    <w:p w14:paraId="202F439B" w14:textId="77777777" w:rsidR="00E33D92" w:rsidRPr="00E33D92" w:rsidRDefault="00E33D92" w:rsidP="00E33D92">
      <w:pPr>
        <w:ind w:left="993" w:right="1132"/>
        <w:jc w:val="both"/>
        <w:rPr>
          <w:sz w:val="20"/>
          <w:szCs w:val="18"/>
        </w:rPr>
      </w:pPr>
      <w:r w:rsidRPr="00E33D92">
        <w:rPr>
          <w:sz w:val="20"/>
          <w:szCs w:val="18"/>
        </w:rPr>
        <w:t>23 rues des amandiers</w:t>
      </w:r>
    </w:p>
    <w:p w14:paraId="504156B1" w14:textId="77777777" w:rsidR="00E33D92" w:rsidRPr="00E33D92" w:rsidRDefault="00E33D92" w:rsidP="00E33D92">
      <w:pPr>
        <w:ind w:left="993" w:right="1132"/>
        <w:jc w:val="both"/>
        <w:rPr>
          <w:sz w:val="20"/>
          <w:szCs w:val="18"/>
        </w:rPr>
      </w:pPr>
      <w:r w:rsidRPr="00E33D92">
        <w:rPr>
          <w:sz w:val="20"/>
          <w:szCs w:val="18"/>
        </w:rPr>
        <w:t>69002 LYON</w:t>
      </w:r>
    </w:p>
    <w:p w14:paraId="75A7A5C8" w14:textId="77777777" w:rsidR="00E33D92" w:rsidRPr="00E33D92" w:rsidRDefault="00E33D92" w:rsidP="00E33D92">
      <w:pPr>
        <w:ind w:left="5387" w:right="1132"/>
        <w:jc w:val="both"/>
        <w:rPr>
          <w:sz w:val="20"/>
          <w:szCs w:val="18"/>
        </w:rPr>
      </w:pPr>
      <w:r w:rsidRPr="00E33D92">
        <w:rPr>
          <w:sz w:val="20"/>
          <w:szCs w:val="18"/>
        </w:rPr>
        <w:t>Société SI-Tech</w:t>
      </w:r>
    </w:p>
    <w:p w14:paraId="3B8FCF8F" w14:textId="77777777" w:rsidR="00E33D92" w:rsidRPr="00E33D92" w:rsidRDefault="00E33D92" w:rsidP="00E33D92">
      <w:pPr>
        <w:ind w:left="5387" w:right="1132"/>
        <w:jc w:val="both"/>
        <w:rPr>
          <w:sz w:val="20"/>
          <w:szCs w:val="18"/>
        </w:rPr>
      </w:pPr>
    </w:p>
    <w:p w14:paraId="171A7BFD" w14:textId="77777777" w:rsidR="00E33D92" w:rsidRPr="00E33D92" w:rsidRDefault="00E33D92" w:rsidP="00E33D92">
      <w:pPr>
        <w:ind w:left="5387" w:right="1132"/>
        <w:jc w:val="both"/>
        <w:rPr>
          <w:sz w:val="20"/>
          <w:szCs w:val="18"/>
        </w:rPr>
      </w:pPr>
      <w:r w:rsidRPr="00E33D92">
        <w:rPr>
          <w:sz w:val="20"/>
          <w:szCs w:val="18"/>
        </w:rPr>
        <w:t>Lyon le 5/1/20xx</w:t>
      </w:r>
    </w:p>
    <w:p w14:paraId="6E1366FC" w14:textId="77777777" w:rsidR="00E33D92" w:rsidRPr="00E33D92" w:rsidRDefault="00E33D92" w:rsidP="00E33D92">
      <w:pPr>
        <w:spacing w:before="120" w:after="120"/>
        <w:ind w:left="993" w:right="1132"/>
        <w:jc w:val="both"/>
        <w:rPr>
          <w:sz w:val="20"/>
          <w:szCs w:val="18"/>
        </w:rPr>
      </w:pPr>
      <w:r w:rsidRPr="00E33D92">
        <w:rPr>
          <w:sz w:val="20"/>
          <w:szCs w:val="18"/>
        </w:rPr>
        <w:t>Monsieur</w:t>
      </w:r>
    </w:p>
    <w:p w14:paraId="7962B5B9" w14:textId="77777777" w:rsidR="00E33D92" w:rsidRPr="00E33D92" w:rsidRDefault="00E33D92" w:rsidP="00E33D92">
      <w:pPr>
        <w:spacing w:before="120" w:after="120"/>
        <w:ind w:left="993" w:right="1132"/>
        <w:jc w:val="both"/>
        <w:rPr>
          <w:sz w:val="20"/>
          <w:szCs w:val="18"/>
        </w:rPr>
      </w:pPr>
      <w:r w:rsidRPr="00E33D92">
        <w:rPr>
          <w:sz w:val="20"/>
          <w:szCs w:val="18"/>
        </w:rPr>
        <w:t>Notre société a signé avec vous un contrat de maintenance au terme duquel vous vous engagez à intervenir sous 48 h lorsqu’un problème survient.</w:t>
      </w:r>
    </w:p>
    <w:p w14:paraId="5AE274DD" w14:textId="77777777" w:rsidR="00E33D92" w:rsidRPr="00E33D92" w:rsidRDefault="00E33D92" w:rsidP="00E33D92">
      <w:pPr>
        <w:spacing w:before="120" w:after="120"/>
        <w:ind w:left="993" w:right="1132"/>
        <w:jc w:val="both"/>
        <w:rPr>
          <w:sz w:val="20"/>
          <w:szCs w:val="18"/>
        </w:rPr>
      </w:pPr>
      <w:r w:rsidRPr="00E33D92">
        <w:rPr>
          <w:sz w:val="20"/>
          <w:szCs w:val="18"/>
        </w:rPr>
        <w:t>Nous ne sommes pas satisfaits :</w:t>
      </w:r>
    </w:p>
    <w:p w14:paraId="3CAA2976" w14:textId="77777777" w:rsidR="00E33D92" w:rsidRPr="00E33D92" w:rsidRDefault="00E33D92" w:rsidP="00E33D92">
      <w:pPr>
        <w:pStyle w:val="Paragraphedeliste"/>
        <w:numPr>
          <w:ilvl w:val="0"/>
          <w:numId w:val="6"/>
        </w:numPr>
        <w:spacing w:before="120" w:after="120"/>
        <w:ind w:left="1276" w:right="849" w:hanging="218"/>
        <w:jc w:val="both"/>
        <w:rPr>
          <w:sz w:val="20"/>
          <w:szCs w:val="18"/>
        </w:rPr>
      </w:pPr>
      <w:r w:rsidRPr="00E33D92">
        <w:rPr>
          <w:sz w:val="20"/>
          <w:szCs w:val="18"/>
        </w:rPr>
        <w:t>de vos interventions qui ne sont pas réalisées dans le délai de 48 h,</w:t>
      </w:r>
    </w:p>
    <w:p w14:paraId="67057246" w14:textId="77777777" w:rsidR="00E33D92" w:rsidRPr="00E33D92" w:rsidRDefault="00E33D92" w:rsidP="00E33D92">
      <w:pPr>
        <w:pStyle w:val="Paragraphedeliste"/>
        <w:numPr>
          <w:ilvl w:val="0"/>
          <w:numId w:val="6"/>
        </w:numPr>
        <w:spacing w:before="120" w:after="120"/>
        <w:ind w:left="1276" w:right="849" w:hanging="218"/>
        <w:jc w:val="both"/>
        <w:rPr>
          <w:sz w:val="20"/>
          <w:szCs w:val="18"/>
        </w:rPr>
      </w:pPr>
      <w:r w:rsidRPr="00E33D92">
        <w:rPr>
          <w:sz w:val="20"/>
          <w:szCs w:val="18"/>
        </w:rPr>
        <w:t>des imprimantes qui ont été installées et qui ne sont pas fiable.</w:t>
      </w:r>
    </w:p>
    <w:p w14:paraId="56FDE289" w14:textId="77777777" w:rsidR="00E33D92" w:rsidRPr="00E33D92" w:rsidRDefault="00E33D92" w:rsidP="00E33D92">
      <w:pPr>
        <w:pStyle w:val="Paragraphedeliste"/>
        <w:spacing w:before="120" w:after="120"/>
        <w:ind w:left="993" w:right="849"/>
        <w:jc w:val="both"/>
        <w:rPr>
          <w:sz w:val="20"/>
          <w:szCs w:val="18"/>
        </w:rPr>
      </w:pPr>
    </w:p>
    <w:p w14:paraId="64E88C51" w14:textId="77777777" w:rsidR="00E33D92" w:rsidRPr="00E33D92" w:rsidRDefault="00E33D92" w:rsidP="00E33D92">
      <w:pPr>
        <w:pStyle w:val="Paragraphedeliste"/>
        <w:spacing w:before="120" w:after="120"/>
        <w:ind w:left="993" w:right="849"/>
        <w:jc w:val="both"/>
        <w:rPr>
          <w:sz w:val="20"/>
          <w:szCs w:val="18"/>
        </w:rPr>
      </w:pPr>
      <w:r w:rsidRPr="00E33D92">
        <w:rPr>
          <w:sz w:val="20"/>
          <w:szCs w:val="18"/>
        </w:rPr>
        <w:t>Je suis exaspéré par cette situation et je souhaite connaitre votre avis.</w:t>
      </w:r>
    </w:p>
    <w:p w14:paraId="485BE481" w14:textId="77777777" w:rsidR="00E33D92" w:rsidRPr="00E33D92" w:rsidRDefault="00E33D92" w:rsidP="00E33D92">
      <w:pPr>
        <w:spacing w:before="120"/>
        <w:ind w:left="5812"/>
        <w:jc w:val="both"/>
        <w:rPr>
          <w:sz w:val="20"/>
          <w:szCs w:val="18"/>
        </w:rPr>
      </w:pPr>
      <w:r w:rsidRPr="00E33D92">
        <w:rPr>
          <w:sz w:val="20"/>
          <w:szCs w:val="18"/>
        </w:rPr>
        <w:t>Laurent GERBER</w:t>
      </w:r>
    </w:p>
    <w:p w14:paraId="085A03FB" w14:textId="77777777" w:rsidR="00E33D92" w:rsidRPr="00E33D92" w:rsidRDefault="00E33D92" w:rsidP="00E33D92">
      <w:pPr>
        <w:spacing w:after="120"/>
        <w:ind w:left="5812"/>
        <w:jc w:val="both"/>
        <w:rPr>
          <w:sz w:val="20"/>
          <w:szCs w:val="18"/>
        </w:rPr>
      </w:pPr>
      <w:r w:rsidRPr="00E33D92">
        <w:rPr>
          <w:sz w:val="20"/>
          <w:szCs w:val="18"/>
        </w:rPr>
        <w:t>PDG</w:t>
      </w:r>
    </w:p>
    <w:p w14:paraId="005762DE" w14:textId="77777777" w:rsidR="00E33D92" w:rsidRDefault="00E33D92" w:rsidP="00E33D92">
      <w:pPr>
        <w:spacing w:after="120"/>
        <w:ind w:left="5812"/>
        <w:jc w:val="both"/>
        <w:rPr>
          <w:szCs w:val="20"/>
        </w:rPr>
      </w:pPr>
    </w:p>
    <w:p w14:paraId="2A154B50" w14:textId="77777777" w:rsidR="00E33D92" w:rsidRDefault="00E33D92" w:rsidP="00E33D92">
      <w:pPr>
        <w:spacing w:after="120"/>
        <w:ind w:left="5812"/>
        <w:jc w:val="both"/>
        <w:rPr>
          <w:szCs w:val="20"/>
        </w:rPr>
      </w:pPr>
    </w:p>
    <w:p w14:paraId="0DF6FE3A" w14:textId="77777777" w:rsidR="00E33D92" w:rsidRPr="00F117AE" w:rsidRDefault="00E33D92" w:rsidP="00E33D92">
      <w:pPr>
        <w:spacing w:before="120"/>
        <w:jc w:val="both"/>
        <w:rPr>
          <w:sz w:val="24"/>
          <w:szCs w:val="20"/>
        </w:rPr>
      </w:pPr>
      <w:r w:rsidRPr="00F117AE">
        <w:rPr>
          <w:b/>
          <w:sz w:val="24"/>
        </w:rPr>
        <w:t>Travail à faire</w:t>
      </w:r>
    </w:p>
    <w:p w14:paraId="5783B975" w14:textId="77777777" w:rsidR="00E33D92" w:rsidRPr="00E33D92" w:rsidRDefault="00E33D92" w:rsidP="00E33D92">
      <w:pPr>
        <w:pStyle w:val="Paragraphedeliste"/>
        <w:numPr>
          <w:ilvl w:val="0"/>
          <w:numId w:val="4"/>
        </w:numPr>
        <w:spacing w:before="120"/>
        <w:jc w:val="both"/>
        <w:rPr>
          <w:sz w:val="20"/>
          <w:szCs w:val="18"/>
        </w:rPr>
      </w:pPr>
      <w:r w:rsidRPr="00E33D92">
        <w:rPr>
          <w:sz w:val="20"/>
          <w:szCs w:val="18"/>
        </w:rPr>
        <w:t>Ouvrez le fichier source Excel qui est commun aux missions 2, 3 et 4.</w:t>
      </w:r>
    </w:p>
    <w:p w14:paraId="736E94CB" w14:textId="77777777" w:rsidR="00E33D92" w:rsidRPr="00E33D92" w:rsidRDefault="00E33D92" w:rsidP="00E33D92">
      <w:pPr>
        <w:pStyle w:val="Paragraphedeliste"/>
        <w:numPr>
          <w:ilvl w:val="0"/>
          <w:numId w:val="4"/>
        </w:numPr>
        <w:spacing w:before="120"/>
        <w:jc w:val="both"/>
        <w:rPr>
          <w:sz w:val="20"/>
          <w:szCs w:val="20"/>
        </w:rPr>
      </w:pPr>
      <w:r w:rsidRPr="00E33D92">
        <w:rPr>
          <w:sz w:val="20"/>
          <w:szCs w:val="18"/>
        </w:rPr>
        <w:t xml:space="preserve">Chiffrez le coût des réclamations et de la non-qualité pour l’entreprise en calculant les coûts et en différenciant les pièces et la main d’œuvre. </w:t>
      </w:r>
    </w:p>
    <w:p w14:paraId="744F2109" w14:textId="77777777" w:rsidR="00E33D92" w:rsidRPr="00E33D92" w:rsidRDefault="00E33D92" w:rsidP="00E33D92">
      <w:pPr>
        <w:pStyle w:val="Paragraphedeliste"/>
        <w:numPr>
          <w:ilvl w:val="0"/>
          <w:numId w:val="4"/>
        </w:numPr>
        <w:spacing w:before="120"/>
        <w:jc w:val="both"/>
        <w:rPr>
          <w:sz w:val="20"/>
          <w:szCs w:val="20"/>
        </w:rPr>
      </w:pPr>
      <w:r w:rsidRPr="00E33D92">
        <w:rPr>
          <w:sz w:val="20"/>
          <w:szCs w:val="18"/>
        </w:rPr>
        <w:t>Calculez les évolutions et les ratios proposés.</w:t>
      </w:r>
    </w:p>
    <w:p w14:paraId="1AB348B0" w14:textId="77777777" w:rsidR="00E33D92" w:rsidRPr="00E33D92" w:rsidRDefault="00E33D92" w:rsidP="00E33D92">
      <w:pPr>
        <w:pStyle w:val="Paragraphedeliste"/>
        <w:numPr>
          <w:ilvl w:val="0"/>
          <w:numId w:val="4"/>
        </w:numPr>
        <w:spacing w:before="120"/>
        <w:jc w:val="both"/>
        <w:rPr>
          <w:sz w:val="20"/>
          <w:szCs w:val="18"/>
        </w:rPr>
      </w:pPr>
      <w:r w:rsidRPr="00E33D92">
        <w:rPr>
          <w:sz w:val="20"/>
          <w:szCs w:val="18"/>
        </w:rPr>
        <w:t>Quelles conclusions en tirez-vous ?</w:t>
      </w:r>
    </w:p>
    <w:p w14:paraId="6AF8497F" w14:textId="77777777" w:rsidR="00E33D92" w:rsidRPr="00E33D92" w:rsidRDefault="00E33D92" w:rsidP="00E33D92">
      <w:pPr>
        <w:pStyle w:val="Paragraphedeliste"/>
        <w:numPr>
          <w:ilvl w:val="0"/>
          <w:numId w:val="4"/>
        </w:numPr>
        <w:spacing w:before="120" w:after="120"/>
        <w:jc w:val="both"/>
        <w:rPr>
          <w:sz w:val="20"/>
          <w:szCs w:val="20"/>
        </w:rPr>
      </w:pPr>
      <w:r w:rsidRPr="00E33D92">
        <w:rPr>
          <w:sz w:val="20"/>
          <w:szCs w:val="18"/>
        </w:rPr>
        <w:t>Rédigez le courrier qui sera adressé à la société Epson en vous basant sur vos conclusions.</w:t>
      </w:r>
    </w:p>
    <w:p w14:paraId="52288ADE" w14:textId="77777777" w:rsidR="00E33D92" w:rsidRPr="00E33D92" w:rsidRDefault="00E33D92" w:rsidP="00E33D92">
      <w:pPr>
        <w:pStyle w:val="Paragraphedeliste"/>
        <w:numPr>
          <w:ilvl w:val="0"/>
          <w:numId w:val="4"/>
        </w:numPr>
        <w:spacing w:before="120" w:after="120"/>
        <w:jc w:val="both"/>
        <w:rPr>
          <w:sz w:val="20"/>
          <w:szCs w:val="20"/>
        </w:rPr>
      </w:pPr>
      <w:r w:rsidRPr="00E33D92">
        <w:rPr>
          <w:rFonts w:cs="Arial"/>
          <w:sz w:val="20"/>
          <w:szCs w:val="18"/>
        </w:rPr>
        <w:t>É</w:t>
      </w:r>
      <w:r w:rsidRPr="00E33D92">
        <w:rPr>
          <w:sz w:val="20"/>
          <w:szCs w:val="18"/>
        </w:rPr>
        <w:t>ditez un état des interventions réalisées auprès de la société Gerber SA pour contrôler la réalité des faits et faites part de vos conclusions à M. Larrieux (à partir de la feuille réclamation)</w:t>
      </w:r>
    </w:p>
    <w:p w14:paraId="786438B1" w14:textId="77777777" w:rsidR="00E33D92" w:rsidRPr="00E33D92" w:rsidRDefault="00E33D92" w:rsidP="00E33D92">
      <w:pPr>
        <w:pStyle w:val="Paragraphedeliste"/>
        <w:numPr>
          <w:ilvl w:val="0"/>
          <w:numId w:val="4"/>
        </w:numPr>
        <w:spacing w:before="120" w:after="120"/>
        <w:jc w:val="both"/>
        <w:rPr>
          <w:sz w:val="20"/>
          <w:szCs w:val="20"/>
        </w:rPr>
      </w:pPr>
      <w:r w:rsidRPr="00E33D92">
        <w:rPr>
          <w:sz w:val="20"/>
          <w:szCs w:val="18"/>
        </w:rPr>
        <w:t>Rédigez la lettre de réponse à envoyer au client Gerber SA à partir de votre constat.</w:t>
      </w:r>
    </w:p>
    <w:p w14:paraId="37DFDA88" w14:textId="77777777" w:rsidR="00E33D92" w:rsidRPr="003A30B9" w:rsidRDefault="00E33D92" w:rsidP="00E33D92">
      <w:pPr>
        <w:spacing w:before="120" w:after="120"/>
        <w:jc w:val="both"/>
      </w:pPr>
    </w:p>
    <w:p w14:paraId="46DA607A" w14:textId="77777777" w:rsidR="00760BCB" w:rsidRDefault="00760BCB" w:rsidP="0091619C">
      <w:pPr>
        <w:spacing w:after="120"/>
        <w:ind w:left="5812"/>
        <w:jc w:val="both"/>
        <w:rPr>
          <w:szCs w:val="20"/>
        </w:rPr>
      </w:pPr>
    </w:p>
    <w:p w14:paraId="42B405C2" w14:textId="77777777" w:rsidR="00760BCB" w:rsidRDefault="00760BCB" w:rsidP="0091619C">
      <w:pPr>
        <w:spacing w:after="120"/>
        <w:ind w:left="5812"/>
        <w:jc w:val="both"/>
        <w:rPr>
          <w:szCs w:val="20"/>
        </w:rPr>
      </w:pPr>
    </w:p>
    <w:p w14:paraId="0F4DAA5D" w14:textId="77777777" w:rsidR="0091619C" w:rsidRPr="005C3F73" w:rsidRDefault="0091619C" w:rsidP="0091619C">
      <w:pPr>
        <w:spacing w:before="120"/>
        <w:jc w:val="both"/>
        <w:rPr>
          <w:szCs w:val="20"/>
        </w:rPr>
      </w:pPr>
      <w:r>
        <w:rPr>
          <w:b/>
        </w:rPr>
        <w:t>Travail à faire</w:t>
      </w:r>
    </w:p>
    <w:p w14:paraId="177B5823" w14:textId="2739D45D" w:rsidR="0091619C" w:rsidRPr="00760BCB" w:rsidRDefault="0091619C" w:rsidP="00E33D92">
      <w:pPr>
        <w:pStyle w:val="Paragraphedeliste"/>
        <w:numPr>
          <w:ilvl w:val="0"/>
          <w:numId w:val="7"/>
        </w:numPr>
        <w:spacing w:before="120"/>
        <w:jc w:val="both"/>
      </w:pPr>
      <w:r w:rsidRPr="00E33D92">
        <w:rPr>
          <w:szCs w:val="20"/>
        </w:rPr>
        <w:t>Ouvrez le fichier source Excel qui est commun aux missions 2, 3 et 4.</w:t>
      </w:r>
      <w:r w:rsidR="00E33D92" w:rsidRPr="00E33D92">
        <w:rPr>
          <w:szCs w:val="20"/>
        </w:rPr>
        <w:t xml:space="preserve"> Puis c</w:t>
      </w:r>
      <w:r w:rsidRPr="00E33D92">
        <w:rPr>
          <w:szCs w:val="20"/>
        </w:rPr>
        <w:t>hiffrez le coût des réclamations et de la non-qualité pour l’entreprise en calculant les coûts et en différen</w:t>
      </w:r>
      <w:r w:rsidR="00E33D92">
        <w:rPr>
          <w:szCs w:val="20"/>
        </w:rPr>
        <w:t>c</w:t>
      </w:r>
      <w:r w:rsidRPr="00E33D92">
        <w:rPr>
          <w:szCs w:val="20"/>
        </w:rPr>
        <w:t xml:space="preserve">iant les pièces et la main d’œuvre. </w:t>
      </w:r>
    </w:p>
    <w:p w14:paraId="71F0F2E1" w14:textId="77777777" w:rsidR="00760BCB" w:rsidRDefault="00760BCB" w:rsidP="00760BCB">
      <w:pPr>
        <w:spacing w:before="120"/>
        <w:jc w:val="both"/>
      </w:pPr>
    </w:p>
    <w:p w14:paraId="43A29C79" w14:textId="77777777" w:rsidR="00760BCB" w:rsidRPr="003A30B9" w:rsidRDefault="00760BCB" w:rsidP="00760BCB">
      <w:pPr>
        <w:spacing w:before="120"/>
        <w:jc w:val="both"/>
      </w:pPr>
    </w:p>
    <w:p w14:paraId="505995D0" w14:textId="7094B951" w:rsidR="0091619C" w:rsidRPr="00760BCB" w:rsidRDefault="0091619C" w:rsidP="00E33D92">
      <w:pPr>
        <w:pStyle w:val="Paragraphedeliste"/>
        <w:numPr>
          <w:ilvl w:val="0"/>
          <w:numId w:val="7"/>
        </w:numPr>
        <w:spacing w:before="120"/>
        <w:jc w:val="both"/>
      </w:pPr>
      <w:r w:rsidRPr="003A30B9">
        <w:rPr>
          <w:szCs w:val="20"/>
        </w:rPr>
        <w:t>Calculez les évolutions et les ratios proposés</w:t>
      </w:r>
      <w:r w:rsidR="00E33D92">
        <w:rPr>
          <w:szCs w:val="20"/>
        </w:rPr>
        <w:t>.</w:t>
      </w:r>
    </w:p>
    <w:p w14:paraId="17D52DD2" w14:textId="77777777" w:rsidR="00760BCB" w:rsidRDefault="00760BCB" w:rsidP="00760BCB">
      <w:pPr>
        <w:spacing w:before="120"/>
        <w:jc w:val="both"/>
      </w:pPr>
    </w:p>
    <w:p w14:paraId="684BA249" w14:textId="77777777" w:rsidR="00760BCB" w:rsidRPr="003A30B9" w:rsidRDefault="00760BCB" w:rsidP="00760BCB">
      <w:pPr>
        <w:spacing w:before="120"/>
        <w:jc w:val="both"/>
      </w:pPr>
    </w:p>
    <w:p w14:paraId="389DB1EC" w14:textId="77777777" w:rsidR="0091619C" w:rsidRDefault="0091619C" w:rsidP="00E33D92">
      <w:pPr>
        <w:pStyle w:val="Paragraphedeliste"/>
        <w:numPr>
          <w:ilvl w:val="0"/>
          <w:numId w:val="7"/>
        </w:numPr>
        <w:spacing w:before="120"/>
        <w:jc w:val="both"/>
        <w:rPr>
          <w:szCs w:val="20"/>
        </w:rPr>
      </w:pPr>
      <w:r w:rsidRPr="003A30B9">
        <w:rPr>
          <w:szCs w:val="20"/>
        </w:rPr>
        <w:t>Quelles conclusions en tirez-vous ?</w:t>
      </w:r>
    </w:p>
    <w:p w14:paraId="14BF77B0" w14:textId="77777777" w:rsidR="00760BCB" w:rsidRDefault="00760BCB" w:rsidP="00760BCB">
      <w:pPr>
        <w:spacing w:before="120"/>
        <w:jc w:val="both"/>
        <w:rPr>
          <w:szCs w:val="20"/>
        </w:rPr>
      </w:pPr>
    </w:p>
    <w:p w14:paraId="105F6352" w14:textId="77777777" w:rsidR="00760BCB" w:rsidRPr="00760BCB" w:rsidRDefault="00760BCB" w:rsidP="00760BCB">
      <w:pPr>
        <w:spacing w:before="120"/>
        <w:jc w:val="both"/>
        <w:rPr>
          <w:szCs w:val="20"/>
        </w:rPr>
      </w:pPr>
    </w:p>
    <w:p w14:paraId="36720619" w14:textId="77777777" w:rsidR="0091619C" w:rsidRPr="00760BCB" w:rsidRDefault="0091619C" w:rsidP="00E33D92">
      <w:pPr>
        <w:pStyle w:val="Paragraphedeliste"/>
        <w:numPr>
          <w:ilvl w:val="0"/>
          <w:numId w:val="7"/>
        </w:numPr>
        <w:spacing w:before="120" w:after="120"/>
        <w:jc w:val="both"/>
      </w:pPr>
      <w:r w:rsidRPr="003A30B9">
        <w:rPr>
          <w:szCs w:val="20"/>
        </w:rPr>
        <w:t>Rédigez le courrier qui sera adressé à la société Epson</w:t>
      </w:r>
      <w:r>
        <w:rPr>
          <w:szCs w:val="20"/>
        </w:rPr>
        <w:t xml:space="preserve"> en vous basant sur vos conclusions.</w:t>
      </w:r>
    </w:p>
    <w:p w14:paraId="4F60C798" w14:textId="77777777" w:rsidR="00760BCB" w:rsidRDefault="00760BCB" w:rsidP="00760BCB">
      <w:pPr>
        <w:spacing w:before="120" w:after="120"/>
        <w:jc w:val="both"/>
      </w:pPr>
    </w:p>
    <w:p w14:paraId="4ED5FC3E" w14:textId="77777777" w:rsidR="00760BCB" w:rsidRPr="003A30B9" w:rsidRDefault="00760BCB" w:rsidP="00760BCB">
      <w:pPr>
        <w:spacing w:before="120" w:after="120"/>
        <w:jc w:val="both"/>
      </w:pPr>
    </w:p>
    <w:p w14:paraId="023AB131" w14:textId="77777777" w:rsidR="0091619C" w:rsidRPr="00760BCB" w:rsidRDefault="00760BCB" w:rsidP="00E33D92">
      <w:pPr>
        <w:pStyle w:val="Paragraphedeliste"/>
        <w:numPr>
          <w:ilvl w:val="0"/>
          <w:numId w:val="7"/>
        </w:numPr>
        <w:spacing w:before="120" w:after="120"/>
        <w:jc w:val="both"/>
      </w:pPr>
      <w:r>
        <w:rPr>
          <w:rFonts w:cs="Arial"/>
          <w:szCs w:val="20"/>
        </w:rPr>
        <w:t>É</w:t>
      </w:r>
      <w:r w:rsidR="0091619C">
        <w:rPr>
          <w:szCs w:val="20"/>
        </w:rPr>
        <w:t>ditez un état des interventions réalisées auprès de la société Gerber SA pour contrôler la réalité des faits et faites part de vos conclusions à M. Larrieux (à partir de la feuille réclamation)</w:t>
      </w:r>
    </w:p>
    <w:p w14:paraId="20AC5009" w14:textId="77777777" w:rsidR="00760BCB" w:rsidRDefault="00760BCB" w:rsidP="00760BCB">
      <w:pPr>
        <w:spacing w:before="120" w:after="120"/>
        <w:jc w:val="both"/>
      </w:pPr>
    </w:p>
    <w:p w14:paraId="0D873BB2" w14:textId="77777777" w:rsidR="00760BCB" w:rsidRDefault="00760BCB" w:rsidP="00760BCB">
      <w:pPr>
        <w:spacing w:before="120" w:after="120"/>
        <w:jc w:val="both"/>
      </w:pPr>
    </w:p>
    <w:p w14:paraId="1809DEA7" w14:textId="77777777" w:rsidR="00760BCB" w:rsidRPr="003A30B9" w:rsidRDefault="00760BCB" w:rsidP="00760BCB">
      <w:pPr>
        <w:spacing w:before="120" w:after="120"/>
        <w:jc w:val="both"/>
      </w:pPr>
    </w:p>
    <w:p w14:paraId="4DAF6EFB" w14:textId="6B4A84F7" w:rsidR="0091619C" w:rsidRPr="003A30B9" w:rsidRDefault="0091619C" w:rsidP="00E33D92">
      <w:pPr>
        <w:pStyle w:val="Paragraphedeliste"/>
        <w:numPr>
          <w:ilvl w:val="0"/>
          <w:numId w:val="7"/>
        </w:numPr>
        <w:spacing w:before="120" w:after="120"/>
        <w:jc w:val="both"/>
      </w:pPr>
      <w:r>
        <w:rPr>
          <w:szCs w:val="20"/>
        </w:rPr>
        <w:t>Rédigez la lettre de réponse</w:t>
      </w:r>
      <w:r w:rsidR="00E33D92">
        <w:rPr>
          <w:szCs w:val="20"/>
        </w:rPr>
        <w:t xml:space="preserve"> à envoyer</w:t>
      </w:r>
      <w:r>
        <w:rPr>
          <w:szCs w:val="20"/>
        </w:rPr>
        <w:t xml:space="preserve"> au client Gerber SA à partir de vo</w:t>
      </w:r>
      <w:r w:rsidR="00E33D92">
        <w:rPr>
          <w:szCs w:val="20"/>
        </w:rPr>
        <w:t>tre</w:t>
      </w:r>
      <w:r>
        <w:rPr>
          <w:szCs w:val="20"/>
        </w:rPr>
        <w:t xml:space="preserve"> constat.</w:t>
      </w:r>
    </w:p>
    <w:p w14:paraId="5E416381" w14:textId="77777777" w:rsidR="0091619C" w:rsidRDefault="0091619C" w:rsidP="00070D4F">
      <w:pPr>
        <w:spacing w:before="120"/>
        <w:jc w:val="both"/>
        <w:rPr>
          <w:b/>
          <w:sz w:val="28"/>
        </w:rPr>
      </w:pPr>
    </w:p>
    <w:p w14:paraId="0D934148" w14:textId="77777777" w:rsidR="0091619C" w:rsidRDefault="0091619C" w:rsidP="00070D4F">
      <w:pPr>
        <w:spacing w:before="120"/>
        <w:jc w:val="both"/>
        <w:rPr>
          <w:b/>
          <w:sz w:val="28"/>
        </w:rPr>
      </w:pPr>
    </w:p>
    <w:p w14:paraId="653C0C78" w14:textId="77777777" w:rsidR="0091619C" w:rsidRDefault="0091619C" w:rsidP="00070D4F">
      <w:pPr>
        <w:spacing w:before="120"/>
        <w:jc w:val="both"/>
        <w:rPr>
          <w:b/>
          <w:sz w:val="28"/>
        </w:rPr>
      </w:pPr>
    </w:p>
    <w:sectPr w:rsidR="0091619C" w:rsidSect="0091619C">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4132"/>
    <w:multiLevelType w:val="hybridMultilevel"/>
    <w:tmpl w:val="A17A32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7B4656"/>
    <w:multiLevelType w:val="hybridMultilevel"/>
    <w:tmpl w:val="342005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FCA1072"/>
    <w:multiLevelType w:val="hybridMultilevel"/>
    <w:tmpl w:val="4E8832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B5E3DB2"/>
    <w:multiLevelType w:val="hybridMultilevel"/>
    <w:tmpl w:val="1EE0EF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C81C5E"/>
    <w:multiLevelType w:val="hybridMultilevel"/>
    <w:tmpl w:val="D9EA9B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BBB13A6"/>
    <w:multiLevelType w:val="hybridMultilevel"/>
    <w:tmpl w:val="0EC2856E"/>
    <w:lvl w:ilvl="0" w:tplc="1ABA9A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9F54CA"/>
    <w:multiLevelType w:val="hybridMultilevel"/>
    <w:tmpl w:val="475E32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09155756">
    <w:abstractNumId w:val="0"/>
  </w:num>
  <w:num w:numId="2" w16cid:durableId="365328370">
    <w:abstractNumId w:val="4"/>
  </w:num>
  <w:num w:numId="3" w16cid:durableId="243225392">
    <w:abstractNumId w:val="3"/>
  </w:num>
  <w:num w:numId="4" w16cid:durableId="736362579">
    <w:abstractNumId w:val="1"/>
  </w:num>
  <w:num w:numId="5" w16cid:durableId="1591230405">
    <w:abstractNumId w:val="2"/>
  </w:num>
  <w:num w:numId="6" w16cid:durableId="1175654596">
    <w:abstractNumId w:val="6"/>
  </w:num>
  <w:num w:numId="7" w16cid:durableId="1511793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4F"/>
    <w:rsid w:val="00070D4F"/>
    <w:rsid w:val="00122161"/>
    <w:rsid w:val="001E29C1"/>
    <w:rsid w:val="004F7BCE"/>
    <w:rsid w:val="005E0639"/>
    <w:rsid w:val="00760BCB"/>
    <w:rsid w:val="0091619C"/>
    <w:rsid w:val="00944A38"/>
    <w:rsid w:val="00BF37FA"/>
    <w:rsid w:val="00C33881"/>
    <w:rsid w:val="00E33D92"/>
    <w:rsid w:val="00FE6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A386"/>
  <w15:chartTrackingRefBased/>
  <w15:docId w15:val="{08015417-9668-4729-8E0E-510D8BAC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4F"/>
    <w:pPr>
      <w:spacing w:after="0" w:line="240" w:lineRule="auto"/>
    </w:pPr>
    <w:rPr>
      <w:rFonts w:ascii="Arial" w:eastAsia="Calibri" w:hAnsi="Arial" w:cs="Times New Roman"/>
    </w:rPr>
  </w:style>
  <w:style w:type="paragraph" w:styleId="Titre2">
    <w:name w:val="heading 2"/>
    <w:basedOn w:val="Normal"/>
    <w:link w:val="Titre2Car"/>
    <w:uiPriority w:val="9"/>
    <w:qFormat/>
    <w:rsid w:val="00070D4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0D4F"/>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070D4F"/>
    <w:pPr>
      <w:ind w:left="720"/>
      <w:contextualSpacing/>
    </w:pPr>
  </w:style>
  <w:style w:type="paragraph" w:styleId="Textedebulles">
    <w:name w:val="Balloon Text"/>
    <w:basedOn w:val="Normal"/>
    <w:link w:val="TextedebullesCar"/>
    <w:uiPriority w:val="99"/>
    <w:semiHidden/>
    <w:unhideWhenUsed/>
    <w:rsid w:val="009161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19C"/>
    <w:rPr>
      <w:rFonts w:ascii="Segoe UI" w:eastAsia="Calibri" w:hAnsi="Segoe UI" w:cs="Segoe UI"/>
      <w:sz w:val="18"/>
      <w:szCs w:val="18"/>
    </w:rPr>
  </w:style>
  <w:style w:type="paragraph" w:styleId="Textebrut">
    <w:name w:val="Plain Text"/>
    <w:basedOn w:val="Normal"/>
    <w:link w:val="TextebrutCar"/>
    <w:uiPriority w:val="99"/>
    <w:unhideWhenUsed/>
    <w:rsid w:val="00E33D92"/>
    <w:rPr>
      <w:rFonts w:ascii="Consolas" w:eastAsia="Times New Roman" w:hAnsi="Consolas"/>
      <w:sz w:val="21"/>
      <w:szCs w:val="21"/>
    </w:rPr>
  </w:style>
  <w:style w:type="character" w:customStyle="1" w:styleId="TextebrutCar">
    <w:name w:val="Texte brut Car"/>
    <w:basedOn w:val="Policepardfaut"/>
    <w:link w:val="Textebrut"/>
    <w:uiPriority w:val="99"/>
    <w:rsid w:val="00E33D9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2015-01-08T10:02:00Z</dcterms:created>
  <dcterms:modified xsi:type="dcterms:W3CDTF">2023-01-24T22:15:00Z</dcterms:modified>
</cp:coreProperties>
</file>