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28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980"/>
        <w:gridCol w:w="5528"/>
        <w:gridCol w:w="992"/>
        <w:gridCol w:w="1528"/>
      </w:tblGrid>
      <w:tr w:rsidR="000F323E" w:rsidRPr="00342A4C" w14:paraId="4EF95B2A" w14:textId="77777777" w:rsidTr="00CE09DC">
        <w:trPr>
          <w:trHeight w:val="386"/>
        </w:trPr>
        <w:tc>
          <w:tcPr>
            <w:tcW w:w="7508" w:type="dxa"/>
            <w:gridSpan w:val="2"/>
            <w:shd w:val="clear" w:color="auto" w:fill="D9E2F3" w:themeFill="accent5" w:themeFillTint="33"/>
            <w:vAlign w:val="center"/>
          </w:tcPr>
          <w:p w14:paraId="2AF70D23" w14:textId="31948ADF" w:rsidR="000F323E" w:rsidRPr="000F323E" w:rsidRDefault="000F323E" w:rsidP="00CE09DC">
            <w:pPr>
              <w:pStyle w:val="Titre2"/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323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Mission </w:t>
            </w:r>
            <w:r w:rsidR="00CA42E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0F323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– Analyser les résultats d’une enquête</w:t>
            </w:r>
          </w:p>
          <w:p w14:paraId="62BFB647" w14:textId="77777777" w:rsidR="000F323E" w:rsidRPr="000F323E" w:rsidRDefault="000F323E" w:rsidP="00CE09DC">
            <w:pPr>
              <w:pStyle w:val="Titre2"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0F323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(Entrainement Excel)</w:t>
            </w:r>
          </w:p>
        </w:tc>
        <w:tc>
          <w:tcPr>
            <w:tcW w:w="2520" w:type="dxa"/>
            <w:gridSpan w:val="2"/>
            <w:shd w:val="clear" w:color="auto" w:fill="D9E2F3" w:themeFill="accent5" w:themeFillTint="33"/>
            <w:vAlign w:val="center"/>
          </w:tcPr>
          <w:p w14:paraId="6FC0B554" w14:textId="77777777" w:rsidR="000F323E" w:rsidRPr="00342A4C" w:rsidRDefault="000F323E" w:rsidP="00CE09DC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40353FC" wp14:editId="2EB99EA0">
                  <wp:extent cx="1066396" cy="792000"/>
                  <wp:effectExtent l="0" t="0" r="635" b="8255"/>
                  <wp:docPr id="2013097883" name="Image 22" descr="Une image contenant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739587" name="Image 22" descr="Une image contenant art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39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AD" w:rsidRPr="006C4245" w14:paraId="76AE2769" w14:textId="77777777" w:rsidTr="00B100AD">
        <w:tc>
          <w:tcPr>
            <w:tcW w:w="1980" w:type="dxa"/>
            <w:shd w:val="clear" w:color="auto" w:fill="D9E2F3" w:themeFill="accent5" w:themeFillTint="33"/>
            <w:vAlign w:val="center"/>
          </w:tcPr>
          <w:p w14:paraId="7BEDBBB9" w14:textId="77777777" w:rsidR="00B100AD" w:rsidRDefault="00B100AD" w:rsidP="00B100AD">
            <w:pPr>
              <w:rPr>
                <w:rFonts w:cs="Arial"/>
              </w:rPr>
            </w:pPr>
            <w:r w:rsidRPr="002703D5">
              <w:rPr>
                <w:rFonts w:cs="Arial"/>
              </w:rPr>
              <w:t>Durée</w:t>
            </w:r>
            <w:r>
              <w:rPr>
                <w:rFonts w:cs="Arial"/>
              </w:rPr>
              <w:t xml:space="preserve"> : 45’ – Excel</w:t>
            </w:r>
          </w:p>
          <w:p w14:paraId="4F2B39A4" w14:textId="6A47A08A" w:rsidR="00B100AD" w:rsidRPr="006C4245" w:rsidRDefault="00B100AD" w:rsidP="00B100AD">
            <w:pPr>
              <w:rPr>
                <w:rFonts w:cs="Arial"/>
              </w:rPr>
            </w:pPr>
            <w:r w:rsidRPr="002703D5">
              <w:rPr>
                <w:rFonts w:cs="Arial"/>
              </w:rPr>
              <w:t>Durée</w:t>
            </w:r>
            <w:r>
              <w:rPr>
                <w:rFonts w:cs="Arial"/>
              </w:rPr>
              <w:t xml:space="preserve"> : 20’ – IA</w:t>
            </w:r>
          </w:p>
        </w:tc>
        <w:tc>
          <w:tcPr>
            <w:tcW w:w="5528" w:type="dxa"/>
            <w:shd w:val="clear" w:color="auto" w:fill="D9E2F3" w:themeFill="accent5" w:themeFillTint="33"/>
            <w:vAlign w:val="center"/>
          </w:tcPr>
          <w:p w14:paraId="484F2B2F" w14:textId="77777777" w:rsidR="00B100AD" w:rsidRPr="006C4245" w:rsidRDefault="00B100AD" w:rsidP="00B100A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2071CD2" wp14:editId="05E95CB7">
                  <wp:extent cx="324000" cy="324000"/>
                  <wp:effectExtent l="0" t="0" r="0" b="0"/>
                  <wp:docPr id="196964096" name="Graphique 19696409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que 34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038856A" w14:textId="77777777" w:rsidR="00B100AD" w:rsidRPr="006C4245" w:rsidRDefault="00B100AD" w:rsidP="00B100A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4968356" wp14:editId="7D39768B">
                  <wp:extent cx="362762" cy="360000"/>
                  <wp:effectExtent l="0" t="0" r="0" b="2540"/>
                  <wp:docPr id="1619579524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519620" name="Image 15425196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dxa"/>
            <w:shd w:val="clear" w:color="auto" w:fill="D9E2F3" w:themeFill="accent5" w:themeFillTint="33"/>
            <w:vAlign w:val="center"/>
          </w:tcPr>
          <w:p w14:paraId="3362F718" w14:textId="77777777" w:rsidR="00B100AD" w:rsidRPr="00053A5B" w:rsidRDefault="00B100AD" w:rsidP="00B100AD">
            <w:pPr>
              <w:jc w:val="center"/>
              <w:rPr>
                <w:rFonts w:cs="Arial"/>
                <w:bCs/>
              </w:rPr>
            </w:pPr>
            <w:r w:rsidRPr="00053A5B">
              <w:rPr>
                <w:rFonts w:cs="Arial"/>
                <w:bCs/>
              </w:rPr>
              <w:t>Source</w:t>
            </w:r>
            <w:r>
              <w:rPr>
                <w:rFonts w:cs="Arial"/>
                <w:bCs/>
              </w:rPr>
              <w:t xml:space="preserve"> | Excel</w:t>
            </w:r>
            <w:r w:rsidRPr="00053A5B">
              <w:rPr>
                <w:rFonts w:cs="Arial"/>
                <w:bCs/>
              </w:rPr>
              <w:t xml:space="preserve"> </w:t>
            </w:r>
          </w:p>
        </w:tc>
      </w:tr>
    </w:tbl>
    <w:p w14:paraId="122AE33B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</w:p>
    <w:p w14:paraId="125BFA1F" w14:textId="77777777" w:rsidR="000F323E" w:rsidRPr="006A0495" w:rsidRDefault="000F323E" w:rsidP="000F323E">
      <w:pPr>
        <w:spacing w:before="120"/>
        <w:rPr>
          <w:rFonts w:cs="Arial"/>
          <w:b/>
          <w:sz w:val="24"/>
          <w:lang w:eastAsia="fr-FR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085BFD0" wp14:editId="461C5838">
            <wp:simplePos x="0" y="0"/>
            <wp:positionH relativeFrom="column">
              <wp:posOffset>4634230</wp:posOffset>
            </wp:positionH>
            <wp:positionV relativeFrom="paragraph">
              <wp:posOffset>112395</wp:posOffset>
            </wp:positionV>
            <wp:extent cx="1744980" cy="1162050"/>
            <wp:effectExtent l="0" t="0" r="7620" b="0"/>
            <wp:wrapSquare wrapText="bothSides"/>
            <wp:docPr id="1113893769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42386" name="Image 1642142386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495">
        <w:rPr>
          <w:rFonts w:cs="Arial"/>
          <w:b/>
          <w:sz w:val="24"/>
          <w:lang w:eastAsia="fr-FR"/>
        </w:rPr>
        <w:t>Contexte professionnel</w:t>
      </w:r>
    </w:p>
    <w:p w14:paraId="6D9726C4" w14:textId="77777777" w:rsidR="000F323E" w:rsidRDefault="000F323E" w:rsidP="000F323E">
      <w:pPr>
        <w:spacing w:before="120"/>
        <w:ind w:right="-2"/>
        <w:rPr>
          <w:szCs w:val="20"/>
        </w:rPr>
      </w:pPr>
      <w:r w:rsidRPr="00CE2D83">
        <w:rPr>
          <w:szCs w:val="20"/>
        </w:rPr>
        <w:t xml:space="preserve">La société </w:t>
      </w:r>
      <w:r w:rsidRPr="00CE2D83">
        <w:rPr>
          <w:b/>
          <w:bCs/>
          <w:szCs w:val="20"/>
        </w:rPr>
        <w:t>Malabar</w:t>
      </w:r>
      <w:r>
        <w:rPr>
          <w:b/>
          <w:bCs/>
          <w:szCs w:val="20"/>
        </w:rPr>
        <w:t>-Café*</w:t>
      </w:r>
      <w:r w:rsidRPr="00CE2D83">
        <w:rPr>
          <w:szCs w:val="20"/>
        </w:rPr>
        <w:t xml:space="preserve"> importe et commercialise du café, des cafetières ainsi que divers accessoires liés à l’univers du café. La direction commerciale est assurée par </w:t>
      </w:r>
      <w:r w:rsidRPr="00CE2D83">
        <w:rPr>
          <w:b/>
          <w:bCs/>
          <w:szCs w:val="20"/>
        </w:rPr>
        <w:t xml:space="preserve">M. </w:t>
      </w:r>
      <w:proofErr w:type="spellStart"/>
      <w:r w:rsidRPr="00CE2D83">
        <w:rPr>
          <w:b/>
          <w:bCs/>
          <w:szCs w:val="20"/>
        </w:rPr>
        <w:t>Chatagnier</w:t>
      </w:r>
      <w:proofErr w:type="spellEnd"/>
      <w:r w:rsidRPr="00CE2D83">
        <w:rPr>
          <w:szCs w:val="20"/>
        </w:rPr>
        <w:t>.</w:t>
      </w:r>
      <w:r>
        <w:rPr>
          <w:szCs w:val="20"/>
        </w:rPr>
        <w:t xml:space="preserve"> </w:t>
      </w:r>
    </w:p>
    <w:p w14:paraId="5AB70D2F" w14:textId="77777777" w:rsidR="000F323E" w:rsidRPr="00CE2D83" w:rsidRDefault="000F323E" w:rsidP="000F323E">
      <w:pPr>
        <w:spacing w:before="120" w:after="120"/>
        <w:ind w:right="-2"/>
        <w:rPr>
          <w:sz w:val="18"/>
          <w:szCs w:val="18"/>
        </w:rPr>
      </w:pPr>
      <w:r w:rsidRPr="00CE2D83">
        <w:rPr>
          <w:i/>
          <w:iCs/>
          <w:sz w:val="18"/>
          <w:szCs w:val="18"/>
        </w:rPr>
        <w:t>* Le Malabar est une région d’Inde réputée pour son café éponyme, un grand cru corsé et épicé particulièrement apprécié des connaisseurs.</w:t>
      </w:r>
    </w:p>
    <w:p w14:paraId="3B81B824" w14:textId="77777777" w:rsidR="000F323E" w:rsidRPr="00CE2D83" w:rsidRDefault="000F323E" w:rsidP="000F323E">
      <w:pPr>
        <w:ind w:right="-2"/>
        <w:rPr>
          <w:szCs w:val="20"/>
        </w:rPr>
      </w:pPr>
      <w:r w:rsidRPr="00CE2D83">
        <w:rPr>
          <w:szCs w:val="20"/>
        </w:rPr>
        <w:t>Face à une concurrence accrue, notamment celle des cafés vendus en grande distribution et des marques de distributeur, l’entreprise cherche à se différencier en proposant des produits innovants à forte valeur ajoutée et en développant de nouveaux réseaux de distribution.</w:t>
      </w:r>
    </w:p>
    <w:p w14:paraId="7A81FE6A" w14:textId="77777777" w:rsidR="000F323E" w:rsidRPr="00CE2D83" w:rsidRDefault="000F323E" w:rsidP="000F323E">
      <w:pPr>
        <w:spacing w:before="120"/>
        <w:ind w:right="-2"/>
        <w:rPr>
          <w:szCs w:val="20"/>
        </w:rPr>
      </w:pPr>
      <w:r>
        <w:rPr>
          <w:rFonts w:eastAsia="Times New Roman" w:cs="Arial"/>
          <w:noProof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 wp14:anchorId="48712506" wp14:editId="37A6385D">
            <wp:simplePos x="0" y="0"/>
            <wp:positionH relativeFrom="column">
              <wp:posOffset>-8890</wp:posOffset>
            </wp:positionH>
            <wp:positionV relativeFrom="paragraph">
              <wp:posOffset>213995</wp:posOffset>
            </wp:positionV>
            <wp:extent cx="2049780" cy="1114425"/>
            <wp:effectExtent l="0" t="0" r="7620" b="9525"/>
            <wp:wrapSquare wrapText="bothSides"/>
            <wp:docPr id="1406468668" name="Image 54" descr="Une image contenant intérieur, personne, habits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61323" name="Image 54" descr="Une image contenant intérieur, personne, habits, hom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D83">
        <w:rPr>
          <w:szCs w:val="20"/>
        </w:rPr>
        <w:t>Dans cette perspective :</w:t>
      </w:r>
    </w:p>
    <w:p w14:paraId="680A1155" w14:textId="77777777" w:rsidR="000F323E" w:rsidRPr="00CE2D83" w:rsidRDefault="000F323E" w:rsidP="000F323E">
      <w:pPr>
        <w:pStyle w:val="Paragraphedeliste"/>
        <w:numPr>
          <w:ilvl w:val="0"/>
          <w:numId w:val="5"/>
        </w:numPr>
      </w:pPr>
      <w:r>
        <w:rPr>
          <w:b/>
          <w:bCs/>
        </w:rPr>
        <w:t xml:space="preserve"> </w:t>
      </w:r>
      <w:r w:rsidRPr="00CE2D83">
        <w:rPr>
          <w:b/>
          <w:bCs/>
        </w:rPr>
        <w:t>Une nouvelle gamme de cafés en dosettes</w:t>
      </w:r>
      <w:r w:rsidRPr="00CE2D83">
        <w:t xml:space="preserve"> est en cours de lancement et sera présentée au Salon de l’Hôtellerie-Restauration de Genève</w:t>
      </w:r>
    </w:p>
    <w:p w14:paraId="6547C836" w14:textId="77777777" w:rsidR="000F323E" w:rsidRPr="00CE2D83" w:rsidRDefault="000F323E" w:rsidP="000F323E">
      <w:pPr>
        <w:pStyle w:val="Paragraphedeliste"/>
        <w:numPr>
          <w:ilvl w:val="0"/>
          <w:numId w:val="5"/>
        </w:numPr>
        <w:spacing w:after="120"/>
        <w:jc w:val="both"/>
      </w:pPr>
      <w:r>
        <w:t xml:space="preserve"> </w:t>
      </w:r>
      <w:r w:rsidRPr="00CE2D83">
        <w:t xml:space="preserve">Parallèlement, l’entreprise </w:t>
      </w:r>
      <w:r>
        <w:t>a lancé le</w:t>
      </w:r>
      <w:r w:rsidRPr="00CE2D83">
        <w:t xml:space="preserve"> réseau </w:t>
      </w:r>
      <w:r>
        <w:rPr>
          <w:b/>
          <w:bCs/>
        </w:rPr>
        <w:t>Barista-Malabar. Ce sont des b</w:t>
      </w:r>
      <w:r w:rsidRPr="00CE2D83">
        <w:rPr>
          <w:b/>
          <w:bCs/>
        </w:rPr>
        <w:t>ars à caf</w:t>
      </w:r>
      <w:r w:rsidRPr="00CE2D83">
        <w:t xml:space="preserve">, inspirés </w:t>
      </w:r>
      <w:r>
        <w:t xml:space="preserve">à la fois </w:t>
      </w:r>
      <w:r w:rsidRPr="00CE2D83">
        <w:t>d</w:t>
      </w:r>
      <w:r>
        <w:t xml:space="preserve">es </w:t>
      </w:r>
      <w:r w:rsidRPr="00CE2D83">
        <w:rPr>
          <w:b/>
          <w:bCs/>
        </w:rPr>
        <w:t>Starbucks</w:t>
      </w:r>
      <w:r w:rsidRPr="00CE2D83">
        <w:t>, offrant une sélection de grands crus du monde</w:t>
      </w:r>
      <w:r>
        <w:t xml:space="preserve"> et des </w:t>
      </w:r>
      <w:r w:rsidRPr="00CE2D83">
        <w:rPr>
          <w:b/>
          <w:bCs/>
        </w:rPr>
        <w:t>baristas</w:t>
      </w:r>
      <w:r>
        <w:rPr>
          <w:b/>
          <w:bCs/>
        </w:rPr>
        <w:t>*</w:t>
      </w:r>
      <w:r w:rsidRPr="00CE2D83">
        <w:rPr>
          <w:b/>
          <w:bCs/>
        </w:rPr>
        <w:t xml:space="preserve"> italiens</w:t>
      </w:r>
      <w:r w:rsidRPr="00CE2D83">
        <w:t xml:space="preserve">. Ces établissements </w:t>
      </w:r>
      <w:r>
        <w:t>sont</w:t>
      </w:r>
      <w:r w:rsidRPr="00CE2D83">
        <w:t xml:space="preserve"> toutefois adaptés aux préférences gustatives européennes et latines, afin de proposer une expérience café haut de gamme et différenciante.</w:t>
      </w:r>
    </w:p>
    <w:p w14:paraId="0DD8B3C2" w14:textId="77777777" w:rsidR="000F323E" w:rsidRPr="00CE2D83" w:rsidRDefault="000F323E" w:rsidP="000F323E">
      <w:pPr>
        <w:spacing w:before="120"/>
        <w:ind w:right="-2"/>
        <w:rPr>
          <w:rFonts w:eastAsia="Times New Roman" w:cs="Arial"/>
          <w:i/>
          <w:iCs/>
          <w:sz w:val="18"/>
          <w:szCs w:val="14"/>
          <w:lang w:eastAsia="fr-FR"/>
        </w:rPr>
      </w:pPr>
      <w:r w:rsidRPr="00CE2D83">
        <w:rPr>
          <w:rFonts w:eastAsia="Times New Roman" w:cs="Arial"/>
          <w:b/>
          <w:bCs/>
          <w:i/>
          <w:iCs/>
          <w:sz w:val="18"/>
          <w:szCs w:val="14"/>
          <w:lang w:eastAsia="fr-FR"/>
        </w:rPr>
        <w:t>*</w:t>
      </w:r>
      <w:r>
        <w:rPr>
          <w:rFonts w:eastAsia="Times New Roman" w:cs="Arial"/>
          <w:b/>
          <w:bCs/>
          <w:i/>
          <w:iCs/>
          <w:sz w:val="18"/>
          <w:szCs w:val="14"/>
          <w:lang w:eastAsia="fr-FR"/>
        </w:rPr>
        <w:t xml:space="preserve"> </w:t>
      </w:r>
      <w:r w:rsidRPr="00CE2D83">
        <w:rPr>
          <w:rFonts w:eastAsia="Times New Roman" w:cs="Arial"/>
          <w:b/>
          <w:bCs/>
          <w:i/>
          <w:iCs/>
          <w:sz w:val="18"/>
          <w:szCs w:val="14"/>
          <w:lang w:eastAsia="fr-FR"/>
        </w:rPr>
        <w:t xml:space="preserve">Le Barista </w:t>
      </w:r>
      <w:r w:rsidRPr="00CE2D83">
        <w:rPr>
          <w:rFonts w:eastAsia="Times New Roman" w:cs="Arial"/>
          <w:i/>
          <w:iCs/>
          <w:sz w:val="18"/>
          <w:szCs w:val="14"/>
          <w:lang w:eastAsia="fr-FR"/>
        </w:rPr>
        <w:t>:</w:t>
      </w:r>
      <w:r w:rsidRPr="006D00E8">
        <w:rPr>
          <w:rFonts w:eastAsia="Times New Roman" w:cs="Arial"/>
          <w:i/>
          <w:iCs/>
          <w:sz w:val="18"/>
          <w:szCs w:val="14"/>
          <w:lang w:eastAsia="fr-FR"/>
        </w:rPr>
        <w:t xml:space="preserve"> U</w:t>
      </w:r>
      <w:r w:rsidRPr="00CE2D83">
        <w:rPr>
          <w:rFonts w:eastAsia="Times New Roman" w:cs="Arial"/>
          <w:i/>
          <w:iCs/>
          <w:sz w:val="18"/>
          <w:szCs w:val="14"/>
          <w:lang w:eastAsia="fr-FR"/>
        </w:rPr>
        <w:t xml:space="preserve">n barista est un </w:t>
      </w:r>
      <w:r w:rsidRPr="00CE2D83">
        <w:rPr>
          <w:rFonts w:eastAsia="Times New Roman" w:cs="Arial"/>
          <w:b/>
          <w:bCs/>
          <w:i/>
          <w:iCs/>
          <w:sz w:val="18"/>
          <w:szCs w:val="14"/>
          <w:lang w:eastAsia="fr-FR"/>
        </w:rPr>
        <w:t>professionnel spécialisé dans la préparation de boissons au café</w:t>
      </w:r>
      <w:r w:rsidRPr="00CE2D83">
        <w:rPr>
          <w:rFonts w:eastAsia="Times New Roman" w:cs="Arial"/>
          <w:i/>
          <w:iCs/>
          <w:sz w:val="18"/>
          <w:szCs w:val="14"/>
          <w:lang w:eastAsia="fr-FR"/>
        </w:rPr>
        <w:t>, et plus particulièrement de l'espresso et de ses dérivés (cappuccino, latte, macchiato).</w:t>
      </w:r>
      <w:r>
        <w:rPr>
          <w:rFonts w:eastAsia="Times New Roman" w:cs="Arial"/>
          <w:i/>
          <w:iCs/>
          <w:sz w:val="18"/>
          <w:szCs w:val="14"/>
          <w:lang w:eastAsia="fr-FR"/>
        </w:rPr>
        <w:t xml:space="preserve"> </w:t>
      </w:r>
      <w:r w:rsidRPr="00CE2D83">
        <w:rPr>
          <w:rFonts w:eastAsia="Times New Roman" w:cs="Arial"/>
          <w:i/>
          <w:iCs/>
          <w:sz w:val="18"/>
          <w:szCs w:val="14"/>
          <w:lang w:eastAsia="fr-FR"/>
        </w:rPr>
        <w:t xml:space="preserve">Cependant, dans le monde du "café de spécialité" (la troisième vague du café), le rôle va bien au-delà du simple service. On peut le considérer comme le </w:t>
      </w:r>
      <w:r w:rsidRPr="00CE2D83">
        <w:rPr>
          <w:rFonts w:eastAsia="Times New Roman" w:cs="Arial"/>
          <w:b/>
          <w:bCs/>
          <w:i/>
          <w:iCs/>
          <w:sz w:val="18"/>
          <w:szCs w:val="14"/>
          <w:lang w:eastAsia="fr-FR"/>
        </w:rPr>
        <w:t>sommelier du café</w:t>
      </w:r>
      <w:r w:rsidRPr="00CE2D83">
        <w:rPr>
          <w:rFonts w:eastAsia="Times New Roman" w:cs="Arial"/>
          <w:i/>
          <w:iCs/>
          <w:sz w:val="18"/>
          <w:szCs w:val="14"/>
          <w:lang w:eastAsia="fr-FR"/>
        </w:rPr>
        <w:t>.</w:t>
      </w:r>
    </w:p>
    <w:p w14:paraId="4D74E1C8" w14:textId="77777777" w:rsidR="000F323E" w:rsidRDefault="000F323E" w:rsidP="000F323E">
      <w:pPr>
        <w:spacing w:before="120"/>
        <w:ind w:right="-2"/>
        <w:rPr>
          <w:rFonts w:eastAsia="Times New Roman" w:cs="Arial"/>
          <w:szCs w:val="16"/>
          <w:lang w:eastAsia="fr-FR"/>
        </w:rPr>
      </w:pPr>
      <w:r w:rsidRPr="00CE2D83">
        <w:rPr>
          <w:szCs w:val="20"/>
        </w:rPr>
        <w:t>Vous avez été recruté afin de renforcer l’équipe commerciale lors de ce</w:t>
      </w:r>
      <w:r>
        <w:rPr>
          <w:szCs w:val="20"/>
        </w:rPr>
        <w:t>s</w:t>
      </w:r>
      <w:r w:rsidRPr="00CE2D83">
        <w:rPr>
          <w:szCs w:val="20"/>
        </w:rPr>
        <w:t xml:space="preserve"> opération</w:t>
      </w:r>
      <w:r>
        <w:rPr>
          <w:szCs w:val="20"/>
        </w:rPr>
        <w:t>s</w:t>
      </w:r>
      <w:r w:rsidRPr="00CE2D83">
        <w:rPr>
          <w:szCs w:val="20"/>
        </w:rPr>
        <w:t xml:space="preserve"> stratégique</w:t>
      </w:r>
      <w:r>
        <w:rPr>
          <w:szCs w:val="20"/>
        </w:rPr>
        <w:t>s</w:t>
      </w:r>
      <w:r w:rsidRPr="00CE2D83">
        <w:rPr>
          <w:szCs w:val="20"/>
        </w:rPr>
        <w:t>.</w:t>
      </w:r>
      <w:r>
        <w:rPr>
          <w:szCs w:val="20"/>
        </w:rPr>
        <w:t xml:space="preserve"> </w:t>
      </w:r>
    </w:p>
    <w:p w14:paraId="18069A5D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</w:p>
    <w:p w14:paraId="505C9A0E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 xml:space="preserve">Une enquête de satisfaction a été réalisée auprès des clients des </w:t>
      </w:r>
      <w:r w:rsidRPr="004F4783">
        <w:rPr>
          <w:rFonts w:eastAsia="Times New Roman" w:cs="Arial"/>
          <w:b/>
          <w:bCs/>
          <w:szCs w:val="16"/>
          <w:lang w:eastAsia="fr-FR"/>
        </w:rPr>
        <w:t>Baristas-Malabar</w:t>
      </w:r>
      <w:r>
        <w:rPr>
          <w:rFonts w:eastAsia="Times New Roman" w:cs="Arial"/>
          <w:szCs w:val="16"/>
          <w:lang w:eastAsia="fr-FR"/>
        </w:rPr>
        <w:t xml:space="preserve"> et 250 réponses ont été collectées à ce jour. Ces dernières sont enregistrées dans un fichier Excel que vous pouvez télécharger.</w:t>
      </w:r>
    </w:p>
    <w:p w14:paraId="0B8EF4BD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</w:p>
    <w:p w14:paraId="064FAE7C" w14:textId="77777777" w:rsidR="000F323E" w:rsidRPr="004F4783" w:rsidRDefault="000F323E" w:rsidP="000F323E">
      <w:pPr>
        <w:spacing w:after="120"/>
        <w:ind w:right="-2"/>
        <w:rPr>
          <w:rFonts w:eastAsia="Times New Roman" w:cs="Arial"/>
          <w:b/>
          <w:bCs/>
          <w:sz w:val="24"/>
          <w:szCs w:val="20"/>
          <w:lang w:eastAsia="fr-FR"/>
        </w:rPr>
      </w:pPr>
      <w:r w:rsidRPr="004F4783">
        <w:rPr>
          <w:rFonts w:eastAsia="Times New Roman" w:cs="Arial"/>
          <w:b/>
          <w:bCs/>
          <w:sz w:val="24"/>
          <w:szCs w:val="20"/>
          <w:lang w:eastAsia="fr-FR"/>
        </w:rPr>
        <w:t xml:space="preserve">Travail à faire </w:t>
      </w:r>
    </w:p>
    <w:p w14:paraId="39E58AE3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 xml:space="preserve">M. </w:t>
      </w:r>
      <w:proofErr w:type="spellStart"/>
      <w:r>
        <w:rPr>
          <w:rFonts w:eastAsia="Times New Roman" w:cs="Arial"/>
          <w:szCs w:val="16"/>
          <w:lang w:eastAsia="fr-FR"/>
        </w:rPr>
        <w:t>Chatagnier</w:t>
      </w:r>
      <w:proofErr w:type="spellEnd"/>
      <w:r>
        <w:rPr>
          <w:rFonts w:eastAsia="Times New Roman" w:cs="Arial"/>
          <w:szCs w:val="16"/>
          <w:lang w:eastAsia="fr-FR"/>
        </w:rPr>
        <w:t xml:space="preserve"> vous demande d</w:t>
      </w:r>
      <w:r w:rsidRPr="004F4783">
        <w:rPr>
          <w:rFonts w:eastAsia="Times New Roman" w:cs="Arial"/>
          <w:szCs w:val="16"/>
          <w:lang w:eastAsia="fr-FR"/>
        </w:rPr>
        <w:t>’étudier les réponses en concevant des tableaux d’analyse pour chaque question</w:t>
      </w:r>
      <w:r>
        <w:rPr>
          <w:rFonts w:eastAsia="Times New Roman" w:cs="Arial"/>
          <w:szCs w:val="16"/>
          <w:lang w:eastAsia="fr-FR"/>
        </w:rPr>
        <w:t xml:space="preserve"> puis de présenter vos résultats et votre analyse dans un rapport de synthèse.</w:t>
      </w:r>
    </w:p>
    <w:p w14:paraId="360DF704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</w:p>
    <w:p w14:paraId="377AD857" w14:textId="40532B07" w:rsidR="00A97C21" w:rsidRDefault="00A97C21" w:rsidP="00A97C21">
      <w:pPr>
        <w:shd w:val="clear" w:color="auto" w:fill="E2EFD9" w:themeFill="accent6" w:themeFillTint="33"/>
        <w:ind w:right="-2"/>
        <w:rPr>
          <w:rFonts w:eastAsia="Times New Roman" w:cs="Arial"/>
          <w:szCs w:val="16"/>
          <w:lang w:eastAsia="fr-FR"/>
        </w:rPr>
      </w:pPr>
      <w:r w:rsidRPr="00A97C21">
        <w:rPr>
          <w:rFonts w:eastAsia="Times New Roman" w:cs="Arial"/>
          <w:szCs w:val="16"/>
          <w:lang w:eastAsia="fr-FR"/>
        </w:rPr>
        <w:t>Ce travail peut être enrichi en sollicitant une intelligence artificielle pour réaliser la même analyse, puis en comparant les résultats obtenus.</w:t>
      </w:r>
    </w:p>
    <w:p w14:paraId="06EE6C1D" w14:textId="77777777" w:rsidR="00A97C21" w:rsidRDefault="00A97C21" w:rsidP="006F52DA">
      <w:pPr>
        <w:ind w:right="-2"/>
        <w:rPr>
          <w:rFonts w:eastAsia="Times New Roman" w:cs="Arial"/>
          <w:b/>
          <w:bCs/>
          <w:color w:val="FFFFFF" w:themeColor="background1"/>
          <w:sz w:val="24"/>
          <w:szCs w:val="20"/>
          <w:highlight w:val="red"/>
          <w:lang w:eastAsia="fr-FR"/>
        </w:rPr>
      </w:pPr>
    </w:p>
    <w:p w14:paraId="0E3BBD41" w14:textId="74673C22" w:rsidR="006F52DA" w:rsidRPr="00771852" w:rsidRDefault="006F52DA" w:rsidP="006F52DA">
      <w:pPr>
        <w:ind w:right="-2"/>
        <w:rPr>
          <w:rFonts w:eastAsia="Times New Roman" w:cs="Arial"/>
          <w:b/>
          <w:bCs/>
          <w:sz w:val="24"/>
          <w:szCs w:val="20"/>
          <w:lang w:eastAsia="fr-FR"/>
        </w:rPr>
      </w:pPr>
      <w:r w:rsidRPr="00771852">
        <w:rPr>
          <w:rFonts w:eastAsia="Times New Roman" w:cs="Arial"/>
          <w:b/>
          <w:bCs/>
          <w:color w:val="FFFFFF" w:themeColor="background1"/>
          <w:sz w:val="24"/>
          <w:szCs w:val="20"/>
          <w:highlight w:val="red"/>
          <w:lang w:eastAsia="fr-FR"/>
        </w:rPr>
        <w:t>Doc.</w:t>
      </w:r>
      <w:r w:rsidRPr="00771852">
        <w:rPr>
          <w:rFonts w:eastAsia="Times New Roman" w:cs="Arial"/>
          <w:b/>
          <w:bCs/>
          <w:color w:val="FFFFFF" w:themeColor="background1"/>
          <w:sz w:val="24"/>
          <w:szCs w:val="20"/>
          <w:lang w:eastAsia="fr-FR"/>
        </w:rPr>
        <w:t xml:space="preserve"> </w:t>
      </w:r>
      <w:r>
        <w:rPr>
          <w:rFonts w:eastAsia="Times New Roman" w:cs="Arial"/>
          <w:b/>
          <w:bCs/>
          <w:sz w:val="24"/>
          <w:szCs w:val="20"/>
          <w:lang w:eastAsia="fr-FR"/>
        </w:rPr>
        <w:t>Q</w:t>
      </w:r>
      <w:r w:rsidRPr="00771852">
        <w:rPr>
          <w:rFonts w:eastAsia="Times New Roman" w:cs="Arial"/>
          <w:b/>
          <w:bCs/>
          <w:sz w:val="24"/>
          <w:szCs w:val="20"/>
          <w:lang w:eastAsia="fr-FR"/>
        </w:rPr>
        <w:t>uestions posées</w:t>
      </w:r>
    </w:p>
    <w:p w14:paraId="24D8239B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</w:p>
    <w:p w14:paraId="12DAC59B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1 : avis sur la décoration ;</w:t>
      </w:r>
    </w:p>
    <w:p w14:paraId="6DDB8C0B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2 : avis sur le confort des bars ;</w:t>
      </w:r>
    </w:p>
    <w:p w14:paraId="1A987FCE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3 : avis sur l’ambiance ;</w:t>
      </w:r>
    </w:p>
    <w:p w14:paraId="676BB469" w14:textId="4A7DF46F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4 : avis sur la qualité des cafés servis </w:t>
      </w:r>
      <w:r w:rsidR="00611753">
        <w:rPr>
          <w:rFonts w:eastAsia="Times New Roman" w:cs="Arial"/>
          <w:szCs w:val="16"/>
          <w:lang w:eastAsia="fr-FR"/>
        </w:rPr>
        <w:t xml:space="preserve">(note de 1 à 5) </w:t>
      </w:r>
      <w:r>
        <w:rPr>
          <w:rFonts w:eastAsia="Times New Roman" w:cs="Arial"/>
          <w:szCs w:val="16"/>
          <w:lang w:eastAsia="fr-FR"/>
        </w:rPr>
        <w:t>;</w:t>
      </w:r>
    </w:p>
    <w:p w14:paraId="29F5114A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5 : avis sur la nourriture ;</w:t>
      </w:r>
    </w:p>
    <w:p w14:paraId="39A50200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6 : avis sur l’accueil ;</w:t>
      </w:r>
    </w:p>
    <w:p w14:paraId="0A4A83BC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7 : avis sur les horaires ;</w:t>
      </w:r>
    </w:p>
    <w:p w14:paraId="67AC6C95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8 : note de satisfaction générale échelle de 1 à 10 ;</w:t>
      </w:r>
    </w:p>
    <w:p w14:paraId="5CCE6D30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9 : avis sur l’expérience vécu au sein du bar ;</w:t>
      </w:r>
    </w:p>
    <w:p w14:paraId="763FBB34" w14:textId="77777777" w:rsidR="006F52DA" w:rsidRDefault="006F52DA" w:rsidP="006F52DA">
      <w:pPr>
        <w:ind w:right="-2"/>
        <w:rPr>
          <w:rFonts w:eastAsia="Times New Roman" w:cs="Arial"/>
          <w:szCs w:val="16"/>
          <w:lang w:eastAsia="fr-FR"/>
        </w:rPr>
      </w:pPr>
      <w:r>
        <w:rPr>
          <w:rFonts w:eastAsia="Times New Roman" w:cs="Arial"/>
          <w:szCs w:val="16"/>
          <w:lang w:eastAsia="fr-FR"/>
        </w:rPr>
        <w:t>Question 10 : recommandations éventuelles du bar auprès de ses relations.</w:t>
      </w:r>
    </w:p>
    <w:p w14:paraId="0B2464CD" w14:textId="77777777" w:rsidR="006F52DA" w:rsidRDefault="006F52DA" w:rsidP="000F323E">
      <w:pPr>
        <w:ind w:right="-2"/>
        <w:rPr>
          <w:rFonts w:eastAsia="Times New Roman" w:cs="Arial"/>
          <w:szCs w:val="16"/>
          <w:lang w:eastAsia="fr-FR"/>
        </w:rPr>
      </w:pPr>
    </w:p>
    <w:p w14:paraId="732315AC" w14:textId="77777777" w:rsidR="000F323E" w:rsidRDefault="000F323E" w:rsidP="000F323E">
      <w:pPr>
        <w:ind w:right="-2"/>
        <w:rPr>
          <w:rFonts w:eastAsia="Times New Roman" w:cs="Arial"/>
          <w:szCs w:val="16"/>
          <w:lang w:eastAsia="fr-FR"/>
        </w:rPr>
      </w:pPr>
    </w:p>
    <w:p w14:paraId="442C16D3" w14:textId="77777777" w:rsidR="002F1D39" w:rsidRPr="00BC111D" w:rsidRDefault="002F1D39" w:rsidP="00BC111D"/>
    <w:sectPr w:rsidR="002F1D39" w:rsidRPr="00BC111D" w:rsidSect="008E237C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7B34"/>
    <w:multiLevelType w:val="hybridMultilevel"/>
    <w:tmpl w:val="A5424C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079CB"/>
    <w:multiLevelType w:val="hybridMultilevel"/>
    <w:tmpl w:val="5AC6EC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61993"/>
    <w:multiLevelType w:val="hybridMultilevel"/>
    <w:tmpl w:val="81B43D5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20EEC"/>
    <w:multiLevelType w:val="hybridMultilevel"/>
    <w:tmpl w:val="4872A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33330"/>
    <w:multiLevelType w:val="hybridMultilevel"/>
    <w:tmpl w:val="B686CC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815598">
    <w:abstractNumId w:val="1"/>
  </w:num>
  <w:num w:numId="2" w16cid:durableId="1676298854">
    <w:abstractNumId w:val="4"/>
  </w:num>
  <w:num w:numId="3" w16cid:durableId="1572619559">
    <w:abstractNumId w:val="2"/>
  </w:num>
  <w:num w:numId="4" w16cid:durableId="1367415199">
    <w:abstractNumId w:val="0"/>
  </w:num>
  <w:num w:numId="5" w16cid:durableId="978344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D2"/>
    <w:rsid w:val="000379B1"/>
    <w:rsid w:val="000D71DF"/>
    <w:rsid w:val="000F323E"/>
    <w:rsid w:val="0011531A"/>
    <w:rsid w:val="001E5686"/>
    <w:rsid w:val="00292899"/>
    <w:rsid w:val="002A281A"/>
    <w:rsid w:val="002C5BE3"/>
    <w:rsid w:val="002F1D39"/>
    <w:rsid w:val="00430C41"/>
    <w:rsid w:val="00451C63"/>
    <w:rsid w:val="00475111"/>
    <w:rsid w:val="00576138"/>
    <w:rsid w:val="005821D0"/>
    <w:rsid w:val="00611753"/>
    <w:rsid w:val="00645931"/>
    <w:rsid w:val="006F52DA"/>
    <w:rsid w:val="0080588F"/>
    <w:rsid w:val="008A6FE5"/>
    <w:rsid w:val="008B6D95"/>
    <w:rsid w:val="008D75E1"/>
    <w:rsid w:val="008E237C"/>
    <w:rsid w:val="00964402"/>
    <w:rsid w:val="00965D3B"/>
    <w:rsid w:val="00A226D2"/>
    <w:rsid w:val="00A97C21"/>
    <w:rsid w:val="00B100AD"/>
    <w:rsid w:val="00BC111D"/>
    <w:rsid w:val="00CA42EA"/>
    <w:rsid w:val="00D316DF"/>
    <w:rsid w:val="00D55A70"/>
    <w:rsid w:val="00DD0AEC"/>
    <w:rsid w:val="00F57302"/>
    <w:rsid w:val="00FC3ED5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E8CE"/>
  <w15:chartTrackingRefBased/>
  <w15:docId w15:val="{45FF9E25-347D-4AB4-AC78-182A0D87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D2"/>
    <w:pPr>
      <w:spacing w:after="0" w:line="240" w:lineRule="auto"/>
      <w:jc w:val="both"/>
    </w:pPr>
    <w:rPr>
      <w:rFonts w:ascii="Arial" w:hAnsi="Arial"/>
      <w:sz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226D2"/>
    <w:pPr>
      <w:ind w:left="360" w:hanging="360"/>
      <w:outlineLvl w:val="2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226D2"/>
    <w:rPr>
      <w:rFonts w:ascii="Arial" w:eastAsia="Times New Roman" w:hAnsi="Arial" w:cs="Times New Roman"/>
      <w:b/>
      <w:sz w:val="24"/>
      <w:szCs w:val="24"/>
      <w:lang w:eastAsia="fr-FR"/>
    </w:rPr>
  </w:style>
  <w:style w:type="table" w:styleId="Grilledutableau">
    <w:name w:val="Table Grid"/>
    <w:basedOn w:val="TableauNormal"/>
    <w:rsid w:val="00A22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FC3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unhideWhenUsed/>
    <w:rsid w:val="00FC3ED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2899"/>
    <w:pPr>
      <w:ind w:left="720"/>
      <w:contextualSpacing/>
      <w:jc w:val="left"/>
    </w:pPr>
    <w:rPr>
      <w:rFonts w:eastAsia="Calibri" w:cs="Times New Roman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3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37C"/>
    <w:rPr>
      <w:rFonts w:ascii="Segoe UI" w:hAnsi="Segoe UI" w:cs="Segoe UI"/>
      <w:sz w:val="18"/>
      <w:szCs w:val="18"/>
    </w:rPr>
  </w:style>
  <w:style w:type="paragraph" w:customStyle="1" w:styleId="tacheseurasment">
    <w:name w:val="taches eurasment"/>
    <w:basedOn w:val="Normal"/>
    <w:rsid w:val="002F1D39"/>
    <w:pPr>
      <w:jc w:val="left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457</Words>
  <Characters>2349</Characters>
  <Application>Microsoft Office Word</Application>
  <DocSecurity>0</DocSecurity>
  <Lines>57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28</cp:revision>
  <dcterms:created xsi:type="dcterms:W3CDTF">2014-10-07T13:50:00Z</dcterms:created>
  <dcterms:modified xsi:type="dcterms:W3CDTF">2025-12-07T19:42:00Z</dcterms:modified>
</cp:coreProperties>
</file>