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397"/>
        <w:gridCol w:w="7082"/>
        <w:gridCol w:w="730"/>
        <w:gridCol w:w="988"/>
      </w:tblGrid>
      <w:tr w:rsidR="00F93D84" w:rsidRPr="00180796" w14:paraId="1EC11C52" w14:textId="77777777" w:rsidTr="000A75D4">
        <w:trPr>
          <w:trHeight w:val="386"/>
        </w:trPr>
        <w:tc>
          <w:tcPr>
            <w:tcW w:w="10197" w:type="dxa"/>
            <w:gridSpan w:val="4"/>
            <w:shd w:val="clear" w:color="auto" w:fill="FFFF00"/>
          </w:tcPr>
          <w:p w14:paraId="04C1ED81" w14:textId="77777777" w:rsidR="00F93D84" w:rsidRPr="00180796" w:rsidRDefault="00F93D84" w:rsidP="000A75D4">
            <w:pPr>
              <w:pStyle w:val="Titre2"/>
              <w:spacing w:before="120"/>
              <w:jc w:val="center"/>
              <w:rPr>
                <w:szCs w:val="22"/>
              </w:rPr>
            </w:pPr>
            <w:r w:rsidRPr="00180796">
              <w:rPr>
                <w:szCs w:val="22"/>
              </w:rPr>
              <w:t>Réflexion</w:t>
            </w:r>
            <w:r>
              <w:rPr>
                <w:szCs w:val="22"/>
              </w:rPr>
              <w:t xml:space="preserve"> 4</w:t>
            </w:r>
            <w:r w:rsidRPr="00180796">
              <w:rPr>
                <w:szCs w:val="22"/>
              </w:rPr>
              <w:t xml:space="preserve"> - Identifier </w:t>
            </w:r>
            <w:r>
              <w:rPr>
                <w:szCs w:val="22"/>
              </w:rPr>
              <w:t>les conséquences du non-respect d’un contrat commercial</w:t>
            </w:r>
          </w:p>
        </w:tc>
      </w:tr>
      <w:tr w:rsidR="00F93D84" w:rsidRPr="00173A63" w14:paraId="548F0799" w14:textId="77777777" w:rsidTr="000A75D4">
        <w:trPr>
          <w:trHeight w:val="267"/>
        </w:trPr>
        <w:tc>
          <w:tcPr>
            <w:tcW w:w="1399" w:type="dxa"/>
            <w:shd w:val="clear" w:color="auto" w:fill="FFFF00"/>
            <w:vAlign w:val="center"/>
          </w:tcPr>
          <w:p w14:paraId="716840F0" w14:textId="77777777" w:rsidR="00F93D84" w:rsidRPr="00FF0A24" w:rsidRDefault="00F93D84" w:rsidP="000A75D4">
            <w:r w:rsidRPr="00FF0A24">
              <w:rPr>
                <w:b/>
              </w:rPr>
              <w:t>Durée</w:t>
            </w:r>
            <w:r>
              <w:t xml:space="preserve"> : 20’</w:t>
            </w:r>
          </w:p>
        </w:tc>
        <w:tc>
          <w:tcPr>
            <w:tcW w:w="7101" w:type="dxa"/>
            <w:shd w:val="clear" w:color="auto" w:fill="FFFF00"/>
            <w:vAlign w:val="center"/>
          </w:tcPr>
          <w:p w14:paraId="47903E82" w14:textId="77777777" w:rsidR="00F93D84" w:rsidRPr="00FF0A24" w:rsidRDefault="00F93D84" w:rsidP="000A75D4">
            <w:pPr>
              <w:jc w:val="center"/>
            </w:pPr>
            <w:r>
              <w:rPr>
                <w:noProof/>
              </w:rPr>
              <w:drawing>
                <wp:inline distT="0" distB="0" distL="0" distR="0" wp14:anchorId="551C2FCA" wp14:editId="35624EB2">
                  <wp:extent cx="288000" cy="288000"/>
                  <wp:effectExtent l="0" t="0" r="0" b="0"/>
                  <wp:docPr id="45" name="Graphique 45"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que 28" descr="Homme avec un remplissage uni"/>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88000" cy="288000"/>
                          </a:xfrm>
                          <a:prstGeom prst="rect">
                            <a:avLst/>
                          </a:prstGeom>
                        </pic:spPr>
                      </pic:pic>
                    </a:graphicData>
                  </a:graphic>
                </wp:inline>
              </w:drawing>
            </w:r>
            <w:r>
              <w:rPr>
                <w:noProof/>
              </w:rPr>
              <w:t>ou</w:t>
            </w:r>
            <w:r>
              <w:rPr>
                <w:noProof/>
              </w:rPr>
              <w:drawing>
                <wp:inline distT="0" distB="0" distL="0" distR="0" wp14:anchorId="1771D53D" wp14:editId="050E3F15">
                  <wp:extent cx="324000" cy="324000"/>
                  <wp:effectExtent l="0" t="0" r="0" b="0"/>
                  <wp:docPr id="46" name="Graphique 46" descr="Homme et fe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que 29" descr="Homme et femme avec un remplissage uni"/>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24000" cy="324000"/>
                          </a:xfrm>
                          <a:prstGeom prst="rect">
                            <a:avLst/>
                          </a:prstGeom>
                        </pic:spPr>
                      </pic:pic>
                    </a:graphicData>
                  </a:graphic>
                </wp:inline>
              </w:drawing>
            </w:r>
          </w:p>
        </w:tc>
        <w:tc>
          <w:tcPr>
            <w:tcW w:w="709" w:type="dxa"/>
            <w:shd w:val="clear" w:color="auto" w:fill="FFFF00"/>
            <w:vAlign w:val="center"/>
          </w:tcPr>
          <w:p w14:paraId="03BADCDE" w14:textId="77777777" w:rsidR="00F93D84" w:rsidRPr="00FF0A24" w:rsidRDefault="00F93D84" w:rsidP="000A75D4">
            <w:pPr>
              <w:jc w:val="center"/>
            </w:pPr>
            <w:r>
              <w:rPr>
                <w:noProof/>
              </w:rPr>
              <w:drawing>
                <wp:inline distT="0" distB="0" distL="0" distR="0" wp14:anchorId="0E96CBC5" wp14:editId="4A13EE73">
                  <wp:extent cx="326486" cy="324000"/>
                  <wp:effectExtent l="0" t="0" r="0" b="0"/>
                  <wp:docPr id="71630650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775605" name="Image 703775605"/>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6486" cy="324000"/>
                          </a:xfrm>
                          <a:prstGeom prst="rect">
                            <a:avLst/>
                          </a:prstGeom>
                        </pic:spPr>
                      </pic:pic>
                    </a:graphicData>
                  </a:graphic>
                </wp:inline>
              </w:drawing>
            </w:r>
          </w:p>
        </w:tc>
        <w:tc>
          <w:tcPr>
            <w:tcW w:w="988" w:type="dxa"/>
            <w:shd w:val="clear" w:color="auto" w:fill="FFFF00"/>
            <w:vAlign w:val="center"/>
          </w:tcPr>
          <w:p w14:paraId="32B7E9BF" w14:textId="77777777" w:rsidR="00F93D84" w:rsidRPr="00744374" w:rsidRDefault="00F93D84" w:rsidP="000A75D4">
            <w:pPr>
              <w:jc w:val="center"/>
              <w:rPr>
                <w:i/>
              </w:rPr>
            </w:pPr>
            <w:r w:rsidRPr="00744374">
              <w:t>Source</w:t>
            </w:r>
          </w:p>
        </w:tc>
      </w:tr>
    </w:tbl>
    <w:p w14:paraId="0E234FCD" w14:textId="77777777" w:rsidR="00F93D84" w:rsidRDefault="00F93D84" w:rsidP="00F93D84">
      <w:pPr>
        <w:pStyle w:val="tacheseurasment"/>
        <w:spacing w:before="120"/>
        <w:rPr>
          <w:rFonts w:cs="Arial"/>
          <w:b/>
          <w:color w:val="000000"/>
          <w:sz w:val="24"/>
          <w:szCs w:val="20"/>
        </w:rPr>
      </w:pPr>
      <w:r w:rsidRPr="00ED2B71">
        <w:rPr>
          <w:rFonts w:cs="Arial"/>
          <w:b/>
          <w:color w:val="000000"/>
          <w:sz w:val="24"/>
          <w:szCs w:val="20"/>
        </w:rPr>
        <w:t>Travail à faire</w:t>
      </w:r>
    </w:p>
    <w:p w14:paraId="7BB92F6E" w14:textId="77777777" w:rsidR="00F93D84" w:rsidRPr="00F93D84" w:rsidRDefault="00F93D84" w:rsidP="00F93D84">
      <w:pPr>
        <w:pStyle w:val="tacheseurasment"/>
        <w:spacing w:before="120"/>
        <w:rPr>
          <w:rFonts w:cs="Arial"/>
          <w:bCs/>
          <w:color w:val="000000"/>
          <w:szCs w:val="20"/>
        </w:rPr>
      </w:pPr>
      <w:r w:rsidRPr="00F93D84">
        <w:rPr>
          <w:rFonts w:cs="Arial"/>
          <w:bCs/>
          <w:color w:val="000000"/>
          <w:szCs w:val="20"/>
        </w:rPr>
        <w:t>Après avoir lu le document répondez aux questions suivantes :</w:t>
      </w:r>
    </w:p>
    <w:p w14:paraId="0A5D8580" w14:textId="77777777" w:rsidR="00F93D84" w:rsidRPr="00F93D84" w:rsidRDefault="00F93D84" w:rsidP="00F93D84">
      <w:pPr>
        <w:pStyle w:val="Paragraphedeliste"/>
        <w:numPr>
          <w:ilvl w:val="0"/>
          <w:numId w:val="8"/>
        </w:numPr>
        <w:spacing w:before="120"/>
        <w:rPr>
          <w:rFonts w:cs="Arial"/>
          <w:sz w:val="20"/>
          <w:szCs w:val="20"/>
        </w:rPr>
      </w:pPr>
      <w:r w:rsidRPr="00F93D84">
        <w:rPr>
          <w:rFonts w:cs="Arial"/>
          <w:sz w:val="20"/>
          <w:szCs w:val="20"/>
        </w:rPr>
        <w:t>Quelle différence y-a-t-il entre une résiliation et une résolution de contrat ?</w:t>
      </w:r>
    </w:p>
    <w:p w14:paraId="40D740C3" w14:textId="77777777" w:rsidR="00F93D84" w:rsidRPr="00F93D84" w:rsidRDefault="00F93D84" w:rsidP="00F93D84">
      <w:pPr>
        <w:pStyle w:val="tacheseurasment"/>
        <w:numPr>
          <w:ilvl w:val="0"/>
          <w:numId w:val="8"/>
        </w:numPr>
        <w:rPr>
          <w:rFonts w:cs="Arial"/>
          <w:bCs/>
          <w:color w:val="000000"/>
          <w:szCs w:val="20"/>
        </w:rPr>
      </w:pPr>
      <w:r w:rsidRPr="00F93D84">
        <w:rPr>
          <w:rFonts w:cs="Arial"/>
          <w:bCs/>
          <w:color w:val="000000"/>
          <w:szCs w:val="20"/>
        </w:rPr>
        <w:t>Quelle est la contrainte à respecter en cas de résiliation de contrat lorsqu’il y a une clause de résiliation ?</w:t>
      </w:r>
    </w:p>
    <w:p w14:paraId="1CDC5AB3" w14:textId="77777777" w:rsidR="00F93D84" w:rsidRPr="00F93D84" w:rsidRDefault="00F93D84" w:rsidP="00F93D84">
      <w:pPr>
        <w:pStyle w:val="tacheseurasment"/>
        <w:numPr>
          <w:ilvl w:val="0"/>
          <w:numId w:val="8"/>
        </w:numPr>
        <w:rPr>
          <w:rFonts w:cs="Arial"/>
          <w:bCs/>
          <w:color w:val="000000"/>
          <w:szCs w:val="20"/>
        </w:rPr>
      </w:pPr>
      <w:r w:rsidRPr="00F93D84">
        <w:rPr>
          <w:rFonts w:cs="Arial"/>
          <w:bCs/>
          <w:color w:val="000000"/>
          <w:szCs w:val="20"/>
        </w:rPr>
        <w:t>Quelles sont les conditions à remplir pour une résiliation par notification ?</w:t>
      </w:r>
    </w:p>
    <w:p w14:paraId="4C90410B" w14:textId="77777777" w:rsidR="00F93D84" w:rsidRPr="00F93D84" w:rsidRDefault="00F93D84" w:rsidP="00F93D84">
      <w:pPr>
        <w:pStyle w:val="tacheseurasment"/>
        <w:numPr>
          <w:ilvl w:val="0"/>
          <w:numId w:val="8"/>
        </w:numPr>
        <w:rPr>
          <w:rFonts w:cs="Arial"/>
          <w:bCs/>
          <w:color w:val="000000"/>
          <w:szCs w:val="20"/>
        </w:rPr>
      </w:pPr>
      <w:r w:rsidRPr="00F93D84">
        <w:rPr>
          <w:rFonts w:cs="Arial"/>
          <w:bCs/>
          <w:color w:val="000000"/>
          <w:szCs w:val="20"/>
        </w:rPr>
        <w:t>Comment obtenir une résolution judiciaire et qui la prononce ?</w:t>
      </w:r>
    </w:p>
    <w:p w14:paraId="03DEFD75" w14:textId="77777777" w:rsidR="00771813" w:rsidRDefault="00771813" w:rsidP="00771813">
      <w:pPr>
        <w:rPr>
          <w:rFonts w:cs="Arial"/>
          <w:color w:val="000000"/>
          <w:szCs w:val="20"/>
        </w:rPr>
      </w:pPr>
    </w:p>
    <w:p w14:paraId="1CAE2FC6" w14:textId="06D0BBC7" w:rsidR="00771813" w:rsidRPr="00F93D84" w:rsidRDefault="00771813" w:rsidP="00771813">
      <w:pPr>
        <w:pStyle w:val="Titre2"/>
        <w:rPr>
          <w:color w:val="5B6067"/>
          <w:sz w:val="24"/>
          <w:szCs w:val="32"/>
        </w:rPr>
      </w:pPr>
      <w:r w:rsidRPr="00F93D84">
        <w:rPr>
          <w:rStyle w:val="lev"/>
          <w:b/>
          <w:bCs w:val="0"/>
          <w:color w:val="FFFFFF" w:themeColor="background1"/>
          <w:sz w:val="24"/>
          <w:szCs w:val="18"/>
          <w:highlight w:val="red"/>
        </w:rPr>
        <w:t>Doc</w:t>
      </w:r>
      <w:r w:rsidRPr="00F93D84">
        <w:rPr>
          <w:rStyle w:val="lev"/>
          <w:color w:val="FFFFFF" w:themeColor="background1"/>
          <w:sz w:val="24"/>
          <w:szCs w:val="18"/>
          <w:highlight w:val="red"/>
        </w:rPr>
        <w:t xml:space="preserve">. </w:t>
      </w:r>
      <w:r w:rsidRPr="00F93D84">
        <w:rPr>
          <w:rStyle w:val="lev"/>
          <w:color w:val="FFFFFF" w:themeColor="background1"/>
          <w:sz w:val="24"/>
          <w:szCs w:val="18"/>
        </w:rPr>
        <w:t xml:space="preserve"> </w:t>
      </w:r>
      <w:r w:rsidRPr="00F93D84">
        <w:rPr>
          <w:color w:val="5B6067"/>
          <w:sz w:val="24"/>
          <w:szCs w:val="18"/>
        </w:rPr>
        <w:t>Résolution ou résiliation du contrat pour non-respect des obligations ?</w:t>
      </w:r>
    </w:p>
    <w:p w14:paraId="616B703B" w14:textId="77777777" w:rsidR="00771813" w:rsidRPr="00F93D84" w:rsidRDefault="00771813" w:rsidP="00771813">
      <w:pPr>
        <w:rPr>
          <w:rFonts w:cs="Arial"/>
          <w:i/>
          <w:iCs/>
          <w:color w:val="000000"/>
          <w:sz w:val="20"/>
          <w:szCs w:val="18"/>
        </w:rPr>
      </w:pPr>
      <w:r w:rsidRPr="00F93D84">
        <w:rPr>
          <w:rFonts w:cs="Arial"/>
          <w:i/>
          <w:iCs/>
          <w:color w:val="000000"/>
          <w:sz w:val="20"/>
          <w:szCs w:val="18"/>
        </w:rPr>
        <w:t>Source : https://www.legalstart.fr/</w:t>
      </w:r>
    </w:p>
    <w:p w14:paraId="71BD7533" w14:textId="77777777" w:rsidR="00771813" w:rsidRPr="00B32D63" w:rsidRDefault="00771813" w:rsidP="00771813">
      <w:pPr>
        <w:pStyle w:val="NormalWeb"/>
        <w:spacing w:before="120" w:beforeAutospacing="0" w:after="0" w:afterAutospacing="0"/>
        <w:jc w:val="both"/>
        <w:rPr>
          <w:rFonts w:ascii="Arial" w:hAnsi="Arial" w:cs="Arial"/>
          <w:color w:val="5B6067"/>
          <w:sz w:val="20"/>
          <w:szCs w:val="20"/>
        </w:rPr>
      </w:pPr>
      <w:r w:rsidRPr="00B32D63">
        <w:rPr>
          <w:rFonts w:ascii="Arial" w:hAnsi="Arial" w:cs="Arial"/>
          <w:color w:val="5B6067"/>
          <w:sz w:val="20"/>
          <w:szCs w:val="20"/>
        </w:rPr>
        <w:t>Avant tout, il faut comprendre que lorsqu’il est mis fin au contrat alors que des prestations ont déjà été échangées entre les parties, on parle alors de </w:t>
      </w:r>
      <w:r w:rsidRPr="00B32D63">
        <w:rPr>
          <w:rFonts w:ascii="Arial" w:hAnsi="Arial" w:cs="Arial"/>
          <w:b/>
          <w:bCs/>
          <w:color w:val="5B6067"/>
          <w:sz w:val="20"/>
          <w:szCs w:val="20"/>
        </w:rPr>
        <w:t>résiliation du contrat pour non-respect des obligations</w:t>
      </w:r>
      <w:r w:rsidRPr="00B32D63">
        <w:rPr>
          <w:rFonts w:ascii="Arial" w:hAnsi="Arial" w:cs="Arial"/>
          <w:color w:val="5B6067"/>
          <w:sz w:val="20"/>
          <w:szCs w:val="20"/>
        </w:rPr>
        <w:t>.</w:t>
      </w:r>
      <w:r>
        <w:rPr>
          <w:rFonts w:ascii="Arial" w:hAnsi="Arial" w:cs="Arial"/>
          <w:color w:val="5B6067"/>
          <w:sz w:val="20"/>
          <w:szCs w:val="20"/>
        </w:rPr>
        <w:t xml:space="preserve"> </w:t>
      </w:r>
      <w:r w:rsidRPr="00B32D63">
        <w:rPr>
          <w:rFonts w:ascii="Arial" w:hAnsi="Arial" w:cs="Arial"/>
          <w:color w:val="5B6067"/>
          <w:sz w:val="20"/>
          <w:szCs w:val="20"/>
        </w:rPr>
        <w:t>C</w:t>
      </w:r>
      <w:bookmarkStart w:id="0" w:name="ancre2"/>
      <w:bookmarkEnd w:id="0"/>
      <w:r w:rsidRPr="00B32D63">
        <w:rPr>
          <w:rFonts w:ascii="Arial" w:hAnsi="Arial" w:cs="Arial"/>
          <w:color w:val="5B6067"/>
          <w:sz w:val="20"/>
          <w:szCs w:val="20"/>
        </w:rPr>
        <w:t>ela signifie que le contrat ne prend fin que pour l’avenir. Contrairement à la </w:t>
      </w:r>
      <w:r w:rsidRPr="00CF242E">
        <w:rPr>
          <w:rFonts w:ascii="Arial" w:hAnsi="Arial" w:cs="Arial"/>
          <w:b/>
          <w:bCs/>
          <w:color w:val="5B6067"/>
          <w:sz w:val="20"/>
          <w:szCs w:val="20"/>
        </w:rPr>
        <w:t>résolution</w:t>
      </w:r>
      <w:r w:rsidRPr="00B32D63">
        <w:rPr>
          <w:rFonts w:ascii="Arial" w:hAnsi="Arial" w:cs="Arial"/>
          <w:color w:val="5B6067"/>
          <w:sz w:val="20"/>
          <w:szCs w:val="20"/>
        </w:rPr>
        <w:t>, Il n’y a donc pas d’obligation de restituer les sommes ou le montant des prestations déjà effectuées.</w:t>
      </w:r>
    </w:p>
    <w:p w14:paraId="0C4629B4" w14:textId="77777777" w:rsidR="00771813" w:rsidRPr="00B32D63" w:rsidRDefault="00771813" w:rsidP="00771813">
      <w:pPr>
        <w:pStyle w:val="Titre2"/>
        <w:spacing w:before="120" w:after="0"/>
        <w:jc w:val="both"/>
        <w:rPr>
          <w:color w:val="5B6067"/>
          <w:sz w:val="20"/>
        </w:rPr>
      </w:pPr>
      <w:r w:rsidRPr="00B32D63">
        <w:rPr>
          <w:color w:val="5B6067"/>
          <w:sz w:val="20"/>
        </w:rPr>
        <w:t>Quand peut-on demander la résiliation du contrat pour non-respect des obligations ?</w:t>
      </w:r>
    </w:p>
    <w:p w14:paraId="7ABAA1BF" w14:textId="77777777" w:rsidR="00771813" w:rsidRPr="00B32D63" w:rsidRDefault="00771813" w:rsidP="00771813">
      <w:pPr>
        <w:pStyle w:val="NormalWeb"/>
        <w:spacing w:before="120" w:beforeAutospacing="0" w:after="0" w:afterAutospacing="0"/>
        <w:jc w:val="both"/>
        <w:rPr>
          <w:rFonts w:ascii="Arial" w:hAnsi="Arial" w:cs="Arial"/>
          <w:color w:val="5B6067"/>
          <w:sz w:val="20"/>
          <w:szCs w:val="20"/>
        </w:rPr>
      </w:pPr>
      <w:r w:rsidRPr="00B32D63">
        <w:rPr>
          <w:rFonts w:ascii="Arial" w:hAnsi="Arial" w:cs="Arial"/>
          <w:color w:val="5B6067"/>
          <w:sz w:val="20"/>
          <w:szCs w:val="20"/>
        </w:rPr>
        <w:t>Le Code civil énonce que la résiliation peut résulter de l’application :</w:t>
      </w:r>
    </w:p>
    <w:p w14:paraId="64DC27E7" w14:textId="77777777" w:rsidR="00771813" w:rsidRPr="00B32D63" w:rsidRDefault="00771813" w:rsidP="00771813">
      <w:pPr>
        <w:pStyle w:val="Paragraphedeliste"/>
        <w:numPr>
          <w:ilvl w:val="0"/>
          <w:numId w:val="9"/>
        </w:numPr>
        <w:jc w:val="both"/>
        <w:rPr>
          <w:rFonts w:cs="Arial"/>
          <w:color w:val="5B6067"/>
          <w:szCs w:val="20"/>
        </w:rPr>
      </w:pPr>
      <w:r w:rsidRPr="00B32D63">
        <w:rPr>
          <w:rFonts w:cs="Arial"/>
          <w:color w:val="5B6067"/>
          <w:szCs w:val="20"/>
        </w:rPr>
        <w:t>d’une </w:t>
      </w:r>
      <w:r w:rsidRPr="00B32D63">
        <w:rPr>
          <w:rFonts w:cs="Arial"/>
          <w:b/>
          <w:bCs/>
          <w:color w:val="5B6067"/>
          <w:szCs w:val="20"/>
        </w:rPr>
        <w:t>clause résolutoire</w:t>
      </w:r>
      <w:r w:rsidRPr="00B32D63">
        <w:rPr>
          <w:rFonts w:cs="Arial"/>
          <w:color w:val="5B6067"/>
          <w:szCs w:val="20"/>
        </w:rPr>
        <w:t> ou</w:t>
      </w:r>
      <w:r w:rsidRPr="00B32D63">
        <w:rPr>
          <w:rFonts w:cs="Arial"/>
          <w:b/>
          <w:bCs/>
          <w:color w:val="5B6067"/>
          <w:szCs w:val="20"/>
        </w:rPr>
        <w:t> clause de résiliation</w:t>
      </w:r>
      <w:r w:rsidRPr="00B32D63">
        <w:rPr>
          <w:rFonts w:cs="Arial"/>
          <w:color w:val="5B6067"/>
          <w:szCs w:val="20"/>
        </w:rPr>
        <w:t>,</w:t>
      </w:r>
    </w:p>
    <w:p w14:paraId="6CF3AB26" w14:textId="77777777" w:rsidR="00771813" w:rsidRPr="00CF242E" w:rsidRDefault="00771813" w:rsidP="00771813">
      <w:pPr>
        <w:pStyle w:val="Paragraphedeliste"/>
        <w:numPr>
          <w:ilvl w:val="0"/>
          <w:numId w:val="9"/>
        </w:numPr>
        <w:jc w:val="both"/>
        <w:rPr>
          <w:rFonts w:cs="Arial"/>
          <w:color w:val="5B6067"/>
          <w:szCs w:val="20"/>
        </w:rPr>
      </w:pPr>
      <w:r w:rsidRPr="00CF242E">
        <w:rPr>
          <w:rFonts w:cs="Arial"/>
          <w:color w:val="5B6067"/>
          <w:szCs w:val="20"/>
        </w:rPr>
        <w:t>d’une</w:t>
      </w:r>
      <w:r w:rsidRPr="00CF242E">
        <w:rPr>
          <w:rFonts w:cs="Arial"/>
          <w:b/>
          <w:bCs/>
          <w:color w:val="5B6067"/>
          <w:szCs w:val="20"/>
        </w:rPr>
        <w:t> notification</w:t>
      </w:r>
      <w:r w:rsidRPr="00CF242E">
        <w:rPr>
          <w:rFonts w:cs="Arial"/>
          <w:color w:val="5B6067"/>
          <w:szCs w:val="20"/>
        </w:rPr>
        <w:t> ou d’une </w:t>
      </w:r>
      <w:r w:rsidRPr="00CF242E">
        <w:rPr>
          <w:rFonts w:cs="Arial"/>
          <w:b/>
          <w:bCs/>
          <w:color w:val="5B6067"/>
          <w:szCs w:val="20"/>
        </w:rPr>
        <w:t>décision de justice.</w:t>
      </w:r>
    </w:p>
    <w:p w14:paraId="5AF9AFAA" w14:textId="77777777" w:rsidR="00771813" w:rsidRPr="00B32D63" w:rsidRDefault="00771813" w:rsidP="00771813">
      <w:pPr>
        <w:pStyle w:val="NormalWeb"/>
        <w:spacing w:before="120" w:beforeAutospacing="0" w:after="0" w:afterAutospacing="0"/>
        <w:jc w:val="both"/>
        <w:rPr>
          <w:rFonts w:ascii="Arial" w:hAnsi="Arial" w:cs="Arial"/>
          <w:color w:val="5B6067"/>
          <w:sz w:val="20"/>
          <w:szCs w:val="20"/>
        </w:rPr>
      </w:pPr>
      <w:r w:rsidRPr="00B32D63">
        <w:rPr>
          <w:rFonts w:ascii="Arial" w:hAnsi="Arial" w:cs="Arial"/>
          <w:color w:val="5B6067"/>
          <w:sz w:val="20"/>
          <w:szCs w:val="20"/>
        </w:rPr>
        <w:t>Si vous êtes victime d’une inexécution du contrat par votre co-contractant, vous avez donc la possibilité de mettre fin au contrat par l’application d’une clause si votre contrat le prévoit, par décision unilatérale ou en demandant une décision de justice.</w:t>
      </w:r>
    </w:p>
    <w:p w14:paraId="37D4E519" w14:textId="77777777" w:rsidR="00771813" w:rsidRPr="00B32D63" w:rsidRDefault="00771813" w:rsidP="00771813">
      <w:pPr>
        <w:pStyle w:val="Titre3"/>
        <w:spacing w:before="120" w:after="0"/>
        <w:jc w:val="both"/>
        <w:rPr>
          <w:color w:val="5B6067"/>
          <w:sz w:val="20"/>
        </w:rPr>
      </w:pPr>
      <w:r w:rsidRPr="00B32D63">
        <w:rPr>
          <w:color w:val="5B6067"/>
          <w:sz w:val="20"/>
        </w:rPr>
        <w:t>L’application de la clause de résiliation </w:t>
      </w:r>
    </w:p>
    <w:p w14:paraId="7D65CFD6" w14:textId="77777777" w:rsidR="00771813" w:rsidRPr="00B32D63" w:rsidRDefault="00771813" w:rsidP="00771813">
      <w:pPr>
        <w:pStyle w:val="NormalWeb"/>
        <w:spacing w:before="120" w:beforeAutospacing="0" w:after="0" w:afterAutospacing="0"/>
        <w:jc w:val="both"/>
        <w:rPr>
          <w:rFonts w:ascii="Arial" w:hAnsi="Arial" w:cs="Arial"/>
          <w:color w:val="5B6067"/>
          <w:sz w:val="20"/>
          <w:szCs w:val="20"/>
        </w:rPr>
      </w:pPr>
      <w:r w:rsidRPr="00B32D63">
        <w:rPr>
          <w:rFonts w:ascii="Arial" w:hAnsi="Arial" w:cs="Arial"/>
          <w:color w:val="5B6067"/>
          <w:sz w:val="20"/>
          <w:szCs w:val="20"/>
        </w:rPr>
        <w:t>La clause de résiliation peut prévoir une résiliation automatique du contrat en cas d’inexécution d’une des parties. Cependant, en l’absence d’une telle précision, la résiliation doit être précédée d’une</w:t>
      </w:r>
      <w:r w:rsidRPr="00B32D63">
        <w:rPr>
          <w:rFonts w:ascii="Arial" w:hAnsi="Arial" w:cs="Arial"/>
          <w:b/>
          <w:bCs/>
          <w:color w:val="5B6067"/>
          <w:sz w:val="20"/>
          <w:szCs w:val="20"/>
        </w:rPr>
        <w:t> mise en demeure</w:t>
      </w:r>
      <w:r w:rsidRPr="00B32D63">
        <w:rPr>
          <w:rFonts w:ascii="Arial" w:hAnsi="Arial" w:cs="Arial"/>
          <w:color w:val="5B6067"/>
          <w:sz w:val="20"/>
          <w:szCs w:val="20"/>
        </w:rPr>
        <w:t> de votre débiteur.</w:t>
      </w:r>
    </w:p>
    <w:p w14:paraId="45E34A30" w14:textId="77777777" w:rsidR="00771813" w:rsidRPr="00B32D63" w:rsidRDefault="00771813" w:rsidP="00771813">
      <w:pPr>
        <w:pStyle w:val="NormalWeb"/>
        <w:spacing w:before="120" w:beforeAutospacing="0" w:after="0" w:afterAutospacing="0"/>
        <w:jc w:val="both"/>
        <w:rPr>
          <w:rFonts w:ascii="Arial" w:hAnsi="Arial" w:cs="Arial"/>
          <w:color w:val="5B6067"/>
          <w:sz w:val="20"/>
          <w:szCs w:val="20"/>
        </w:rPr>
      </w:pPr>
      <w:r w:rsidRPr="00B32D63">
        <w:rPr>
          <w:rFonts w:ascii="Arial" w:hAnsi="Arial" w:cs="Arial"/>
          <w:color w:val="5B6067"/>
          <w:sz w:val="20"/>
          <w:szCs w:val="20"/>
        </w:rPr>
        <w:t xml:space="preserve">La mise en demeure permet de prévenir votre débiteur qu’en l’absence d’exécution dans un délai déterminé, vous mettrez fin au contrat. Cette lettre de mise en demeure doit mentionner expressément la clause de résiliation. </w:t>
      </w:r>
      <w:r>
        <w:rPr>
          <w:rFonts w:ascii="Arial" w:hAnsi="Arial" w:cs="Arial"/>
          <w:color w:val="5B6067"/>
          <w:sz w:val="20"/>
          <w:szCs w:val="20"/>
        </w:rPr>
        <w:t>[…]</w:t>
      </w:r>
      <w:r w:rsidRPr="00B32D63">
        <w:rPr>
          <w:rFonts w:ascii="Arial" w:hAnsi="Arial" w:cs="Arial"/>
          <w:color w:val="5B6067"/>
          <w:sz w:val="20"/>
          <w:szCs w:val="20"/>
        </w:rPr>
        <w:t>.</w:t>
      </w:r>
    </w:p>
    <w:p w14:paraId="3BA2009C" w14:textId="77777777" w:rsidR="00771813" w:rsidRPr="00B32D63" w:rsidRDefault="00771813" w:rsidP="00771813">
      <w:pPr>
        <w:pStyle w:val="NormalWeb"/>
        <w:spacing w:before="120" w:beforeAutospacing="0" w:after="0" w:afterAutospacing="0"/>
        <w:jc w:val="both"/>
        <w:rPr>
          <w:rFonts w:ascii="Arial" w:hAnsi="Arial" w:cs="Arial"/>
          <w:color w:val="5B6067"/>
          <w:sz w:val="20"/>
          <w:szCs w:val="20"/>
        </w:rPr>
      </w:pPr>
      <w:r w:rsidRPr="00B32D63">
        <w:rPr>
          <w:rFonts w:ascii="Arial" w:hAnsi="Arial" w:cs="Arial"/>
          <w:b/>
          <w:bCs/>
          <w:color w:val="5B6067"/>
          <w:sz w:val="20"/>
          <w:szCs w:val="20"/>
        </w:rPr>
        <w:t>Une fois la mise en demeure réalisée, </w:t>
      </w:r>
      <w:r w:rsidRPr="00B32D63">
        <w:rPr>
          <w:rFonts w:ascii="Arial" w:hAnsi="Arial" w:cs="Arial"/>
          <w:color w:val="5B6067"/>
          <w:sz w:val="20"/>
          <w:szCs w:val="20"/>
        </w:rPr>
        <w:t>vous pouvez envoyer une lettre de résiliation du contrat pour non-respect des obligations.</w:t>
      </w:r>
    </w:p>
    <w:p w14:paraId="50FE2D19" w14:textId="77777777" w:rsidR="00771813" w:rsidRPr="00B32D63" w:rsidRDefault="00771813" w:rsidP="00771813">
      <w:pPr>
        <w:pStyle w:val="Titre3"/>
        <w:spacing w:before="120" w:after="0"/>
        <w:jc w:val="both"/>
        <w:rPr>
          <w:color w:val="5B6067"/>
          <w:sz w:val="20"/>
        </w:rPr>
      </w:pPr>
      <w:r w:rsidRPr="00B32D63">
        <w:rPr>
          <w:color w:val="5B6067"/>
          <w:sz w:val="20"/>
        </w:rPr>
        <w:t>La résiliation par notification </w:t>
      </w:r>
    </w:p>
    <w:p w14:paraId="4214FC69" w14:textId="77777777" w:rsidR="00771813" w:rsidRPr="00B32D63" w:rsidRDefault="00771813" w:rsidP="00771813">
      <w:pPr>
        <w:pStyle w:val="NormalWeb"/>
        <w:spacing w:before="120" w:beforeAutospacing="0" w:after="0" w:afterAutospacing="0"/>
        <w:jc w:val="both"/>
        <w:rPr>
          <w:rFonts w:ascii="Arial" w:hAnsi="Arial" w:cs="Arial"/>
          <w:color w:val="5B6067"/>
          <w:sz w:val="20"/>
          <w:szCs w:val="20"/>
        </w:rPr>
      </w:pPr>
      <w:r w:rsidRPr="00B32D63">
        <w:rPr>
          <w:rFonts w:ascii="Arial" w:hAnsi="Arial" w:cs="Arial"/>
          <w:color w:val="5B6067"/>
          <w:sz w:val="20"/>
          <w:szCs w:val="20"/>
        </w:rPr>
        <w:t>Le code civil énonce également que le créancier peut, à ses risques et périls, résoudre le contrat par voie de notification. En d’autres termes, vous pouvez mettre fin au contrat de manière unilatérale en notifiant simplement la rupture à votre cocontractant.</w:t>
      </w:r>
    </w:p>
    <w:p w14:paraId="3A242A4D" w14:textId="77777777" w:rsidR="00771813" w:rsidRPr="00B32D63" w:rsidRDefault="00771813" w:rsidP="00771813">
      <w:pPr>
        <w:pStyle w:val="NormalWeb"/>
        <w:spacing w:before="120" w:beforeAutospacing="0" w:after="0" w:afterAutospacing="0"/>
        <w:jc w:val="both"/>
        <w:rPr>
          <w:rFonts w:ascii="Arial" w:hAnsi="Arial" w:cs="Arial"/>
          <w:color w:val="5B6067"/>
          <w:sz w:val="20"/>
          <w:szCs w:val="20"/>
        </w:rPr>
      </w:pPr>
      <w:r w:rsidRPr="00B32D63">
        <w:rPr>
          <w:rFonts w:ascii="Arial" w:hAnsi="Arial" w:cs="Arial"/>
          <w:color w:val="5B6067"/>
          <w:sz w:val="20"/>
          <w:szCs w:val="20"/>
        </w:rPr>
        <w:t>Seulement, cette résiliation doit répondre à certaines conditions :</w:t>
      </w:r>
    </w:p>
    <w:p w14:paraId="1877A3DE" w14:textId="77777777" w:rsidR="00771813" w:rsidRPr="00B32D63" w:rsidRDefault="00771813" w:rsidP="00771813">
      <w:pPr>
        <w:pStyle w:val="Paragraphedeliste"/>
        <w:numPr>
          <w:ilvl w:val="0"/>
          <w:numId w:val="10"/>
        </w:numPr>
        <w:jc w:val="both"/>
        <w:rPr>
          <w:rFonts w:cs="Arial"/>
          <w:color w:val="5B6067"/>
          <w:szCs w:val="20"/>
        </w:rPr>
      </w:pPr>
      <w:r w:rsidRPr="00B32D63">
        <w:rPr>
          <w:rFonts w:cs="Arial"/>
          <w:b/>
          <w:bCs/>
          <w:color w:val="5B6067"/>
          <w:szCs w:val="20"/>
        </w:rPr>
        <w:t>L’inexécution doit être suffisamment grave</w:t>
      </w:r>
      <w:r w:rsidRPr="00B32D63">
        <w:rPr>
          <w:rFonts w:cs="Arial"/>
          <w:color w:val="5B6067"/>
          <w:szCs w:val="20"/>
        </w:rPr>
        <w:t>. Si le texte n’explique pas comment apprécier cette gravité, la jurisprudence précise qu’un manquement grave est un manquement à une obligation essentielle du contrat ou lorsque le débiteur a été déloyal.</w:t>
      </w:r>
    </w:p>
    <w:p w14:paraId="40D63199" w14:textId="77777777" w:rsidR="00771813" w:rsidRPr="00B32D63" w:rsidRDefault="00771813" w:rsidP="00771813">
      <w:pPr>
        <w:pStyle w:val="Paragraphedeliste"/>
        <w:numPr>
          <w:ilvl w:val="0"/>
          <w:numId w:val="10"/>
        </w:numPr>
        <w:jc w:val="both"/>
        <w:rPr>
          <w:rFonts w:cs="Arial"/>
          <w:color w:val="5B6067"/>
          <w:szCs w:val="20"/>
        </w:rPr>
      </w:pPr>
      <w:r w:rsidRPr="00B32D63">
        <w:rPr>
          <w:rFonts w:cs="Arial"/>
          <w:color w:val="5B6067"/>
          <w:szCs w:val="20"/>
        </w:rPr>
        <w:t>Le créancier doit </w:t>
      </w:r>
      <w:r w:rsidRPr="00B32D63">
        <w:rPr>
          <w:rFonts w:cs="Arial"/>
          <w:b/>
          <w:bCs/>
          <w:color w:val="5B6067"/>
          <w:szCs w:val="20"/>
        </w:rPr>
        <w:t>demander préalablement à son débiteur d’exécuter sa prestation</w:t>
      </w:r>
      <w:r w:rsidRPr="00B32D63">
        <w:rPr>
          <w:rFonts w:cs="Arial"/>
          <w:color w:val="5B6067"/>
          <w:szCs w:val="20"/>
        </w:rPr>
        <w:t> par l'envoi d’une mise en demeure ;</w:t>
      </w:r>
    </w:p>
    <w:p w14:paraId="74398C07" w14:textId="77777777" w:rsidR="00771813" w:rsidRPr="00B32D63" w:rsidRDefault="00771813" w:rsidP="00771813">
      <w:pPr>
        <w:pStyle w:val="Paragraphedeliste"/>
        <w:numPr>
          <w:ilvl w:val="0"/>
          <w:numId w:val="10"/>
        </w:numPr>
        <w:jc w:val="both"/>
        <w:rPr>
          <w:rFonts w:cs="Arial"/>
          <w:color w:val="5B6067"/>
          <w:szCs w:val="20"/>
        </w:rPr>
      </w:pPr>
      <w:r w:rsidRPr="00B32D63">
        <w:rPr>
          <w:rFonts w:cs="Arial"/>
          <w:b/>
          <w:bCs/>
          <w:color w:val="5B6067"/>
          <w:szCs w:val="20"/>
        </w:rPr>
        <w:t>La mise en demeure doit mentionner expressément</w:t>
      </w:r>
      <w:r w:rsidRPr="00B32D63">
        <w:rPr>
          <w:rFonts w:cs="Arial"/>
          <w:color w:val="5B6067"/>
          <w:szCs w:val="20"/>
        </w:rPr>
        <w:t> qu’à défaut pour le débiteur de satisfaire à son obligation, le créancier sera en droit de résilier le contrat.</w:t>
      </w:r>
    </w:p>
    <w:p w14:paraId="5EBDD364" w14:textId="77777777" w:rsidR="00771813" w:rsidRPr="00B32D63" w:rsidRDefault="00771813" w:rsidP="00771813">
      <w:pPr>
        <w:pStyle w:val="NormalWeb"/>
        <w:spacing w:before="120" w:beforeAutospacing="0" w:after="0" w:afterAutospacing="0"/>
        <w:jc w:val="both"/>
        <w:rPr>
          <w:rFonts w:ascii="Arial" w:hAnsi="Arial" w:cs="Arial"/>
          <w:color w:val="5B6067"/>
          <w:sz w:val="20"/>
          <w:szCs w:val="20"/>
        </w:rPr>
      </w:pPr>
      <w:r w:rsidRPr="00B32D63">
        <w:rPr>
          <w:rFonts w:ascii="Arial" w:hAnsi="Arial" w:cs="Arial"/>
          <w:color w:val="5B6067"/>
          <w:sz w:val="20"/>
          <w:szCs w:val="20"/>
        </w:rPr>
        <w:t>Si le débiteur ne réagit pas, alors vous pouvez mettre fin au contrat en expliquant les raisons de la résiliation.</w:t>
      </w:r>
    </w:p>
    <w:p w14:paraId="33637E11" w14:textId="77777777" w:rsidR="00771813" w:rsidRPr="00B32D63" w:rsidRDefault="00771813" w:rsidP="00771813">
      <w:pPr>
        <w:pStyle w:val="Titre3"/>
        <w:spacing w:before="120" w:after="0"/>
        <w:jc w:val="both"/>
        <w:rPr>
          <w:color w:val="5B6067"/>
          <w:sz w:val="20"/>
        </w:rPr>
      </w:pPr>
      <w:r w:rsidRPr="00B32D63">
        <w:rPr>
          <w:color w:val="5B6067"/>
          <w:sz w:val="20"/>
        </w:rPr>
        <w:t>La résiliation judiciaire </w:t>
      </w:r>
    </w:p>
    <w:p w14:paraId="0AE82ABF" w14:textId="7C4B0FFC" w:rsidR="00771813" w:rsidRDefault="00771813" w:rsidP="00771813">
      <w:pPr>
        <w:pStyle w:val="NormalWeb"/>
        <w:spacing w:before="120" w:beforeAutospacing="0" w:after="0" w:afterAutospacing="0"/>
        <w:jc w:val="both"/>
        <w:rPr>
          <w:rFonts w:ascii="Arial" w:hAnsi="Arial" w:cs="Arial"/>
          <w:color w:val="5B6067"/>
          <w:sz w:val="20"/>
          <w:szCs w:val="20"/>
        </w:rPr>
      </w:pPr>
      <w:r w:rsidRPr="00B32D63">
        <w:rPr>
          <w:rFonts w:ascii="Arial" w:hAnsi="Arial" w:cs="Arial"/>
          <w:color w:val="5B6067"/>
          <w:sz w:val="20"/>
          <w:szCs w:val="20"/>
        </w:rPr>
        <w:t>S</w:t>
      </w:r>
      <w:bookmarkStart w:id="1" w:name="ancre3"/>
      <w:bookmarkEnd w:id="1"/>
      <w:r w:rsidRPr="00B32D63">
        <w:rPr>
          <w:rFonts w:ascii="Arial" w:hAnsi="Arial" w:cs="Arial"/>
          <w:color w:val="5B6067"/>
          <w:sz w:val="20"/>
          <w:szCs w:val="20"/>
        </w:rPr>
        <w:t>elon le Code civil, la résiliation peut également être demandée en justice. Vous pouvez dénoncer un contrat, enfin son exécution et demander au juge sa résiliation. Comme pour la résiliation par notification, l'inexécution doit être suffisamment grave et dans ce cas, c’est le juge qui apprécie si cette inexécution entraîne une résiliation ou non.</w:t>
      </w:r>
    </w:p>
    <w:p w14:paraId="66B13673" w14:textId="3782B604" w:rsidR="00771813" w:rsidRDefault="00771813" w:rsidP="00771813">
      <w:pPr>
        <w:pStyle w:val="NormalWeb"/>
        <w:spacing w:before="120" w:beforeAutospacing="0" w:after="0" w:afterAutospacing="0"/>
        <w:jc w:val="both"/>
        <w:rPr>
          <w:rFonts w:ascii="Arial" w:hAnsi="Arial" w:cs="Arial"/>
          <w:color w:val="5B6067"/>
          <w:sz w:val="20"/>
          <w:szCs w:val="20"/>
        </w:rPr>
      </w:pPr>
    </w:p>
    <w:p w14:paraId="4BBE766E" w14:textId="4C39478B" w:rsidR="00771813" w:rsidRDefault="00771813" w:rsidP="00771813">
      <w:pPr>
        <w:pStyle w:val="tacheseurasment"/>
        <w:spacing w:before="120"/>
        <w:rPr>
          <w:rFonts w:cs="Arial"/>
          <w:b/>
          <w:color w:val="000000"/>
          <w:sz w:val="24"/>
          <w:szCs w:val="20"/>
        </w:rPr>
      </w:pPr>
      <w:r>
        <w:rPr>
          <w:rFonts w:cs="Arial"/>
          <w:b/>
          <w:color w:val="000000"/>
          <w:sz w:val="24"/>
          <w:szCs w:val="20"/>
        </w:rPr>
        <w:lastRenderedPageBreak/>
        <w:t>Réponses</w:t>
      </w:r>
    </w:p>
    <w:p w14:paraId="64D2342C" w14:textId="0136AFBE" w:rsidR="00771813" w:rsidRPr="00F93D84" w:rsidRDefault="00771813" w:rsidP="00771813">
      <w:pPr>
        <w:pStyle w:val="Paragraphedeliste"/>
        <w:numPr>
          <w:ilvl w:val="0"/>
          <w:numId w:val="11"/>
        </w:numPr>
        <w:spacing w:before="120"/>
        <w:rPr>
          <w:rFonts w:cs="Arial"/>
          <w:b/>
        </w:rPr>
      </w:pPr>
      <w:r w:rsidRPr="00F93D84">
        <w:rPr>
          <w:rFonts w:cs="Arial"/>
          <w:b/>
        </w:rPr>
        <w:t>Quelle différence y-a-t-il entre une résiliation et une résolution de contrat ?</w:t>
      </w:r>
    </w:p>
    <w:p w14:paraId="2A00BC34" w14:textId="75D05064" w:rsidR="00771813" w:rsidRDefault="00771813" w:rsidP="00771813">
      <w:pPr>
        <w:spacing w:before="120"/>
        <w:rPr>
          <w:rFonts w:cs="Arial"/>
          <w:szCs w:val="20"/>
        </w:rPr>
      </w:pPr>
    </w:p>
    <w:p w14:paraId="53A90B7B" w14:textId="77777777" w:rsidR="00771813" w:rsidRPr="00771813" w:rsidRDefault="00771813" w:rsidP="00771813">
      <w:pPr>
        <w:spacing w:before="120"/>
        <w:rPr>
          <w:rFonts w:cs="Arial"/>
          <w:szCs w:val="20"/>
        </w:rPr>
      </w:pPr>
    </w:p>
    <w:p w14:paraId="6F28707F" w14:textId="172A50F7" w:rsidR="00771813" w:rsidRPr="00F93D84" w:rsidRDefault="00771813" w:rsidP="00771813">
      <w:pPr>
        <w:pStyle w:val="tacheseurasment"/>
        <w:numPr>
          <w:ilvl w:val="0"/>
          <w:numId w:val="11"/>
        </w:numPr>
        <w:rPr>
          <w:rFonts w:cs="Arial"/>
          <w:b/>
          <w:color w:val="000000"/>
          <w:sz w:val="22"/>
          <w:szCs w:val="22"/>
        </w:rPr>
      </w:pPr>
      <w:r w:rsidRPr="00F93D84">
        <w:rPr>
          <w:rFonts w:cs="Arial"/>
          <w:b/>
          <w:color w:val="000000"/>
          <w:sz w:val="22"/>
          <w:szCs w:val="22"/>
        </w:rPr>
        <w:t>Quelle est la contrainte à respecter en cas de résiliation de contrat lorsqu’il y a une clause de résiliation ?</w:t>
      </w:r>
    </w:p>
    <w:p w14:paraId="4D70E10E" w14:textId="7E76C14E" w:rsidR="00771813" w:rsidRPr="00771813" w:rsidRDefault="00771813" w:rsidP="00771813">
      <w:pPr>
        <w:pStyle w:val="tacheseurasment"/>
        <w:rPr>
          <w:rFonts w:cs="Arial"/>
          <w:bCs/>
          <w:color w:val="000000"/>
          <w:sz w:val="22"/>
          <w:szCs w:val="22"/>
        </w:rPr>
      </w:pPr>
    </w:p>
    <w:p w14:paraId="2CE2CAC4" w14:textId="13899DBE" w:rsidR="00771813" w:rsidRDefault="00771813" w:rsidP="00771813">
      <w:pPr>
        <w:pStyle w:val="tacheseurasment"/>
        <w:rPr>
          <w:rFonts w:cs="Arial"/>
          <w:bCs/>
          <w:color w:val="000000"/>
          <w:szCs w:val="20"/>
        </w:rPr>
      </w:pPr>
    </w:p>
    <w:p w14:paraId="21754204" w14:textId="2A724B93" w:rsidR="00771813" w:rsidRDefault="00771813" w:rsidP="00771813">
      <w:pPr>
        <w:pStyle w:val="tacheseurasment"/>
        <w:rPr>
          <w:rFonts w:cs="Arial"/>
          <w:bCs/>
          <w:color w:val="000000"/>
          <w:szCs w:val="20"/>
        </w:rPr>
      </w:pPr>
    </w:p>
    <w:p w14:paraId="7DCA221C" w14:textId="4E8B98F6" w:rsidR="00771813" w:rsidRDefault="00771813" w:rsidP="00771813">
      <w:pPr>
        <w:pStyle w:val="tacheseurasment"/>
        <w:rPr>
          <w:rFonts w:cs="Arial"/>
          <w:bCs/>
          <w:color w:val="000000"/>
          <w:szCs w:val="20"/>
        </w:rPr>
      </w:pPr>
    </w:p>
    <w:p w14:paraId="5C77FAE5" w14:textId="77777777" w:rsidR="00771813" w:rsidRPr="00180796" w:rsidRDefault="00771813" w:rsidP="00771813">
      <w:pPr>
        <w:pStyle w:val="tacheseurasment"/>
        <w:rPr>
          <w:rFonts w:cs="Arial"/>
          <w:bCs/>
          <w:color w:val="000000"/>
          <w:szCs w:val="20"/>
        </w:rPr>
      </w:pPr>
    </w:p>
    <w:p w14:paraId="7D70A348" w14:textId="7DA652C8" w:rsidR="00771813" w:rsidRPr="00F93D84" w:rsidRDefault="00771813" w:rsidP="00771813">
      <w:pPr>
        <w:pStyle w:val="tacheseurasment"/>
        <w:numPr>
          <w:ilvl w:val="0"/>
          <w:numId w:val="11"/>
        </w:numPr>
        <w:rPr>
          <w:rFonts w:cs="Arial"/>
          <w:b/>
          <w:color w:val="000000"/>
          <w:sz w:val="22"/>
          <w:szCs w:val="22"/>
        </w:rPr>
      </w:pPr>
      <w:r w:rsidRPr="00F93D84">
        <w:rPr>
          <w:rFonts w:cs="Arial"/>
          <w:b/>
          <w:color w:val="000000"/>
          <w:sz w:val="22"/>
          <w:szCs w:val="22"/>
        </w:rPr>
        <w:t>Quelles sont les conditions à remplir pour une résiliation par notification ?</w:t>
      </w:r>
    </w:p>
    <w:p w14:paraId="300D056F" w14:textId="7E962F44" w:rsidR="00771813" w:rsidRDefault="00771813" w:rsidP="00771813">
      <w:pPr>
        <w:pStyle w:val="tacheseurasment"/>
        <w:rPr>
          <w:rFonts w:cs="Arial"/>
          <w:bCs/>
          <w:color w:val="000000"/>
          <w:szCs w:val="20"/>
        </w:rPr>
      </w:pPr>
    </w:p>
    <w:p w14:paraId="62A04088" w14:textId="38D892EC" w:rsidR="00771813" w:rsidRDefault="00771813" w:rsidP="00771813">
      <w:pPr>
        <w:pStyle w:val="tacheseurasment"/>
        <w:rPr>
          <w:rFonts w:cs="Arial"/>
          <w:bCs/>
          <w:color w:val="000000"/>
          <w:szCs w:val="20"/>
        </w:rPr>
      </w:pPr>
    </w:p>
    <w:p w14:paraId="678948B1" w14:textId="18B689CA" w:rsidR="00771813" w:rsidRDefault="00771813" w:rsidP="00771813">
      <w:pPr>
        <w:pStyle w:val="tacheseurasment"/>
        <w:rPr>
          <w:rFonts w:cs="Arial"/>
          <w:bCs/>
          <w:color w:val="000000"/>
          <w:szCs w:val="20"/>
        </w:rPr>
      </w:pPr>
    </w:p>
    <w:p w14:paraId="2DD0DBE8" w14:textId="40911EBC" w:rsidR="00771813" w:rsidRDefault="00771813" w:rsidP="00771813">
      <w:pPr>
        <w:pStyle w:val="tacheseurasment"/>
        <w:rPr>
          <w:rFonts w:cs="Arial"/>
          <w:bCs/>
          <w:color w:val="000000"/>
          <w:szCs w:val="20"/>
        </w:rPr>
      </w:pPr>
    </w:p>
    <w:p w14:paraId="1A54E8C4" w14:textId="77777777" w:rsidR="00771813" w:rsidRPr="00180796" w:rsidRDefault="00771813" w:rsidP="00771813">
      <w:pPr>
        <w:pStyle w:val="tacheseurasment"/>
        <w:rPr>
          <w:rFonts w:cs="Arial"/>
          <w:bCs/>
          <w:color w:val="000000"/>
          <w:szCs w:val="20"/>
        </w:rPr>
      </w:pPr>
    </w:p>
    <w:p w14:paraId="6534F7C4" w14:textId="77777777" w:rsidR="00771813" w:rsidRPr="00F93D84" w:rsidRDefault="00771813" w:rsidP="00771813">
      <w:pPr>
        <w:pStyle w:val="tacheseurasment"/>
        <w:numPr>
          <w:ilvl w:val="0"/>
          <w:numId w:val="11"/>
        </w:numPr>
        <w:rPr>
          <w:rFonts w:cs="Arial"/>
          <w:b/>
          <w:color w:val="000000"/>
          <w:sz w:val="22"/>
          <w:szCs w:val="22"/>
        </w:rPr>
      </w:pPr>
      <w:r w:rsidRPr="00F93D84">
        <w:rPr>
          <w:rFonts w:cs="Arial"/>
          <w:b/>
          <w:color w:val="000000"/>
          <w:sz w:val="22"/>
          <w:szCs w:val="22"/>
        </w:rPr>
        <w:t>Comment obtenir une résolution judiciaire et qui la prononce ?</w:t>
      </w:r>
    </w:p>
    <w:p w14:paraId="2C8D81EF" w14:textId="77777777" w:rsidR="00771813" w:rsidRPr="00B32D63" w:rsidRDefault="00771813" w:rsidP="00771813">
      <w:pPr>
        <w:pStyle w:val="NormalWeb"/>
        <w:spacing w:before="120" w:beforeAutospacing="0" w:after="0" w:afterAutospacing="0"/>
        <w:jc w:val="both"/>
        <w:rPr>
          <w:rFonts w:ascii="Arial" w:hAnsi="Arial" w:cs="Arial"/>
          <w:color w:val="5B6067"/>
          <w:sz w:val="20"/>
          <w:szCs w:val="20"/>
        </w:rPr>
      </w:pPr>
    </w:p>
    <w:p w14:paraId="53034417" w14:textId="77777777" w:rsidR="00BF37FA" w:rsidRPr="00771813" w:rsidRDefault="00BF37FA" w:rsidP="00771813"/>
    <w:sectPr w:rsidR="00BF37FA" w:rsidRPr="00771813" w:rsidSect="00372EF1">
      <w:pgSz w:w="11906" w:h="16838"/>
      <w:pgMar w:top="851" w:right="851" w:bottom="73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B77"/>
    <w:multiLevelType w:val="hybridMultilevel"/>
    <w:tmpl w:val="06869486"/>
    <w:lvl w:ilvl="0" w:tplc="220445C4">
      <w:start w:val="11"/>
      <w:numFmt w:val="bullet"/>
      <w:lvlText w:val="-"/>
      <w:lvlJc w:val="left"/>
      <w:pPr>
        <w:ind w:left="360" w:hanging="360"/>
      </w:pPr>
      <w:rPr>
        <w:rFonts w:ascii="Arial" w:eastAsia="Times New Roman" w:hAnsi="Arial" w:cs="Arial"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49E48CE"/>
    <w:multiLevelType w:val="hybridMultilevel"/>
    <w:tmpl w:val="86609C6E"/>
    <w:lvl w:ilvl="0" w:tplc="928A3104">
      <w:start w:val="1"/>
      <w:numFmt w:val="bullet"/>
      <w:pStyle w:val="Titre3"/>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53F6590"/>
    <w:multiLevelType w:val="hybridMultilevel"/>
    <w:tmpl w:val="33468A30"/>
    <w:lvl w:ilvl="0" w:tplc="24A67AC2">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D57318"/>
    <w:multiLevelType w:val="hybridMultilevel"/>
    <w:tmpl w:val="542EFCF6"/>
    <w:lvl w:ilvl="0" w:tplc="93E64C0C">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29CC3291"/>
    <w:multiLevelType w:val="hybridMultilevel"/>
    <w:tmpl w:val="5936E4CE"/>
    <w:lvl w:ilvl="0" w:tplc="220445C4">
      <w:start w:val="11"/>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0C473D3"/>
    <w:multiLevelType w:val="hybridMultilevel"/>
    <w:tmpl w:val="9D7E890E"/>
    <w:lvl w:ilvl="0" w:tplc="220445C4">
      <w:start w:val="11"/>
      <w:numFmt w:val="bullet"/>
      <w:lvlText w:val="-"/>
      <w:lvlJc w:val="left"/>
      <w:pPr>
        <w:ind w:left="360" w:hanging="360"/>
      </w:pPr>
      <w:rPr>
        <w:rFonts w:ascii="Arial" w:eastAsia="Times New Roman" w:hAnsi="Arial" w:cs="Arial" w:hint="default"/>
        <w: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C33065F"/>
    <w:multiLevelType w:val="hybridMultilevel"/>
    <w:tmpl w:val="441C6CFE"/>
    <w:lvl w:ilvl="0" w:tplc="220445C4">
      <w:start w:val="11"/>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4F606401"/>
    <w:multiLevelType w:val="hybridMultilevel"/>
    <w:tmpl w:val="AC80205A"/>
    <w:lvl w:ilvl="0" w:tplc="220445C4">
      <w:start w:val="11"/>
      <w:numFmt w:val="bullet"/>
      <w:lvlText w:val="-"/>
      <w:lvlJc w:val="left"/>
      <w:pPr>
        <w:ind w:left="360" w:hanging="360"/>
      </w:pPr>
      <w:rPr>
        <w:rFonts w:ascii="Arial" w:eastAsia="Times New Roman" w:hAnsi="Arial" w:cs="Arial"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538D0AAB"/>
    <w:multiLevelType w:val="hybridMultilevel"/>
    <w:tmpl w:val="0714EE4E"/>
    <w:lvl w:ilvl="0" w:tplc="0FB01EF8">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59B1536"/>
    <w:multiLevelType w:val="hybridMultilevel"/>
    <w:tmpl w:val="7632CF4A"/>
    <w:lvl w:ilvl="0" w:tplc="220445C4">
      <w:start w:val="11"/>
      <w:numFmt w:val="bullet"/>
      <w:lvlText w:val="-"/>
      <w:lvlJc w:val="left"/>
      <w:pPr>
        <w:ind w:left="360" w:hanging="360"/>
      </w:pPr>
      <w:rPr>
        <w:rFonts w:ascii="Arial" w:eastAsia="Times New Roman" w:hAnsi="Arial" w:cs="Arial" w:hint="default"/>
        <w: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BB0732D"/>
    <w:multiLevelType w:val="hybridMultilevel"/>
    <w:tmpl w:val="B97C58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46892790">
    <w:abstractNumId w:val="1"/>
  </w:num>
  <w:num w:numId="2" w16cid:durableId="16931925">
    <w:abstractNumId w:val="0"/>
  </w:num>
  <w:num w:numId="3" w16cid:durableId="673999364">
    <w:abstractNumId w:val="7"/>
  </w:num>
  <w:num w:numId="4" w16cid:durableId="692924847">
    <w:abstractNumId w:val="10"/>
  </w:num>
  <w:num w:numId="5" w16cid:durableId="1548375713">
    <w:abstractNumId w:val="4"/>
  </w:num>
  <w:num w:numId="6" w16cid:durableId="150145803">
    <w:abstractNumId w:val="6"/>
  </w:num>
  <w:num w:numId="7" w16cid:durableId="1630630629">
    <w:abstractNumId w:val="3"/>
  </w:num>
  <w:num w:numId="8" w16cid:durableId="701129468">
    <w:abstractNumId w:val="2"/>
  </w:num>
  <w:num w:numId="9" w16cid:durableId="494229573">
    <w:abstractNumId w:val="5"/>
  </w:num>
  <w:num w:numId="10" w16cid:durableId="697396076">
    <w:abstractNumId w:val="9"/>
  </w:num>
  <w:num w:numId="11" w16cid:durableId="13378764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BB0"/>
    <w:rsid w:val="00052593"/>
    <w:rsid w:val="00204475"/>
    <w:rsid w:val="00372EF1"/>
    <w:rsid w:val="00413929"/>
    <w:rsid w:val="00771813"/>
    <w:rsid w:val="00775B87"/>
    <w:rsid w:val="00944A38"/>
    <w:rsid w:val="00B06BB0"/>
    <w:rsid w:val="00BF37FA"/>
    <w:rsid w:val="00D76972"/>
    <w:rsid w:val="00F93D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0F5B7"/>
  <w15:chartTrackingRefBased/>
  <w15:docId w15:val="{988342A1-09B3-4011-9778-FEBCDBFD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BB0"/>
    <w:pPr>
      <w:spacing w:after="0" w:line="240" w:lineRule="auto"/>
    </w:pPr>
    <w:rPr>
      <w:rFonts w:ascii="Arial" w:eastAsia="Calibri" w:hAnsi="Arial" w:cs="Times New Roman"/>
    </w:rPr>
  </w:style>
  <w:style w:type="paragraph" w:styleId="Titre2">
    <w:name w:val="heading 2"/>
    <w:basedOn w:val="tacheseurasment"/>
    <w:link w:val="Titre2Car"/>
    <w:uiPriority w:val="9"/>
    <w:qFormat/>
    <w:rsid w:val="00B06BB0"/>
    <w:pPr>
      <w:spacing w:after="120"/>
      <w:outlineLvl w:val="1"/>
    </w:pPr>
    <w:rPr>
      <w:rFonts w:cs="Arial"/>
      <w:b/>
      <w:color w:val="000000"/>
      <w:sz w:val="28"/>
      <w:szCs w:val="20"/>
    </w:rPr>
  </w:style>
  <w:style w:type="paragraph" w:styleId="Titre3">
    <w:name w:val="heading 3"/>
    <w:basedOn w:val="tacheseurasment"/>
    <w:next w:val="Normal"/>
    <w:link w:val="Titre3Car"/>
    <w:uiPriority w:val="9"/>
    <w:qFormat/>
    <w:rsid w:val="00B06BB0"/>
    <w:pPr>
      <w:numPr>
        <w:numId w:val="1"/>
      </w:numPr>
      <w:spacing w:after="120"/>
      <w:outlineLvl w:val="2"/>
    </w:pPr>
    <w:rPr>
      <w:rFonts w:cs="Arial"/>
      <w:b/>
      <w:color w:val="000000"/>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06BB0"/>
    <w:rPr>
      <w:rFonts w:ascii="Arial" w:eastAsia="Times New Roman" w:hAnsi="Arial" w:cs="Arial"/>
      <w:b/>
      <w:color w:val="000000"/>
      <w:sz w:val="28"/>
      <w:szCs w:val="20"/>
      <w:lang w:eastAsia="fr-FR"/>
    </w:rPr>
  </w:style>
  <w:style w:type="character" w:customStyle="1" w:styleId="Titre3Car">
    <w:name w:val="Titre 3 Car"/>
    <w:basedOn w:val="Policepardfaut"/>
    <w:link w:val="Titre3"/>
    <w:uiPriority w:val="9"/>
    <w:rsid w:val="00B06BB0"/>
    <w:rPr>
      <w:rFonts w:ascii="Arial" w:eastAsia="Times New Roman" w:hAnsi="Arial" w:cs="Arial"/>
      <w:b/>
      <w:color w:val="000000"/>
      <w:sz w:val="24"/>
      <w:szCs w:val="20"/>
      <w:lang w:eastAsia="fr-FR"/>
    </w:rPr>
  </w:style>
  <w:style w:type="paragraph" w:customStyle="1" w:styleId="tacheseurasment">
    <w:name w:val="taches eurasment"/>
    <w:basedOn w:val="Normal"/>
    <w:rsid w:val="00B06BB0"/>
    <w:rPr>
      <w:rFonts w:eastAsia="Times New Roman"/>
      <w:sz w:val="20"/>
      <w:szCs w:val="24"/>
      <w:lang w:eastAsia="fr-FR"/>
    </w:rPr>
  </w:style>
  <w:style w:type="character" w:styleId="lev">
    <w:name w:val="Strong"/>
    <w:aliases w:val="a texte"/>
    <w:uiPriority w:val="22"/>
    <w:qFormat/>
    <w:rsid w:val="00B06BB0"/>
    <w:rPr>
      <w:b/>
      <w:bCs/>
    </w:rPr>
  </w:style>
  <w:style w:type="paragraph" w:styleId="Paragraphedeliste">
    <w:name w:val="List Paragraph"/>
    <w:basedOn w:val="Normal"/>
    <w:uiPriority w:val="34"/>
    <w:qFormat/>
    <w:rsid w:val="00B06BB0"/>
    <w:pPr>
      <w:ind w:left="720"/>
      <w:contextualSpacing/>
    </w:pPr>
  </w:style>
  <w:style w:type="paragraph" w:styleId="NormalWeb">
    <w:name w:val="Normal (Web)"/>
    <w:basedOn w:val="Normal"/>
    <w:uiPriority w:val="99"/>
    <w:rsid w:val="00771813"/>
    <w:pPr>
      <w:spacing w:before="100" w:beforeAutospacing="1" w:after="100" w:afterAutospacing="1"/>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604</Words>
  <Characters>3323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8</cp:revision>
  <dcterms:created xsi:type="dcterms:W3CDTF">2014-12-31T14:41:00Z</dcterms:created>
  <dcterms:modified xsi:type="dcterms:W3CDTF">2025-11-13T08:58:00Z</dcterms:modified>
</cp:coreProperties>
</file>