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356"/>
        <w:gridCol w:w="6294"/>
        <w:gridCol w:w="2295"/>
      </w:tblGrid>
      <w:tr w:rsidR="008760B0" w:rsidRPr="00223CF6" w14:paraId="267DF76A" w14:textId="77777777" w:rsidTr="004F1015">
        <w:trPr>
          <w:trHeight w:val="567"/>
        </w:trPr>
        <w:tc>
          <w:tcPr>
            <w:tcW w:w="7650" w:type="dxa"/>
            <w:gridSpan w:val="2"/>
            <w:shd w:val="clear" w:color="auto" w:fill="92D050"/>
            <w:vAlign w:val="center"/>
          </w:tcPr>
          <w:p w14:paraId="7EDCBB62" w14:textId="77777777" w:rsidR="008760B0" w:rsidRPr="00FA5747" w:rsidRDefault="008760B0" w:rsidP="004F1015">
            <w:pPr>
              <w:pStyle w:val="Titre2"/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  <w:r w:rsidRPr="00FA5747">
              <w:rPr>
                <w:rFonts w:ascii="Arial" w:hAnsi="Arial"/>
                <w:sz w:val="28"/>
                <w:szCs w:val="22"/>
              </w:rPr>
              <w:t xml:space="preserve">Mission 01 </w:t>
            </w:r>
            <w:r>
              <w:rPr>
                <w:rFonts w:ascii="Arial" w:hAnsi="Arial"/>
                <w:sz w:val="28"/>
                <w:szCs w:val="22"/>
              </w:rPr>
              <w:t>–</w:t>
            </w:r>
            <w:r w:rsidRPr="00FA5747">
              <w:rPr>
                <w:rFonts w:ascii="Arial" w:hAnsi="Arial"/>
                <w:sz w:val="28"/>
                <w:szCs w:val="22"/>
              </w:rPr>
              <w:t xml:space="preserve"> </w:t>
            </w:r>
            <w:r>
              <w:rPr>
                <w:rFonts w:ascii="Arial" w:hAnsi="Arial"/>
                <w:sz w:val="28"/>
                <w:szCs w:val="22"/>
              </w:rPr>
              <w:t>Adapter la proposition commerciale aux attentes des consommateurs</w:t>
            </w:r>
          </w:p>
        </w:tc>
        <w:tc>
          <w:tcPr>
            <w:tcW w:w="2295" w:type="dxa"/>
            <w:shd w:val="clear" w:color="auto" w:fill="92D050"/>
            <w:vAlign w:val="center"/>
          </w:tcPr>
          <w:p w14:paraId="750D9E47" w14:textId="77777777" w:rsidR="008760B0" w:rsidRPr="00223CF6" w:rsidRDefault="008760B0" w:rsidP="004F1015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0AEA3D8" wp14:editId="06D07A40">
                  <wp:extent cx="1148447" cy="432000"/>
                  <wp:effectExtent l="0" t="0" r="0" b="635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47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B0" w:rsidRPr="00C22356" w14:paraId="021BBD94" w14:textId="77777777" w:rsidTr="004F1015">
        <w:trPr>
          <w:trHeight w:val="386"/>
        </w:trPr>
        <w:tc>
          <w:tcPr>
            <w:tcW w:w="1356" w:type="dxa"/>
            <w:shd w:val="clear" w:color="auto" w:fill="92D050"/>
            <w:vAlign w:val="center"/>
          </w:tcPr>
          <w:p w14:paraId="49896D75" w14:textId="77777777" w:rsidR="008760B0" w:rsidRPr="006C7177" w:rsidRDefault="008760B0" w:rsidP="004F1015">
            <w:r w:rsidRPr="006C7177">
              <w:t xml:space="preserve">Durée : </w:t>
            </w:r>
            <w:r>
              <w:t>50’</w:t>
            </w:r>
          </w:p>
        </w:tc>
        <w:tc>
          <w:tcPr>
            <w:tcW w:w="6294" w:type="dxa"/>
            <w:shd w:val="clear" w:color="auto" w:fill="92D050"/>
          </w:tcPr>
          <w:p w14:paraId="3838F413" w14:textId="77777777" w:rsidR="008760B0" w:rsidRPr="006C7177" w:rsidRDefault="008760B0" w:rsidP="004F10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EEA87E" wp14:editId="0CC2A8F1">
                  <wp:extent cx="324000" cy="324000"/>
                  <wp:effectExtent l="0" t="0" r="0" b="0"/>
                  <wp:docPr id="19" name="Graphique 1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que 21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22D7DDC0" wp14:editId="4E62CB11">
                  <wp:extent cx="360000" cy="360000"/>
                  <wp:effectExtent l="0" t="0" r="0" b="2540"/>
                  <wp:docPr id="24" name="Graphique 2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que 32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shd w:val="clear" w:color="auto" w:fill="92D050"/>
            <w:vAlign w:val="center"/>
          </w:tcPr>
          <w:p w14:paraId="7BF85D2F" w14:textId="3B719503" w:rsidR="008760B0" w:rsidRPr="00223CF6" w:rsidRDefault="008760B0" w:rsidP="004F1015">
            <w:pPr>
              <w:jc w:val="center"/>
            </w:pPr>
            <w:r w:rsidRPr="00223CF6">
              <w:t xml:space="preserve">Source | Source </w:t>
            </w:r>
            <w:r w:rsidR="002B1D72">
              <w:t>Devis</w:t>
            </w:r>
          </w:p>
        </w:tc>
      </w:tr>
    </w:tbl>
    <w:p w14:paraId="7D4480A6" w14:textId="77777777" w:rsidR="008760B0" w:rsidRPr="00B1159A" w:rsidRDefault="008760B0" w:rsidP="008760B0">
      <w:pPr>
        <w:tabs>
          <w:tab w:val="left" w:pos="360"/>
        </w:tabs>
        <w:jc w:val="both"/>
      </w:pPr>
    </w:p>
    <w:p w14:paraId="48084EC0" w14:textId="77777777" w:rsidR="008760B0" w:rsidRPr="00791512" w:rsidRDefault="008760B0" w:rsidP="008760B0">
      <w:pPr>
        <w:spacing w:after="120"/>
        <w:jc w:val="both"/>
        <w:rPr>
          <w:rStyle w:val="Accentuationlgre"/>
          <w:szCs w:val="24"/>
        </w:rPr>
      </w:pPr>
      <w:r w:rsidRPr="00791512">
        <w:rPr>
          <w:rStyle w:val="Accentuationlgre"/>
          <w:szCs w:val="24"/>
        </w:rPr>
        <w:t>Contexte professionnel</w:t>
      </w:r>
    </w:p>
    <w:p w14:paraId="01C202A1" w14:textId="77777777" w:rsidR="008760B0" w:rsidRDefault="008760B0" w:rsidP="008760B0">
      <w:pPr>
        <w:jc w:val="both"/>
        <w:rPr>
          <w:szCs w:val="20"/>
        </w:rPr>
      </w:pPr>
      <w:r>
        <w:rPr>
          <w:szCs w:val="20"/>
        </w:rPr>
        <w:t xml:space="preserve">La société Erbioline est installée à Lyon. Elle conçoit des parfums, cosmétiques, crèmes et savons dans ses laboratoires puis les fait fabriquer à Venise en Italie et à Grasse dans le Var. Elle reçoit les produits bruts et assure l’empaquetage, le packaging et la commercialisation à partir de ses installations lyonnaises. </w:t>
      </w:r>
    </w:p>
    <w:p w14:paraId="0AEB9D07" w14:textId="77777777" w:rsidR="008760B0" w:rsidRDefault="008760B0" w:rsidP="008760B0">
      <w:pPr>
        <w:spacing w:before="120"/>
        <w:jc w:val="both"/>
        <w:rPr>
          <w:szCs w:val="20"/>
        </w:rPr>
      </w:pPr>
      <w:r>
        <w:rPr>
          <w:szCs w:val="20"/>
        </w:rPr>
        <w:t xml:space="preserve">Pour s’adapter aux évolutions du marché l’entreprise s’est profondément transformée depuis 5 ans : </w:t>
      </w:r>
    </w:p>
    <w:p w14:paraId="0BF3D46A" w14:textId="77777777" w:rsidR="008760B0" w:rsidRDefault="008760B0" w:rsidP="008760B0">
      <w:pPr>
        <w:pStyle w:val="Paragraphedeliste"/>
        <w:numPr>
          <w:ilvl w:val="0"/>
          <w:numId w:val="4"/>
        </w:numPr>
        <w:ind w:left="284" w:hanging="284"/>
        <w:jc w:val="both"/>
        <w:rPr>
          <w:szCs w:val="20"/>
        </w:rPr>
      </w:pPr>
      <w:r>
        <w:rPr>
          <w:szCs w:val="20"/>
        </w:rPr>
        <w:t xml:space="preserve">elle a </w:t>
      </w:r>
      <w:r w:rsidRPr="00666944">
        <w:rPr>
          <w:szCs w:val="20"/>
        </w:rPr>
        <w:t>remplac</w:t>
      </w:r>
      <w:r>
        <w:rPr>
          <w:szCs w:val="20"/>
        </w:rPr>
        <w:t>é</w:t>
      </w:r>
      <w:r w:rsidRPr="00666944">
        <w:rPr>
          <w:szCs w:val="20"/>
        </w:rPr>
        <w:t xml:space="preserve"> les </w:t>
      </w:r>
      <w:r>
        <w:rPr>
          <w:szCs w:val="20"/>
        </w:rPr>
        <w:t>matières</w:t>
      </w:r>
      <w:r w:rsidRPr="00666944">
        <w:rPr>
          <w:szCs w:val="20"/>
        </w:rPr>
        <w:t xml:space="preserve"> de synthèse </w:t>
      </w:r>
      <w:r>
        <w:rPr>
          <w:szCs w:val="20"/>
        </w:rPr>
        <w:t>qui entrent dans la composition des articles par</w:t>
      </w:r>
      <w:r w:rsidRPr="00666944">
        <w:rPr>
          <w:szCs w:val="20"/>
        </w:rPr>
        <w:t xml:space="preserve"> des </w:t>
      </w:r>
      <w:r>
        <w:rPr>
          <w:szCs w:val="20"/>
        </w:rPr>
        <w:t>produits</w:t>
      </w:r>
      <w:r w:rsidRPr="00666944">
        <w:rPr>
          <w:szCs w:val="20"/>
        </w:rPr>
        <w:t xml:space="preserve"> naturels. </w:t>
      </w:r>
    </w:p>
    <w:p w14:paraId="242899D4" w14:textId="77777777" w:rsidR="008760B0" w:rsidRPr="0043464D" w:rsidRDefault="008760B0" w:rsidP="008760B0">
      <w:pPr>
        <w:pStyle w:val="Paragraphedeliste"/>
        <w:numPr>
          <w:ilvl w:val="0"/>
          <w:numId w:val="4"/>
        </w:numPr>
        <w:ind w:left="284" w:hanging="284"/>
        <w:jc w:val="both"/>
        <w:rPr>
          <w:szCs w:val="20"/>
        </w:rPr>
      </w:pPr>
      <w:r w:rsidRPr="0043464D">
        <w:rPr>
          <w:szCs w:val="20"/>
        </w:rPr>
        <w:t xml:space="preserve">elle a mis en place des filières d’approvisionnement locales et </w:t>
      </w:r>
      <w:r>
        <w:rPr>
          <w:szCs w:val="20"/>
        </w:rPr>
        <w:t>soutiens</w:t>
      </w:r>
      <w:r w:rsidRPr="0043464D">
        <w:rPr>
          <w:szCs w:val="20"/>
        </w:rPr>
        <w:t xml:space="preserve"> des producteurs </w:t>
      </w:r>
      <w:r>
        <w:rPr>
          <w:szCs w:val="20"/>
        </w:rPr>
        <w:t>bios</w:t>
      </w:r>
      <w:r w:rsidRPr="0043464D">
        <w:rPr>
          <w:szCs w:val="20"/>
        </w:rPr>
        <w:t>.</w:t>
      </w:r>
    </w:p>
    <w:p w14:paraId="44A20E7E" w14:textId="77777777" w:rsidR="008760B0" w:rsidRDefault="008760B0" w:rsidP="008760B0">
      <w:pPr>
        <w:pStyle w:val="Paragraphedeliste"/>
        <w:numPr>
          <w:ilvl w:val="0"/>
          <w:numId w:val="4"/>
        </w:numPr>
        <w:ind w:left="284" w:hanging="284"/>
        <w:jc w:val="both"/>
        <w:rPr>
          <w:szCs w:val="20"/>
        </w:rPr>
      </w:pPr>
      <w:r w:rsidRPr="00666944">
        <w:rPr>
          <w:szCs w:val="20"/>
        </w:rPr>
        <w:t>elle a revue l’intégralité de son packaging pour réduire son empreinte carbone</w:t>
      </w:r>
      <w:r>
        <w:rPr>
          <w:szCs w:val="20"/>
        </w:rPr>
        <w:t>.</w:t>
      </w:r>
    </w:p>
    <w:p w14:paraId="1812DEBA" w14:textId="77777777" w:rsidR="008760B0" w:rsidRPr="00666944" w:rsidRDefault="008760B0" w:rsidP="008760B0">
      <w:pPr>
        <w:pStyle w:val="Paragraphedeliste"/>
        <w:numPr>
          <w:ilvl w:val="0"/>
          <w:numId w:val="4"/>
        </w:numPr>
        <w:spacing w:before="120"/>
        <w:ind w:left="284" w:hanging="284"/>
        <w:jc w:val="both"/>
        <w:rPr>
          <w:szCs w:val="20"/>
        </w:rPr>
      </w:pPr>
      <w:r>
        <w:rPr>
          <w:szCs w:val="20"/>
        </w:rPr>
        <w:t>Elle a créé un compte facebook en complément du site Web.</w:t>
      </w:r>
    </w:p>
    <w:p w14:paraId="26F74F14" w14:textId="77777777" w:rsidR="008760B0" w:rsidRDefault="008760B0" w:rsidP="008760B0">
      <w:pPr>
        <w:spacing w:before="120"/>
        <w:jc w:val="both"/>
        <w:rPr>
          <w:szCs w:val="20"/>
        </w:rPr>
      </w:pPr>
      <w:r>
        <w:rPr>
          <w:szCs w:val="20"/>
        </w:rPr>
        <w:t>M</w:t>
      </w:r>
      <w:r w:rsidRPr="00666944">
        <w:rPr>
          <w:szCs w:val="20"/>
          <w:vertAlign w:val="superscript"/>
        </w:rPr>
        <w:t>me</w:t>
      </w:r>
      <w:r>
        <w:rPr>
          <w:szCs w:val="20"/>
        </w:rPr>
        <w:t xml:space="preserve"> Berthod vous remet un devis type de la société et vous demande d’analyser son contenu.</w:t>
      </w:r>
    </w:p>
    <w:p w14:paraId="78A16D02" w14:textId="77777777" w:rsidR="008760B0" w:rsidRPr="00791512" w:rsidRDefault="008760B0" w:rsidP="008760B0">
      <w:pPr>
        <w:spacing w:before="240" w:after="120"/>
        <w:jc w:val="both"/>
        <w:rPr>
          <w:rStyle w:val="Accentuationlgre"/>
          <w:szCs w:val="24"/>
        </w:rPr>
      </w:pPr>
      <w:r w:rsidRPr="00791512">
        <w:rPr>
          <w:rStyle w:val="Accentuationlgre"/>
          <w:szCs w:val="24"/>
        </w:rPr>
        <w:t>Travail à faire</w:t>
      </w:r>
    </w:p>
    <w:p w14:paraId="63DFCF26" w14:textId="77777777" w:rsidR="008760B0" w:rsidRPr="00DE0F44" w:rsidRDefault="008760B0" w:rsidP="008760B0">
      <w:pPr>
        <w:jc w:val="both"/>
        <w:rPr>
          <w:rStyle w:val="Accentuationlgre"/>
          <w:b w:val="0"/>
          <w:sz w:val="20"/>
          <w:szCs w:val="16"/>
        </w:rPr>
      </w:pPr>
      <w:r w:rsidRPr="00DE0F44">
        <w:rPr>
          <w:rStyle w:val="Accentuationlgre"/>
          <w:b w:val="0"/>
          <w:sz w:val="20"/>
          <w:szCs w:val="16"/>
        </w:rPr>
        <w:t xml:space="preserve">Après avoir lu le </w:t>
      </w:r>
      <w:r w:rsidRPr="00FA53CB">
        <w:rPr>
          <w:rStyle w:val="Accentuationlgre"/>
          <w:bCs/>
          <w:sz w:val="20"/>
          <w:szCs w:val="16"/>
        </w:rPr>
        <w:t>document 1</w:t>
      </w:r>
      <w:r w:rsidRPr="00DE0F44">
        <w:rPr>
          <w:rStyle w:val="Accentuationlgre"/>
          <w:b w:val="0"/>
          <w:sz w:val="20"/>
          <w:szCs w:val="16"/>
        </w:rPr>
        <w:t>, analysez le devis (</w:t>
      </w:r>
      <w:r w:rsidRPr="00FA53CB">
        <w:rPr>
          <w:rStyle w:val="Accentuationlgre"/>
          <w:bCs/>
          <w:sz w:val="20"/>
          <w:szCs w:val="16"/>
        </w:rPr>
        <w:t>document 2</w:t>
      </w:r>
      <w:r w:rsidRPr="00DE0F44">
        <w:rPr>
          <w:rStyle w:val="Accentuationlgre"/>
          <w:b w:val="0"/>
          <w:sz w:val="20"/>
          <w:szCs w:val="16"/>
        </w:rPr>
        <w:t>) et proposez des améliorations afin que le devis mette mieux en évidence nos valeurs.</w:t>
      </w:r>
    </w:p>
    <w:p w14:paraId="1C1AD486" w14:textId="77777777" w:rsidR="008760B0" w:rsidRPr="001579FC" w:rsidRDefault="008760B0" w:rsidP="008760B0">
      <w:pPr>
        <w:pStyle w:val="Titre2"/>
        <w:spacing w:after="0" w:line="600" w:lineRule="atLeast"/>
        <w:rPr>
          <w:rFonts w:ascii="Arial" w:hAnsi="Arial"/>
          <w:szCs w:val="24"/>
        </w:rPr>
      </w:pPr>
      <w:r w:rsidRPr="001579FC">
        <w:rPr>
          <w:rFonts w:ascii="Arial" w:hAnsi="Arial"/>
          <w:bCs/>
          <w:color w:val="FFFFFF" w:themeColor="background1"/>
          <w:kern w:val="36"/>
          <w:szCs w:val="24"/>
          <w:highlight w:val="red"/>
        </w:rPr>
        <w:t>Doc. 1</w:t>
      </w:r>
      <w:r w:rsidRPr="001579FC">
        <w:rPr>
          <w:rFonts w:ascii="Arial" w:hAnsi="Arial"/>
          <w:bCs/>
          <w:color w:val="FFFFFF" w:themeColor="background1"/>
          <w:kern w:val="36"/>
          <w:szCs w:val="24"/>
        </w:rPr>
        <w:t xml:space="preserve"> </w:t>
      </w:r>
      <w:r w:rsidRPr="001579FC">
        <w:rPr>
          <w:rFonts w:ascii="Arial" w:hAnsi="Arial"/>
          <w:szCs w:val="24"/>
        </w:rPr>
        <w:t>Les évolutions du comportement du consommateur </w:t>
      </w:r>
      <w:r w:rsidRPr="001579FC">
        <w:rPr>
          <w:rStyle w:val="lev"/>
          <w:rFonts w:ascii="Arial" w:hAnsi="Arial"/>
          <w:b/>
          <w:bCs w:val="0"/>
          <w:szCs w:val="24"/>
        </w:rPr>
        <w:t>depuis 2010 à 2020</w:t>
      </w:r>
    </w:p>
    <w:p w14:paraId="4C57EBDA" w14:textId="77777777" w:rsidR="008760B0" w:rsidRPr="001579FC" w:rsidRDefault="00000000" w:rsidP="008760B0">
      <w:pPr>
        <w:spacing w:before="60"/>
        <w:rPr>
          <w:rFonts w:cs="Arial"/>
        </w:rPr>
      </w:pPr>
      <w:hyperlink r:id="rId10" w:history="1">
        <w:r w:rsidR="008760B0" w:rsidRPr="001579FC">
          <w:rPr>
            <w:rStyle w:val="Lienhypertexte"/>
            <w:rFonts w:cs="Arial"/>
          </w:rPr>
          <w:t>https://www.appvizer.fr/</w:t>
        </w:r>
      </w:hyperlink>
      <w:r w:rsidR="008760B0" w:rsidRPr="001579FC">
        <w:rPr>
          <w:rFonts w:cs="Arial"/>
        </w:rPr>
        <w:t xml:space="preserve"> </w:t>
      </w:r>
      <w:r w:rsidR="008760B0">
        <w:rPr>
          <w:rStyle w:val="author"/>
          <w:rFonts w:cs="Arial"/>
          <w:color w:val="122959"/>
          <w:shd w:val="clear" w:color="auto" w:fill="FFFFFF"/>
        </w:rPr>
        <w:t xml:space="preserve"> | </w:t>
      </w:r>
      <w:r w:rsidR="008760B0" w:rsidRPr="001579FC">
        <w:rPr>
          <w:rStyle w:val="author"/>
          <w:rFonts w:cs="Arial"/>
          <w:color w:val="122959"/>
          <w:shd w:val="clear" w:color="auto" w:fill="FFFFFF"/>
        </w:rPr>
        <w:t>Rita Hassani Idrissi</w:t>
      </w:r>
      <w:r w:rsidR="008760B0">
        <w:rPr>
          <w:rStyle w:val="text-separator"/>
          <w:rFonts w:cs="Arial"/>
          <w:color w:val="122959"/>
          <w:shd w:val="clear" w:color="auto" w:fill="FFFFFF"/>
        </w:rPr>
        <w:t xml:space="preserve"> | </w:t>
      </w:r>
      <w:r w:rsidR="008760B0" w:rsidRPr="001579FC">
        <w:rPr>
          <w:rStyle w:val="Date1"/>
          <w:rFonts w:cs="Arial"/>
          <w:color w:val="122959"/>
          <w:shd w:val="clear" w:color="auto" w:fill="FFFFFF"/>
        </w:rPr>
        <w:t>27 juillet 2022</w:t>
      </w:r>
    </w:p>
    <w:p w14:paraId="63FFD57F" w14:textId="77777777" w:rsidR="008760B0" w:rsidRDefault="008760B0" w:rsidP="008760B0"/>
    <w:p w14:paraId="68AE5807" w14:textId="77777777" w:rsidR="008760B0" w:rsidRPr="001579FC" w:rsidRDefault="008760B0" w:rsidP="008760B0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1579FC">
        <w:rPr>
          <w:rFonts w:ascii="Arial" w:hAnsi="Arial" w:cs="Arial"/>
          <w:sz w:val="18"/>
          <w:szCs w:val="18"/>
        </w:rPr>
        <w:t>L’</w:t>
      </w:r>
      <w:r w:rsidRPr="001579FC">
        <w:rPr>
          <w:rStyle w:val="lev"/>
          <w:rFonts w:ascii="Arial" w:hAnsi="Arial" w:cs="Arial"/>
          <w:sz w:val="18"/>
          <w:szCs w:val="18"/>
        </w:rPr>
        <w:t>évolution du comportement du consommateur</w:t>
      </w:r>
      <w:r w:rsidRPr="001579FC">
        <w:rPr>
          <w:rFonts w:ascii="Arial" w:hAnsi="Arial" w:cs="Arial"/>
          <w:sz w:val="18"/>
          <w:szCs w:val="18"/>
        </w:rPr>
        <w:t> a toujours été guidée par les différentes </w:t>
      </w:r>
      <w:r w:rsidRPr="001579FC">
        <w:rPr>
          <w:rStyle w:val="lev"/>
          <w:rFonts w:ascii="Arial" w:hAnsi="Arial" w:cs="Arial"/>
          <w:sz w:val="18"/>
          <w:szCs w:val="18"/>
        </w:rPr>
        <w:t>transformations</w:t>
      </w:r>
      <w:r w:rsidRPr="001579FC">
        <w:rPr>
          <w:rFonts w:ascii="Arial" w:hAnsi="Arial" w:cs="Arial"/>
          <w:sz w:val="18"/>
          <w:szCs w:val="18"/>
        </w:rPr>
        <w:t> sociétales, technologiques et environnementales apparues au fil du temps. Ces évolutions ont contraint les entreprises à modifier en permanence leurs offres et </w:t>
      </w:r>
      <w:r w:rsidRPr="001579FC">
        <w:rPr>
          <w:rStyle w:val="lev"/>
          <w:rFonts w:ascii="Arial" w:hAnsi="Arial" w:cs="Arial"/>
          <w:sz w:val="18"/>
          <w:szCs w:val="18"/>
        </w:rPr>
        <w:t>canaux de vente</w:t>
      </w:r>
      <w:r w:rsidRPr="001579FC">
        <w:rPr>
          <w:rFonts w:ascii="Arial" w:hAnsi="Arial" w:cs="Arial"/>
          <w:sz w:val="18"/>
          <w:szCs w:val="18"/>
        </w:rPr>
        <w:t>, et à innover. En effet, dans un monde ou la </w:t>
      </w:r>
      <w:r w:rsidRPr="001579FC">
        <w:rPr>
          <w:rStyle w:val="lev"/>
          <w:rFonts w:ascii="Arial" w:hAnsi="Arial" w:cs="Arial"/>
          <w:sz w:val="18"/>
          <w:szCs w:val="18"/>
        </w:rPr>
        <w:t>mutation numérique</w:t>
      </w:r>
      <w:r w:rsidRPr="001579FC">
        <w:rPr>
          <w:rFonts w:ascii="Arial" w:hAnsi="Arial" w:cs="Arial"/>
          <w:sz w:val="18"/>
          <w:szCs w:val="18"/>
        </w:rPr>
        <w:t> prospère, l’</w:t>
      </w:r>
      <w:r w:rsidRPr="001579FC">
        <w:rPr>
          <w:rStyle w:val="lev"/>
          <w:rFonts w:ascii="Arial" w:hAnsi="Arial" w:cs="Arial"/>
          <w:sz w:val="18"/>
          <w:szCs w:val="18"/>
        </w:rPr>
        <w:t>omnicanalité</w:t>
      </w:r>
      <w:r w:rsidRPr="001579FC">
        <w:rPr>
          <w:rFonts w:ascii="Arial" w:hAnsi="Arial" w:cs="Arial"/>
          <w:sz w:val="18"/>
          <w:szCs w:val="18"/>
        </w:rPr>
        <w:t> est devenue incontournable.</w:t>
      </w:r>
    </w:p>
    <w:p w14:paraId="0373FE28" w14:textId="77777777" w:rsidR="008760B0" w:rsidRPr="001579FC" w:rsidRDefault="008760B0" w:rsidP="008760B0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1579FC">
        <w:rPr>
          <w:rFonts w:ascii="Arial" w:hAnsi="Arial" w:cs="Arial"/>
          <w:sz w:val="18"/>
          <w:szCs w:val="18"/>
        </w:rPr>
        <w:t>Reconnaître ces évolutions est une chose, mais les </w:t>
      </w:r>
      <w:r w:rsidRPr="001579FC">
        <w:rPr>
          <w:rStyle w:val="lev"/>
          <w:rFonts w:ascii="Arial" w:hAnsi="Arial" w:cs="Arial"/>
          <w:sz w:val="18"/>
          <w:szCs w:val="18"/>
        </w:rPr>
        <w:t>analyser</w:t>
      </w:r>
      <w:r w:rsidRPr="001579FC">
        <w:rPr>
          <w:rFonts w:ascii="Arial" w:hAnsi="Arial" w:cs="Arial"/>
          <w:sz w:val="18"/>
          <w:szCs w:val="18"/>
        </w:rPr>
        <w:t> et les interpréter de manière efficace et optimale en est une autre. On vous accompagne dans l’appréhension et la compréhension de ces </w:t>
      </w:r>
      <w:r w:rsidRPr="001579FC">
        <w:rPr>
          <w:rStyle w:val="lev"/>
          <w:rFonts w:ascii="Arial" w:hAnsi="Arial" w:cs="Arial"/>
          <w:sz w:val="18"/>
          <w:szCs w:val="18"/>
        </w:rPr>
        <w:t>nouveaux parcours clients</w:t>
      </w:r>
      <w:r w:rsidRPr="001579FC">
        <w:rPr>
          <w:rFonts w:ascii="Arial" w:hAnsi="Arial" w:cs="Arial"/>
          <w:sz w:val="18"/>
          <w:szCs w:val="18"/>
        </w:rPr>
        <w:t> à l’aide de </w:t>
      </w:r>
      <w:r w:rsidRPr="001579FC">
        <w:rPr>
          <w:rStyle w:val="lev"/>
          <w:rFonts w:ascii="Arial" w:hAnsi="Arial" w:cs="Arial"/>
          <w:sz w:val="18"/>
          <w:szCs w:val="18"/>
        </w:rPr>
        <w:t>résultats d’études</w:t>
      </w:r>
      <w:r w:rsidRPr="001579FC">
        <w:rPr>
          <w:rFonts w:ascii="Arial" w:hAnsi="Arial" w:cs="Arial"/>
          <w:sz w:val="18"/>
          <w:szCs w:val="18"/>
        </w:rPr>
        <w:t> très révélateurs.</w:t>
      </w:r>
    </w:p>
    <w:p w14:paraId="13E9F071" w14:textId="77777777" w:rsidR="008760B0" w:rsidRPr="001579FC" w:rsidRDefault="008760B0" w:rsidP="008760B0">
      <w:pPr>
        <w:pStyle w:val="Titre3"/>
        <w:numPr>
          <w:ilvl w:val="0"/>
          <w:numId w:val="0"/>
        </w:numPr>
        <w:jc w:val="both"/>
        <w:rPr>
          <w:sz w:val="22"/>
          <w:szCs w:val="22"/>
        </w:rPr>
      </w:pPr>
      <w:r w:rsidRPr="001579FC">
        <w:rPr>
          <w:sz w:val="22"/>
          <w:szCs w:val="22"/>
        </w:rPr>
        <w:t>1 - Une consommation plus responsable</w:t>
      </w:r>
    </w:p>
    <w:p w14:paraId="10B9E377" w14:textId="77777777" w:rsidR="008760B0" w:rsidRPr="001579FC" w:rsidRDefault="008760B0" w:rsidP="008760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579FC">
        <w:rPr>
          <w:rStyle w:val="lev"/>
          <w:rFonts w:ascii="Arial" w:hAnsi="Arial" w:cs="Arial"/>
          <w:sz w:val="18"/>
          <w:szCs w:val="18"/>
        </w:rPr>
        <w:t>L’aspect environnemental, social et sociétal</w:t>
      </w:r>
      <w:r w:rsidRPr="001579FC">
        <w:rPr>
          <w:rFonts w:ascii="Arial" w:hAnsi="Arial" w:cs="Arial"/>
          <w:sz w:val="18"/>
          <w:szCs w:val="18"/>
        </w:rPr>
        <w:t> représente aujourd’hui une motivation importante pour les consommateurs. En effet, beaucoup d’acheteurs cherchent aujourd’hui, à </w:t>
      </w:r>
      <w:r w:rsidRPr="001579FC">
        <w:rPr>
          <w:rStyle w:val="lev"/>
          <w:rFonts w:ascii="Arial" w:hAnsi="Arial" w:cs="Arial"/>
          <w:sz w:val="18"/>
          <w:szCs w:val="18"/>
        </w:rPr>
        <w:t>consommer mieux et moins</w:t>
      </w:r>
      <w:r w:rsidRPr="001579FC">
        <w:rPr>
          <w:rFonts w:ascii="Arial" w:hAnsi="Arial" w:cs="Arial"/>
          <w:sz w:val="18"/>
          <w:szCs w:val="18"/>
        </w:rPr>
        <w:t>. Ils s’orientent davantage vers des produits locaux, issus du commerce équitable, ou d’origine biologique.</w:t>
      </w:r>
    </w:p>
    <w:p w14:paraId="4657F97D" w14:textId="77777777" w:rsidR="008760B0" w:rsidRPr="001579FC" w:rsidRDefault="008760B0" w:rsidP="008760B0">
      <w:pPr>
        <w:numPr>
          <w:ilvl w:val="0"/>
          <w:numId w:val="2"/>
        </w:numPr>
        <w:tabs>
          <w:tab w:val="clear" w:pos="456"/>
        </w:tabs>
        <w:ind w:left="284" w:hanging="284"/>
        <w:jc w:val="both"/>
        <w:rPr>
          <w:rFonts w:cs="Arial"/>
          <w:sz w:val="18"/>
          <w:szCs w:val="18"/>
        </w:rPr>
      </w:pPr>
      <w:r w:rsidRPr="001579FC">
        <w:rPr>
          <w:rFonts w:cs="Arial"/>
          <w:sz w:val="18"/>
          <w:szCs w:val="18"/>
        </w:rPr>
        <w:t>66 % des consommateurs français affirment que leurs </w:t>
      </w:r>
      <w:r w:rsidRPr="001579FC">
        <w:rPr>
          <w:rStyle w:val="lev"/>
          <w:rFonts w:cs="Arial"/>
          <w:sz w:val="18"/>
          <w:szCs w:val="18"/>
        </w:rPr>
        <w:t>décisions d’achat</w:t>
      </w:r>
      <w:r w:rsidRPr="001579FC">
        <w:rPr>
          <w:rFonts w:cs="Arial"/>
          <w:sz w:val="18"/>
          <w:szCs w:val="18"/>
        </w:rPr>
        <w:t> sont influencées par les déclarations, les valeurs et les actions des dirigeants de l’entreprise. (</w:t>
      </w:r>
      <w:hyperlink r:id="rId11" w:tgtFrame="_blank" w:history="1">
        <w:r w:rsidRPr="001579FC">
          <w:rPr>
            <w:rStyle w:val="Lienhypertexte"/>
            <w:rFonts w:cs="Arial"/>
            <w:color w:val="F0005A"/>
            <w:sz w:val="18"/>
            <w:szCs w:val="18"/>
          </w:rPr>
          <w:t>Rapport annuel d’Accenture</w:t>
        </w:r>
      </w:hyperlink>
      <w:r w:rsidRPr="001579FC">
        <w:rPr>
          <w:rFonts w:cs="Arial"/>
          <w:sz w:val="18"/>
          <w:szCs w:val="18"/>
        </w:rPr>
        <w:t>, </w:t>
      </w:r>
      <w:r w:rsidRPr="001579FC">
        <w:rPr>
          <w:rStyle w:val="Accentuation"/>
          <w:rFonts w:cs="Arial"/>
          <w:sz w:val="18"/>
          <w:szCs w:val="18"/>
        </w:rPr>
        <w:t>Strategy Global Consumer Pulse Research</w:t>
      </w:r>
      <w:r w:rsidRPr="001579FC">
        <w:rPr>
          <w:rFonts w:cs="Arial"/>
          <w:sz w:val="18"/>
          <w:szCs w:val="18"/>
        </w:rPr>
        <w:t> diffusé en 2019</w:t>
      </w:r>
      <w:r w:rsidRPr="001579FC">
        <w:rPr>
          <w:rStyle w:val="Accentuation"/>
          <w:rFonts w:cs="Arial"/>
          <w:sz w:val="18"/>
          <w:szCs w:val="18"/>
        </w:rPr>
        <w:t>)</w:t>
      </w:r>
    </w:p>
    <w:p w14:paraId="380AFF29" w14:textId="77777777" w:rsidR="008760B0" w:rsidRPr="001579FC" w:rsidRDefault="008760B0" w:rsidP="008760B0">
      <w:pPr>
        <w:numPr>
          <w:ilvl w:val="0"/>
          <w:numId w:val="2"/>
        </w:numPr>
        <w:tabs>
          <w:tab w:val="clear" w:pos="456"/>
        </w:tabs>
        <w:ind w:left="284" w:hanging="284"/>
        <w:jc w:val="both"/>
        <w:rPr>
          <w:rFonts w:cs="Arial"/>
          <w:sz w:val="18"/>
          <w:szCs w:val="18"/>
        </w:rPr>
      </w:pPr>
      <w:r w:rsidRPr="001579FC">
        <w:rPr>
          <w:rFonts w:cs="Arial"/>
          <w:sz w:val="18"/>
          <w:szCs w:val="18"/>
        </w:rPr>
        <w:t>67 % des Français disent avoir changé certaines de leurs pratiques et 13 % déclarent faire tout leur possible pour </w:t>
      </w:r>
      <w:r w:rsidRPr="001579FC">
        <w:rPr>
          <w:rStyle w:val="lev"/>
          <w:rFonts w:cs="Arial"/>
          <w:sz w:val="18"/>
          <w:szCs w:val="18"/>
        </w:rPr>
        <w:t>réduire l’impact </w:t>
      </w:r>
      <w:r w:rsidRPr="001579FC">
        <w:rPr>
          <w:rFonts w:cs="Arial"/>
          <w:sz w:val="18"/>
          <w:szCs w:val="18"/>
        </w:rPr>
        <w:t>de leur consommation, selon le </w:t>
      </w:r>
      <w:hyperlink r:id="rId12" w:tgtFrame="_blank" w:history="1">
        <w:r w:rsidRPr="001579FC">
          <w:rPr>
            <w:rStyle w:val="Lienhypertexte"/>
            <w:rFonts w:cs="Arial"/>
            <w:color w:val="F0005A"/>
            <w:sz w:val="18"/>
            <w:szCs w:val="18"/>
          </w:rPr>
          <w:t>Baromètre 2019 de la consommation responsable</w:t>
        </w:r>
      </w:hyperlink>
      <w:r w:rsidRPr="001579FC">
        <w:rPr>
          <w:rFonts w:cs="Arial"/>
          <w:sz w:val="18"/>
          <w:szCs w:val="18"/>
        </w:rPr>
        <w:t> </w:t>
      </w:r>
      <w:r w:rsidRPr="001579FC">
        <w:rPr>
          <w:rStyle w:val="Accentuation"/>
          <w:rFonts w:cs="Arial"/>
          <w:sz w:val="18"/>
          <w:szCs w:val="18"/>
        </w:rPr>
        <w:t>de l’Ademe.</w:t>
      </w:r>
    </w:p>
    <w:p w14:paraId="18EB9E11" w14:textId="77777777" w:rsidR="008760B0" w:rsidRPr="001579FC" w:rsidRDefault="008760B0" w:rsidP="008760B0">
      <w:pPr>
        <w:pStyle w:val="Titre3"/>
        <w:numPr>
          <w:ilvl w:val="0"/>
          <w:numId w:val="0"/>
        </w:numPr>
        <w:spacing w:before="120"/>
        <w:jc w:val="both"/>
        <w:rPr>
          <w:sz w:val="22"/>
          <w:szCs w:val="22"/>
        </w:rPr>
      </w:pPr>
      <w:r w:rsidRPr="001579FC">
        <w:rPr>
          <w:sz w:val="22"/>
          <w:szCs w:val="22"/>
        </w:rPr>
        <w:t>2 - Un consommateur plus exigeant</w:t>
      </w:r>
    </w:p>
    <w:p w14:paraId="221BA14F" w14:textId="77777777" w:rsidR="008760B0" w:rsidRPr="001579FC" w:rsidRDefault="008760B0" w:rsidP="008760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579FC">
        <w:rPr>
          <w:rFonts w:ascii="Arial" w:hAnsi="Arial" w:cs="Arial"/>
          <w:sz w:val="18"/>
          <w:szCs w:val="18"/>
        </w:rPr>
        <w:t>Les consommateurs sont devenus de plus en plus exigeants en matière de </w:t>
      </w:r>
      <w:r w:rsidRPr="001579FC">
        <w:rPr>
          <w:rStyle w:val="lev"/>
          <w:rFonts w:ascii="Arial" w:hAnsi="Arial" w:cs="Arial"/>
          <w:sz w:val="18"/>
          <w:szCs w:val="18"/>
        </w:rPr>
        <w:t>qualité de service</w:t>
      </w:r>
      <w:r w:rsidRPr="001579FC">
        <w:rPr>
          <w:rFonts w:ascii="Arial" w:hAnsi="Arial" w:cs="Arial"/>
          <w:sz w:val="18"/>
          <w:szCs w:val="18"/>
        </w:rPr>
        <w:t>. En effet, d’après Zendesk, 72 % des consommateurs français veulent un </w:t>
      </w:r>
      <w:r w:rsidRPr="001579FC">
        <w:rPr>
          <w:rStyle w:val="lev"/>
          <w:rFonts w:ascii="Arial" w:hAnsi="Arial" w:cs="Arial"/>
          <w:sz w:val="18"/>
          <w:szCs w:val="18"/>
        </w:rPr>
        <w:t>service client plus efficace,</w:t>
      </w:r>
      <w:r w:rsidRPr="001579FC">
        <w:rPr>
          <w:rFonts w:ascii="Arial" w:hAnsi="Arial" w:cs="Arial"/>
          <w:sz w:val="18"/>
          <w:szCs w:val="18"/>
        </w:rPr>
        <w:t> sous peine de changer d’enseigne. Ce comportement d’achat, assez radical, montre à quel point les entreprises doivent être davantage </w:t>
      </w:r>
      <w:r w:rsidRPr="001579FC">
        <w:rPr>
          <w:rStyle w:val="lev"/>
          <w:rFonts w:ascii="Arial" w:hAnsi="Arial" w:cs="Arial"/>
          <w:sz w:val="18"/>
          <w:szCs w:val="18"/>
        </w:rPr>
        <w:t>à l’écoute de leurs clients</w:t>
      </w:r>
      <w:r w:rsidRPr="001579FC">
        <w:rPr>
          <w:rFonts w:ascii="Arial" w:hAnsi="Arial" w:cs="Arial"/>
          <w:sz w:val="18"/>
          <w:szCs w:val="18"/>
        </w:rPr>
        <w:t>.</w:t>
      </w:r>
    </w:p>
    <w:p w14:paraId="190810D8" w14:textId="77777777" w:rsidR="008760B0" w:rsidRPr="001579FC" w:rsidRDefault="008760B0" w:rsidP="008760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579FC">
        <w:rPr>
          <w:rFonts w:ascii="Segoe UI Emoji" w:hAnsi="Segoe UI Emoji" w:cs="Segoe UI Emoji"/>
          <w:sz w:val="18"/>
          <w:szCs w:val="18"/>
        </w:rPr>
        <w:t>💡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r w:rsidRPr="001579FC">
        <w:rPr>
          <w:rStyle w:val="lev"/>
          <w:rFonts w:ascii="Arial" w:hAnsi="Arial" w:cs="Arial"/>
          <w:sz w:val="18"/>
          <w:szCs w:val="18"/>
          <w:u w:val="single"/>
        </w:rPr>
        <w:t>Bon à savoir</w:t>
      </w:r>
      <w:r w:rsidRPr="001579FC">
        <w:rPr>
          <w:rFonts w:ascii="Arial" w:hAnsi="Arial" w:cs="Arial"/>
          <w:sz w:val="18"/>
          <w:szCs w:val="18"/>
        </w:rPr>
        <w:t> : 50 % des consommateurs se souviennent d’interactions négatives qui datent d’il y a plus de deux ans (</w:t>
      </w:r>
      <w:r w:rsidRPr="001579FC">
        <w:rPr>
          <w:rStyle w:val="Accentuation"/>
          <w:rFonts w:ascii="Arial" w:hAnsi="Arial" w:cs="Arial"/>
          <w:sz w:val="18"/>
          <w:szCs w:val="18"/>
        </w:rPr>
        <w:t>Zendesk</w:t>
      </w:r>
      <w:r w:rsidRPr="001579FC">
        <w:rPr>
          <w:rFonts w:ascii="Arial" w:hAnsi="Arial" w:cs="Arial"/>
          <w:sz w:val="18"/>
          <w:szCs w:val="18"/>
        </w:rPr>
        <w:t>).</w:t>
      </w:r>
    </w:p>
    <w:p w14:paraId="657AEA56" w14:textId="77777777" w:rsidR="008760B0" w:rsidRPr="001579FC" w:rsidRDefault="008760B0" w:rsidP="008760B0">
      <w:pPr>
        <w:pStyle w:val="Titre3"/>
        <w:numPr>
          <w:ilvl w:val="0"/>
          <w:numId w:val="0"/>
        </w:numPr>
        <w:spacing w:before="120"/>
        <w:jc w:val="both"/>
        <w:rPr>
          <w:sz w:val="22"/>
          <w:szCs w:val="22"/>
        </w:rPr>
      </w:pPr>
      <w:r w:rsidRPr="001579FC">
        <w:rPr>
          <w:sz w:val="22"/>
          <w:szCs w:val="22"/>
        </w:rPr>
        <w:t>3 - Un consommateur connecté</w:t>
      </w:r>
    </w:p>
    <w:p w14:paraId="377CC41A" w14:textId="77777777" w:rsidR="008760B0" w:rsidRPr="001579FC" w:rsidRDefault="008760B0" w:rsidP="008760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579FC">
        <w:rPr>
          <w:rFonts w:ascii="Arial" w:hAnsi="Arial" w:cs="Arial"/>
          <w:sz w:val="18"/>
          <w:szCs w:val="18"/>
        </w:rPr>
        <w:t>Aujourd’hui, 75 % des Français sont équipés d’un </w:t>
      </w:r>
      <w:r w:rsidRPr="001579FC">
        <w:rPr>
          <w:rStyle w:val="lev"/>
          <w:rFonts w:ascii="Arial" w:hAnsi="Arial" w:cs="Arial"/>
          <w:sz w:val="18"/>
          <w:szCs w:val="18"/>
        </w:rPr>
        <w:t>smartphone</w:t>
      </w:r>
      <w:r w:rsidRPr="001579FC">
        <w:rPr>
          <w:rFonts w:ascii="Arial" w:hAnsi="Arial" w:cs="Arial"/>
          <w:sz w:val="18"/>
          <w:szCs w:val="18"/>
        </w:rPr>
        <w:t>, contre 17 % en 2011 (</w:t>
      </w:r>
      <w:r w:rsidRPr="001579FC">
        <w:rPr>
          <w:rStyle w:val="Accentuation"/>
          <w:rFonts w:ascii="Arial" w:hAnsi="Arial" w:cs="Arial"/>
          <w:sz w:val="18"/>
          <w:szCs w:val="18"/>
        </w:rPr>
        <w:t>Médiamétrie</w:t>
      </w:r>
      <w:r w:rsidRPr="001579FC">
        <w:rPr>
          <w:rFonts w:ascii="Arial" w:hAnsi="Arial" w:cs="Arial"/>
          <w:sz w:val="18"/>
          <w:szCs w:val="18"/>
        </w:rPr>
        <w:t>). Ainsi, le nouveau consommateur d’aujourd’hui est tout le temps connecté et passe d’abord par son smartphone pour accéder à Internet.</w:t>
      </w:r>
    </w:p>
    <w:p w14:paraId="487BF1A3" w14:textId="77777777" w:rsidR="008760B0" w:rsidRPr="001579FC" w:rsidRDefault="008760B0" w:rsidP="008760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579FC">
        <w:rPr>
          <w:rFonts w:ascii="Arial" w:hAnsi="Arial" w:cs="Arial"/>
          <w:sz w:val="18"/>
          <w:szCs w:val="18"/>
        </w:rPr>
        <w:t>C’est ainsi que le « </w:t>
      </w:r>
      <w:r w:rsidRPr="001579FC">
        <w:rPr>
          <w:rStyle w:val="lev"/>
          <w:rFonts w:ascii="Arial" w:hAnsi="Arial" w:cs="Arial"/>
          <w:sz w:val="18"/>
          <w:szCs w:val="18"/>
        </w:rPr>
        <w:t>Mobile first</w:t>
      </w:r>
      <w:r w:rsidRPr="001579FC">
        <w:rPr>
          <w:rFonts w:ascii="Arial" w:hAnsi="Arial" w:cs="Arial"/>
          <w:sz w:val="18"/>
          <w:szCs w:val="18"/>
        </w:rPr>
        <w:t> » a vu le jour en 2015. Cette approche consiste à créer un site qui soit parfaitement adaptable aux smartphones. Les entreprises l’ont donc bien compris, les applications mobiles et le Mobile First représentent un véritable levier de performance.</w:t>
      </w:r>
    </w:p>
    <w:p w14:paraId="55F1CC09" w14:textId="77777777" w:rsidR="008760B0" w:rsidRPr="001579FC" w:rsidRDefault="008760B0" w:rsidP="008760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579FC">
        <w:rPr>
          <w:rFonts w:ascii="Segoe UI Emoji" w:hAnsi="Segoe UI Emoji" w:cs="Segoe UI Emoji"/>
          <w:sz w:val="18"/>
          <w:szCs w:val="18"/>
        </w:rPr>
        <w:t>💡</w:t>
      </w:r>
      <w:r w:rsidRPr="001579FC">
        <w:rPr>
          <w:rFonts w:ascii="Arial" w:hAnsi="Arial" w:cs="Arial"/>
          <w:sz w:val="18"/>
          <w:szCs w:val="18"/>
        </w:rPr>
        <w:t xml:space="preserve"> Une enquête Fevad/CSA montre que les consommateurs utilisent notamment leur mobile pour :</w:t>
      </w:r>
    </w:p>
    <w:p w14:paraId="382D5C99" w14:textId="77777777" w:rsidR="008760B0" w:rsidRPr="001579FC" w:rsidRDefault="008760B0" w:rsidP="008760B0">
      <w:pPr>
        <w:numPr>
          <w:ilvl w:val="0"/>
          <w:numId w:val="3"/>
        </w:numPr>
        <w:ind w:left="284" w:hanging="284"/>
        <w:jc w:val="both"/>
        <w:rPr>
          <w:rFonts w:cs="Arial"/>
          <w:sz w:val="18"/>
          <w:szCs w:val="18"/>
        </w:rPr>
      </w:pPr>
      <w:r w:rsidRPr="001579FC">
        <w:rPr>
          <w:rFonts w:cs="Arial"/>
          <w:sz w:val="18"/>
          <w:szCs w:val="18"/>
        </w:rPr>
        <w:t>Faire des recherches avant l’achat d’un produit ou d’un service (pour 56 %)</w:t>
      </w:r>
      <w:r>
        <w:rPr>
          <w:rFonts w:cs="Arial"/>
          <w:sz w:val="18"/>
          <w:szCs w:val="18"/>
        </w:rPr>
        <w:t> ;</w:t>
      </w:r>
    </w:p>
    <w:p w14:paraId="3F461F91" w14:textId="77777777" w:rsidR="008760B0" w:rsidRPr="001579FC" w:rsidRDefault="008760B0" w:rsidP="008760B0">
      <w:pPr>
        <w:numPr>
          <w:ilvl w:val="0"/>
          <w:numId w:val="3"/>
        </w:numPr>
        <w:ind w:left="284" w:hanging="284"/>
        <w:jc w:val="both"/>
        <w:rPr>
          <w:rFonts w:cs="Arial"/>
          <w:sz w:val="18"/>
          <w:szCs w:val="18"/>
        </w:rPr>
      </w:pPr>
      <w:r w:rsidRPr="001579FC">
        <w:rPr>
          <w:rFonts w:cs="Arial"/>
          <w:sz w:val="18"/>
          <w:szCs w:val="18"/>
        </w:rPr>
        <w:t>Rechercher et localiser des magasins (pour 52 %)</w:t>
      </w:r>
      <w:r>
        <w:rPr>
          <w:rFonts w:cs="Arial"/>
          <w:sz w:val="18"/>
          <w:szCs w:val="18"/>
        </w:rPr>
        <w:t> ;</w:t>
      </w:r>
    </w:p>
    <w:p w14:paraId="0035CA2F" w14:textId="1D8027B4" w:rsidR="008760B0" w:rsidRDefault="008760B0" w:rsidP="008760B0">
      <w:pPr>
        <w:numPr>
          <w:ilvl w:val="0"/>
          <w:numId w:val="3"/>
        </w:numPr>
        <w:ind w:left="284" w:hanging="284"/>
        <w:jc w:val="both"/>
        <w:rPr>
          <w:rFonts w:cs="Arial"/>
          <w:sz w:val="18"/>
          <w:szCs w:val="18"/>
        </w:rPr>
      </w:pPr>
      <w:r w:rsidRPr="001579FC">
        <w:rPr>
          <w:rFonts w:cs="Arial"/>
          <w:sz w:val="18"/>
          <w:szCs w:val="18"/>
        </w:rPr>
        <w:t>S’orienter en magasin, comparer les prix, consulter les avis clients, consulter les caractéristiques d’un produit, etc. (pour 38 %).</w:t>
      </w:r>
    </w:p>
    <w:p w14:paraId="587FED85" w14:textId="77777777" w:rsidR="000268D0" w:rsidRPr="001579FC" w:rsidRDefault="000268D0" w:rsidP="000268D0">
      <w:pPr>
        <w:ind w:left="284"/>
        <w:jc w:val="both"/>
        <w:rPr>
          <w:rFonts w:cs="Arial"/>
          <w:sz w:val="18"/>
          <w:szCs w:val="18"/>
        </w:rPr>
      </w:pPr>
    </w:p>
    <w:p w14:paraId="2A9A0BA6" w14:textId="77777777" w:rsidR="008760B0" w:rsidRPr="001579FC" w:rsidRDefault="008760B0" w:rsidP="008760B0">
      <w:pPr>
        <w:pStyle w:val="Titre3"/>
        <w:numPr>
          <w:ilvl w:val="0"/>
          <w:numId w:val="0"/>
        </w:numPr>
        <w:spacing w:before="120"/>
        <w:jc w:val="both"/>
        <w:rPr>
          <w:sz w:val="22"/>
          <w:szCs w:val="22"/>
        </w:rPr>
      </w:pPr>
      <w:r w:rsidRPr="001579FC">
        <w:rPr>
          <w:sz w:val="22"/>
          <w:szCs w:val="22"/>
        </w:rPr>
        <w:lastRenderedPageBreak/>
        <w:t>4 - Des communications plus personnalisées</w:t>
      </w:r>
    </w:p>
    <w:p w14:paraId="72BD96FA" w14:textId="77777777" w:rsidR="008760B0" w:rsidRPr="001579FC" w:rsidRDefault="008760B0" w:rsidP="008760B0">
      <w:pPr>
        <w:pStyle w:val="NormalWeb"/>
        <w:spacing w:before="6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579FC">
        <w:rPr>
          <w:rFonts w:ascii="Arial" w:hAnsi="Arial" w:cs="Arial"/>
          <w:sz w:val="18"/>
          <w:szCs w:val="18"/>
        </w:rPr>
        <w:t>Les évolutions technologiques ont considérablement bouleversé les </w:t>
      </w:r>
      <w:r w:rsidRPr="001579FC">
        <w:rPr>
          <w:rStyle w:val="lev"/>
          <w:rFonts w:ascii="Arial" w:hAnsi="Arial" w:cs="Arial"/>
          <w:sz w:val="18"/>
          <w:szCs w:val="18"/>
        </w:rPr>
        <w:t>canaux de communications </w:t>
      </w:r>
      <w:r w:rsidRPr="001579FC">
        <w:rPr>
          <w:rFonts w:ascii="Arial" w:hAnsi="Arial" w:cs="Arial"/>
          <w:sz w:val="18"/>
          <w:szCs w:val="18"/>
        </w:rPr>
        <w:t>des entreprises. Les </w:t>
      </w:r>
      <w:r w:rsidRPr="001579FC">
        <w:rPr>
          <w:rStyle w:val="lev"/>
          <w:rFonts w:ascii="Arial" w:hAnsi="Arial" w:cs="Arial"/>
          <w:sz w:val="18"/>
          <w:szCs w:val="18"/>
        </w:rPr>
        <w:t>réseaux sociaux</w:t>
      </w:r>
      <w:r w:rsidRPr="001579FC">
        <w:rPr>
          <w:rFonts w:ascii="Arial" w:hAnsi="Arial" w:cs="Arial"/>
          <w:sz w:val="18"/>
          <w:szCs w:val="18"/>
        </w:rPr>
        <w:t> deviennent donc les moyens de communication les plus utilisés et les plus répandus dans le marché.</w:t>
      </w:r>
    </w:p>
    <w:p w14:paraId="6E55DB78" w14:textId="77777777" w:rsidR="008760B0" w:rsidRPr="001579FC" w:rsidRDefault="008760B0" w:rsidP="008760B0">
      <w:pPr>
        <w:pStyle w:val="NormalWeb"/>
        <w:spacing w:before="6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579FC">
        <w:rPr>
          <w:rFonts w:ascii="Segoe UI Emoji" w:hAnsi="Segoe UI Emoji" w:cs="Segoe UI Emoji"/>
          <w:sz w:val="18"/>
          <w:szCs w:val="18"/>
        </w:rPr>
        <w:t>💡</w:t>
      </w:r>
      <w:r w:rsidRPr="001579FC">
        <w:rPr>
          <w:rFonts w:ascii="Arial" w:hAnsi="Arial" w:cs="Arial"/>
          <w:sz w:val="18"/>
          <w:szCs w:val="18"/>
        </w:rPr>
        <w:t xml:space="preserve"> D’après </w:t>
      </w:r>
      <w:r>
        <w:rPr>
          <w:rFonts w:ascii="Arial" w:hAnsi="Arial" w:cs="Arial"/>
          <w:sz w:val="18"/>
          <w:szCs w:val="18"/>
        </w:rPr>
        <w:t>Médiamétrie</w:t>
      </w:r>
      <w:r w:rsidRPr="001579FC">
        <w:rPr>
          <w:rFonts w:ascii="Arial" w:hAnsi="Arial" w:cs="Arial"/>
          <w:sz w:val="18"/>
          <w:szCs w:val="18"/>
        </w:rPr>
        <w:t xml:space="preserve">, les internautes français passent en moyenne </w:t>
      </w:r>
      <w:r>
        <w:rPr>
          <w:rFonts w:ascii="Arial" w:hAnsi="Arial" w:cs="Arial"/>
          <w:sz w:val="18"/>
          <w:szCs w:val="18"/>
        </w:rPr>
        <w:t>2</w:t>
      </w:r>
      <w:r w:rsidRPr="001579FC">
        <w:rPr>
          <w:rFonts w:ascii="Arial" w:hAnsi="Arial" w:cs="Arial"/>
          <w:sz w:val="18"/>
          <w:szCs w:val="18"/>
        </w:rPr>
        <w:t> h </w:t>
      </w:r>
      <w:r>
        <w:rPr>
          <w:rFonts w:ascii="Arial" w:hAnsi="Arial" w:cs="Arial"/>
          <w:sz w:val="18"/>
          <w:szCs w:val="18"/>
        </w:rPr>
        <w:t>20</w:t>
      </w:r>
      <w:r w:rsidRPr="001579FC">
        <w:rPr>
          <w:rFonts w:ascii="Arial" w:hAnsi="Arial" w:cs="Arial"/>
          <w:sz w:val="18"/>
          <w:szCs w:val="18"/>
        </w:rPr>
        <w:t xml:space="preserve"> par jour à surfer sur la toile, contre 3 h </w:t>
      </w:r>
      <w:r>
        <w:rPr>
          <w:rFonts w:ascii="Arial" w:hAnsi="Arial" w:cs="Arial"/>
          <w:sz w:val="18"/>
          <w:szCs w:val="18"/>
        </w:rPr>
        <w:t>41</w:t>
      </w:r>
      <w:r w:rsidRPr="001579FC">
        <w:rPr>
          <w:rFonts w:ascii="Arial" w:hAnsi="Arial" w:cs="Arial"/>
          <w:sz w:val="18"/>
          <w:szCs w:val="18"/>
        </w:rPr>
        <w:t xml:space="preserve"> à regarder la télévision.</w:t>
      </w:r>
    </w:p>
    <w:p w14:paraId="6ED18519" w14:textId="77777777" w:rsidR="008760B0" w:rsidRPr="001579FC" w:rsidRDefault="008760B0" w:rsidP="008760B0">
      <w:pPr>
        <w:pStyle w:val="NormalWeb"/>
        <w:spacing w:before="6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579FC">
        <w:rPr>
          <w:rFonts w:ascii="Arial" w:hAnsi="Arial" w:cs="Arial"/>
          <w:sz w:val="18"/>
          <w:szCs w:val="18"/>
        </w:rPr>
        <w:t>En effet, les consommateurs étant plus connectés, deviennent plus réceptifs aux </w:t>
      </w:r>
      <w:r w:rsidRPr="001579FC">
        <w:rPr>
          <w:rStyle w:val="lev"/>
          <w:rFonts w:ascii="Arial" w:hAnsi="Arial" w:cs="Arial"/>
          <w:sz w:val="18"/>
          <w:szCs w:val="18"/>
        </w:rPr>
        <w:t>communications personnalisées et digitales</w:t>
      </w:r>
      <w:r w:rsidRPr="001579FC">
        <w:rPr>
          <w:rFonts w:ascii="Arial" w:hAnsi="Arial" w:cs="Arial"/>
          <w:sz w:val="18"/>
          <w:szCs w:val="18"/>
        </w:rPr>
        <w:t>. L’Inbound marketing</w:t>
      </w:r>
      <w:r>
        <w:rPr>
          <w:rFonts w:ascii="Arial" w:hAnsi="Arial" w:cs="Arial"/>
          <w:sz w:val="18"/>
          <w:szCs w:val="18"/>
        </w:rPr>
        <w:t>*</w:t>
      </w:r>
      <w:r w:rsidRPr="001579FC">
        <w:rPr>
          <w:rFonts w:ascii="Arial" w:hAnsi="Arial" w:cs="Arial"/>
          <w:sz w:val="18"/>
          <w:szCs w:val="18"/>
        </w:rPr>
        <w:t xml:space="preserve"> est ainsi devenu un passage obligé pour les entreprises souhaitant personnaliser leur offre et placer le consommateur au cœur de leur stratégie et création de contenu.</w:t>
      </w:r>
    </w:p>
    <w:p w14:paraId="76EC0FAF" w14:textId="77777777" w:rsidR="008760B0" w:rsidRPr="001579FC" w:rsidRDefault="008760B0" w:rsidP="008760B0">
      <w:pPr>
        <w:pStyle w:val="NormalWeb"/>
        <w:spacing w:before="6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579FC">
        <w:rPr>
          <w:rFonts w:ascii="Segoe UI Emoji" w:hAnsi="Segoe UI Emoji" w:cs="Segoe UI Emoji"/>
          <w:sz w:val="18"/>
          <w:szCs w:val="18"/>
        </w:rPr>
        <w:t>💡</w:t>
      </w:r>
      <w:r w:rsidRPr="001579FC">
        <w:rPr>
          <w:rFonts w:ascii="Arial" w:hAnsi="Arial" w:cs="Arial"/>
          <w:sz w:val="18"/>
          <w:szCs w:val="18"/>
        </w:rPr>
        <w:t xml:space="preserve"> En 2020, 93 % des entreprises qui ont adopté l’inbound marketing ont eu de réels impacts positifs sur leur </w:t>
      </w:r>
      <w:r w:rsidRPr="001579FC">
        <w:rPr>
          <w:rStyle w:val="lev"/>
          <w:rFonts w:ascii="Arial" w:hAnsi="Arial" w:cs="Arial"/>
          <w:sz w:val="18"/>
          <w:szCs w:val="18"/>
        </w:rPr>
        <w:t>taux de conversion</w:t>
      </w:r>
      <w:r w:rsidRPr="001579FC">
        <w:rPr>
          <w:rFonts w:ascii="Arial" w:hAnsi="Arial" w:cs="Arial"/>
          <w:sz w:val="18"/>
          <w:szCs w:val="18"/>
        </w:rPr>
        <w:t>. (</w:t>
      </w:r>
      <w:r w:rsidRPr="001579FC">
        <w:rPr>
          <w:rStyle w:val="Accentuation"/>
          <w:rFonts w:ascii="Arial" w:hAnsi="Arial" w:cs="Arial"/>
          <w:sz w:val="18"/>
          <w:szCs w:val="18"/>
        </w:rPr>
        <w:t>Batiboost)</w:t>
      </w:r>
    </w:p>
    <w:p w14:paraId="5922934D" w14:textId="77777777" w:rsidR="008760B0" w:rsidRPr="001579FC" w:rsidRDefault="008760B0" w:rsidP="008760B0">
      <w:pPr>
        <w:pStyle w:val="Titre3"/>
        <w:numPr>
          <w:ilvl w:val="0"/>
          <w:numId w:val="0"/>
        </w:numPr>
        <w:spacing w:before="120"/>
        <w:jc w:val="both"/>
        <w:rPr>
          <w:sz w:val="22"/>
          <w:szCs w:val="22"/>
        </w:rPr>
      </w:pPr>
      <w:r w:rsidRPr="001579FC">
        <w:rPr>
          <w:sz w:val="22"/>
          <w:szCs w:val="22"/>
        </w:rPr>
        <w:t>5 - Les tendances du bio</w:t>
      </w:r>
    </w:p>
    <w:p w14:paraId="1E79CC03" w14:textId="77777777" w:rsidR="008760B0" w:rsidRPr="001579FC" w:rsidRDefault="008760B0" w:rsidP="008760B0">
      <w:pPr>
        <w:pStyle w:val="NormalWeb"/>
        <w:spacing w:before="6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579FC">
        <w:rPr>
          <w:rFonts w:ascii="Arial" w:hAnsi="Arial" w:cs="Arial"/>
          <w:sz w:val="18"/>
          <w:szCs w:val="18"/>
        </w:rPr>
        <w:t>Le bio a commencé à réellement s’immiscer dans le quotidien des consommateurs en 2010. Le marché français s’est démocratisé au fil des années et a triplé son chiffre d’affaires en 10 ans, passant de 3,1 milliards d’euros fin 2009 à 9,7 milliards en 2019.</w:t>
      </w:r>
    </w:p>
    <w:p w14:paraId="41945D2A" w14:textId="77777777" w:rsidR="008760B0" w:rsidRPr="001579FC" w:rsidRDefault="008760B0" w:rsidP="008760B0">
      <w:pPr>
        <w:pStyle w:val="NormalWeb"/>
        <w:spacing w:before="6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579FC">
        <w:rPr>
          <w:rFonts w:ascii="Arial" w:hAnsi="Arial" w:cs="Arial"/>
          <w:sz w:val="18"/>
          <w:szCs w:val="18"/>
        </w:rPr>
        <w:t>Selon les chiffres clés de l’Agence Bio :</w:t>
      </w:r>
    </w:p>
    <w:p w14:paraId="73C6F86F" w14:textId="77777777" w:rsidR="008760B0" w:rsidRPr="001579FC" w:rsidRDefault="008760B0" w:rsidP="008760B0">
      <w:pPr>
        <w:numPr>
          <w:ilvl w:val="0"/>
          <w:numId w:val="3"/>
        </w:numPr>
        <w:ind w:left="284" w:hanging="284"/>
        <w:jc w:val="both"/>
        <w:rPr>
          <w:rFonts w:cs="Arial"/>
          <w:sz w:val="18"/>
          <w:szCs w:val="18"/>
        </w:rPr>
      </w:pPr>
      <w:r w:rsidRPr="001579FC">
        <w:rPr>
          <w:rFonts w:cs="Arial"/>
          <w:sz w:val="18"/>
          <w:szCs w:val="18"/>
        </w:rPr>
        <w:t xml:space="preserve">9 </w:t>
      </w:r>
      <w:r>
        <w:rPr>
          <w:rFonts w:cs="Arial"/>
          <w:sz w:val="18"/>
          <w:szCs w:val="18"/>
        </w:rPr>
        <w:t>f</w:t>
      </w:r>
      <w:r w:rsidRPr="001579FC">
        <w:rPr>
          <w:rFonts w:cs="Arial"/>
          <w:sz w:val="18"/>
          <w:szCs w:val="18"/>
        </w:rPr>
        <w:t xml:space="preserve">rançais du 10 consomment des produits bio en </w:t>
      </w:r>
      <w:r>
        <w:rPr>
          <w:rFonts w:cs="Arial"/>
          <w:sz w:val="18"/>
          <w:szCs w:val="18"/>
        </w:rPr>
        <w:t>France ;</w:t>
      </w:r>
    </w:p>
    <w:p w14:paraId="3335B4E8" w14:textId="77777777" w:rsidR="008760B0" w:rsidRPr="001579FC" w:rsidRDefault="008760B0" w:rsidP="008760B0">
      <w:pPr>
        <w:numPr>
          <w:ilvl w:val="0"/>
          <w:numId w:val="3"/>
        </w:numPr>
        <w:ind w:left="284" w:hanging="284"/>
        <w:jc w:val="both"/>
        <w:rPr>
          <w:rFonts w:cs="Arial"/>
          <w:sz w:val="18"/>
          <w:szCs w:val="18"/>
        </w:rPr>
      </w:pPr>
      <w:r w:rsidRPr="001579FC">
        <w:rPr>
          <w:rFonts w:cs="Arial"/>
          <w:sz w:val="18"/>
          <w:szCs w:val="18"/>
        </w:rPr>
        <w:t>En 2019, 71 % en consommaient au moins une fois par mois contre seulement 46 % en 2010.</w:t>
      </w:r>
    </w:p>
    <w:p w14:paraId="2E6A086A" w14:textId="3EC7EBF2" w:rsidR="008760B0" w:rsidRDefault="008760B0" w:rsidP="008760B0">
      <w:pPr>
        <w:spacing w:before="120"/>
        <w:jc w:val="both"/>
        <w:rPr>
          <w:rFonts w:cs="Arial"/>
          <w:color w:val="4D5156"/>
          <w:sz w:val="18"/>
          <w:szCs w:val="18"/>
          <w:shd w:val="clear" w:color="auto" w:fill="FFFFFF"/>
        </w:rPr>
      </w:pPr>
      <w:r w:rsidRPr="008572F6">
        <w:rPr>
          <w:rFonts w:cs="Arial"/>
          <w:sz w:val="18"/>
          <w:szCs w:val="18"/>
        </w:rPr>
        <w:t xml:space="preserve">* </w:t>
      </w:r>
      <w:r w:rsidRPr="008572F6">
        <w:rPr>
          <w:rFonts w:cs="Arial"/>
          <w:color w:val="4D5156"/>
          <w:sz w:val="18"/>
          <w:szCs w:val="18"/>
          <w:shd w:val="clear" w:color="auto" w:fill="FFFFFF"/>
        </w:rPr>
        <w:t>L'</w:t>
      </w:r>
      <w:r w:rsidRPr="008572F6">
        <w:rPr>
          <w:rFonts w:cs="Arial"/>
          <w:b/>
          <w:bCs/>
          <w:color w:val="5F6368"/>
          <w:sz w:val="18"/>
          <w:szCs w:val="18"/>
          <w:shd w:val="clear" w:color="auto" w:fill="FFFFFF"/>
        </w:rPr>
        <w:t>inbound marketing</w:t>
      </w:r>
      <w:r w:rsidRPr="008572F6">
        <w:rPr>
          <w:rFonts w:cs="Arial"/>
          <w:color w:val="4D5156"/>
          <w:sz w:val="18"/>
          <w:szCs w:val="18"/>
          <w:shd w:val="clear" w:color="auto" w:fill="FFFFFF"/>
        </w:rPr>
        <w:t> consiste à attirer des clients en créant du contenu utile et des expériences personnalisées.</w:t>
      </w:r>
    </w:p>
    <w:p w14:paraId="16B37A95" w14:textId="77777777" w:rsidR="000268D0" w:rsidRPr="008572F6" w:rsidRDefault="000268D0" w:rsidP="008760B0">
      <w:pPr>
        <w:spacing w:before="120"/>
        <w:jc w:val="both"/>
        <w:rPr>
          <w:rFonts w:cs="Arial"/>
          <w:sz w:val="18"/>
          <w:szCs w:val="18"/>
        </w:rPr>
      </w:pPr>
    </w:p>
    <w:p w14:paraId="728FFDBF" w14:textId="77777777" w:rsidR="00DE0F44" w:rsidRPr="0098086C" w:rsidRDefault="00DE0F44" w:rsidP="00DE0F44">
      <w:pPr>
        <w:rPr>
          <w:rFonts w:cs="Arial"/>
          <w:szCs w:val="20"/>
        </w:rPr>
      </w:pPr>
    </w:p>
    <w:p w14:paraId="190681C6" w14:textId="77777777" w:rsidR="00DE0F44" w:rsidRPr="0037762E" w:rsidRDefault="00DE0F44" w:rsidP="00DE0F44">
      <w:pPr>
        <w:pStyle w:val="Titre1"/>
        <w:shd w:val="clear" w:color="auto" w:fill="FFFFFF"/>
        <w:spacing w:after="0"/>
        <w:rPr>
          <w:rFonts w:ascii="Arial" w:hAnsi="Arial" w:cs="Arial"/>
          <w:color w:val="122959"/>
          <w:sz w:val="24"/>
          <w:szCs w:val="24"/>
        </w:rPr>
      </w:pPr>
      <w:r w:rsidRPr="0037762E">
        <w:rPr>
          <w:rFonts w:ascii="Arial" w:hAnsi="Arial" w:cs="Arial"/>
          <w:bCs/>
          <w:color w:val="FFFFFF" w:themeColor="background1"/>
          <w:kern w:val="36"/>
          <w:sz w:val="24"/>
          <w:szCs w:val="24"/>
          <w:highlight w:val="red"/>
        </w:rPr>
        <w:t>Doc</w:t>
      </w:r>
      <w:r>
        <w:rPr>
          <w:rFonts w:ascii="Arial" w:hAnsi="Arial" w:cs="Arial"/>
          <w:bCs/>
          <w:color w:val="FFFFFF" w:themeColor="background1"/>
          <w:kern w:val="36"/>
          <w:sz w:val="24"/>
          <w:szCs w:val="24"/>
          <w:highlight w:val="red"/>
        </w:rPr>
        <w:t>. 2</w:t>
      </w:r>
      <w:r w:rsidRPr="0037762E">
        <w:rPr>
          <w:rFonts w:ascii="Arial" w:hAnsi="Arial" w:cs="Arial"/>
          <w:bCs/>
          <w:color w:val="FFFFFF" w:themeColor="background1"/>
          <w:kern w:val="36"/>
          <w:sz w:val="24"/>
          <w:szCs w:val="24"/>
          <w:highlight w:val="red"/>
        </w:rPr>
        <w:t> </w:t>
      </w:r>
      <w:r w:rsidRPr="0037762E">
        <w:rPr>
          <w:rFonts w:ascii="Arial" w:hAnsi="Arial" w:cs="Arial"/>
          <w:bCs/>
          <w:color w:val="FFFFFF" w:themeColor="background1"/>
          <w:kern w:val="36"/>
          <w:sz w:val="24"/>
          <w:szCs w:val="24"/>
        </w:rPr>
        <w:t>2</w:t>
      </w:r>
      <w:r w:rsidRPr="0037762E">
        <w:rPr>
          <w:rFonts w:ascii="Arial" w:hAnsi="Arial" w:cs="Arial"/>
          <w:color w:val="122959"/>
          <w:sz w:val="24"/>
          <w:szCs w:val="24"/>
        </w:rPr>
        <w:t>Devis actuel  de la société</w:t>
      </w:r>
    </w:p>
    <w:p w14:paraId="29AD464C" w14:textId="51059E94" w:rsidR="00DE0F44" w:rsidRDefault="00DE0F44" w:rsidP="00DE0F44">
      <w:pPr>
        <w:spacing w:before="120"/>
        <w:jc w:val="center"/>
        <w:rPr>
          <w:rStyle w:val="Accentuationlgre"/>
          <w:sz w:val="22"/>
        </w:rPr>
      </w:pPr>
      <w:r>
        <w:rPr>
          <w:b/>
          <w:noProof/>
          <w:sz w:val="22"/>
        </w:rPr>
        <w:drawing>
          <wp:inline distT="0" distB="0" distL="0" distR="0" wp14:anchorId="5FA17133" wp14:editId="054E9B2C">
            <wp:extent cx="4768459" cy="5830215"/>
            <wp:effectExtent l="19050" t="19050" r="13335" b="18415"/>
            <wp:docPr id="46" name="Image 46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 descr="Une image contenant tabl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390" cy="58386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E12E01" w14:textId="4EB08996" w:rsidR="008760B0" w:rsidRDefault="008760B0" w:rsidP="008760B0">
      <w:pPr>
        <w:spacing w:before="120"/>
        <w:jc w:val="center"/>
        <w:rPr>
          <w:rStyle w:val="Accentuationlgre"/>
          <w:sz w:val="22"/>
        </w:rPr>
      </w:pPr>
    </w:p>
    <w:p w14:paraId="4D6680FB" w14:textId="77777777" w:rsidR="008760B0" w:rsidRDefault="008760B0"/>
    <w:sectPr w:rsidR="008760B0" w:rsidSect="008760B0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CE"/>
    <w:multiLevelType w:val="hybridMultilevel"/>
    <w:tmpl w:val="86609C6E"/>
    <w:lvl w:ilvl="0" w:tplc="928A3104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85C31"/>
    <w:multiLevelType w:val="multilevel"/>
    <w:tmpl w:val="FEA46870"/>
    <w:lvl w:ilvl="0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A22249"/>
    <w:multiLevelType w:val="hybridMultilevel"/>
    <w:tmpl w:val="E64818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D337CC"/>
    <w:multiLevelType w:val="multilevel"/>
    <w:tmpl w:val="A2F2B0F6"/>
    <w:lvl w:ilvl="0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  <w:sz w:val="20"/>
      </w:rPr>
    </w:lvl>
  </w:abstractNum>
  <w:num w:numId="1" w16cid:durableId="1490173309">
    <w:abstractNumId w:val="0"/>
  </w:num>
  <w:num w:numId="2" w16cid:durableId="301690104">
    <w:abstractNumId w:val="3"/>
  </w:num>
  <w:num w:numId="3" w16cid:durableId="1110660355">
    <w:abstractNumId w:val="1"/>
  </w:num>
  <w:num w:numId="4" w16cid:durableId="217937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B0"/>
    <w:rsid w:val="000268D0"/>
    <w:rsid w:val="002B1D72"/>
    <w:rsid w:val="008760B0"/>
    <w:rsid w:val="00DE0F44"/>
    <w:rsid w:val="00F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F9A1"/>
  <w15:chartTrackingRefBased/>
  <w15:docId w15:val="{68D7B416-6028-43A7-A0D0-57A36BDA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0B0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760B0"/>
    <w:pPr>
      <w:spacing w:after="120"/>
      <w:outlineLvl w:val="0"/>
    </w:pPr>
    <w:rPr>
      <w:rFonts w:ascii="Arial Black" w:eastAsia="Times New Roman" w:hAnsi="Arial Black"/>
      <w:b/>
      <w:color w:val="000000"/>
      <w:sz w:val="28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760B0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8760B0"/>
    <w:pPr>
      <w:numPr>
        <w:numId w:val="1"/>
      </w:numPr>
      <w:spacing w:after="120"/>
      <w:outlineLvl w:val="2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60B0"/>
    <w:rPr>
      <w:rFonts w:ascii="Arial Black" w:eastAsia="Times New Roman" w:hAnsi="Arial Black" w:cs="Times New Roman"/>
      <w:b/>
      <w:color w:val="000000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760B0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760B0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character" w:styleId="Lienhypertexte">
    <w:name w:val="Hyperlink"/>
    <w:unhideWhenUsed/>
    <w:rsid w:val="008760B0"/>
    <w:rPr>
      <w:color w:val="0000FF"/>
      <w:u w:val="single"/>
    </w:rPr>
  </w:style>
  <w:style w:type="paragraph" w:styleId="NormalWeb">
    <w:name w:val="Normal (Web)"/>
    <w:basedOn w:val="Normal"/>
    <w:uiPriority w:val="99"/>
    <w:rsid w:val="008760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aliases w:val="a texte"/>
    <w:uiPriority w:val="22"/>
    <w:qFormat/>
    <w:rsid w:val="008760B0"/>
    <w:rPr>
      <w:b/>
      <w:bCs/>
    </w:rPr>
  </w:style>
  <w:style w:type="paragraph" w:styleId="Paragraphedeliste">
    <w:name w:val="List Paragraph"/>
    <w:basedOn w:val="Normal"/>
    <w:uiPriority w:val="34"/>
    <w:qFormat/>
    <w:rsid w:val="008760B0"/>
    <w:pPr>
      <w:ind w:left="720"/>
      <w:contextualSpacing/>
    </w:pPr>
  </w:style>
  <w:style w:type="character" w:styleId="Accentuationlgre">
    <w:name w:val="Subtle Emphasis"/>
    <w:aliases w:val="Titre 111"/>
    <w:uiPriority w:val="19"/>
    <w:qFormat/>
    <w:rsid w:val="008760B0"/>
    <w:rPr>
      <w:rFonts w:ascii="Arial" w:hAnsi="Arial"/>
      <w:b/>
      <w:sz w:val="24"/>
    </w:rPr>
  </w:style>
  <w:style w:type="character" w:styleId="Accentuation">
    <w:name w:val="Emphasis"/>
    <w:basedOn w:val="Policepardfaut"/>
    <w:uiPriority w:val="20"/>
    <w:qFormat/>
    <w:rsid w:val="008760B0"/>
    <w:rPr>
      <w:b w:val="0"/>
      <w:bCs w:val="0"/>
      <w:i/>
      <w:iCs/>
    </w:rPr>
  </w:style>
  <w:style w:type="character" w:customStyle="1" w:styleId="author">
    <w:name w:val="author"/>
    <w:basedOn w:val="Policepardfaut"/>
    <w:rsid w:val="008760B0"/>
  </w:style>
  <w:style w:type="character" w:customStyle="1" w:styleId="text-separator">
    <w:name w:val="text-separator"/>
    <w:basedOn w:val="Policepardfaut"/>
    <w:rsid w:val="008760B0"/>
  </w:style>
  <w:style w:type="character" w:customStyle="1" w:styleId="Date1">
    <w:name w:val="Date1"/>
    <w:basedOn w:val="Policepardfaut"/>
    <w:rsid w:val="00876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tmp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https://presse.ademe.fr/wp-content/uploads/2019/09/Etude2019_CPVF_F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ccenture.com/fr-fr/company-news-release-entreprises-engagees-favorisees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www.appvizer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2023-01-09T14:49:00Z</dcterms:created>
  <dcterms:modified xsi:type="dcterms:W3CDTF">2023-01-11T18:56:00Z</dcterms:modified>
</cp:coreProperties>
</file>