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7087"/>
        <w:gridCol w:w="1595"/>
      </w:tblGrid>
      <w:tr w:rsidR="00ED2223" w:rsidRPr="00764412" w14:paraId="3C1776C3" w14:textId="77777777" w:rsidTr="00C24C0A">
        <w:trPr>
          <w:trHeight w:val="699"/>
        </w:trPr>
        <w:tc>
          <w:tcPr>
            <w:tcW w:w="8500" w:type="dxa"/>
            <w:gridSpan w:val="2"/>
            <w:shd w:val="clear" w:color="auto" w:fill="92D050"/>
          </w:tcPr>
          <w:p w14:paraId="2AAA3E34" w14:textId="77777777" w:rsidR="00ED2223" w:rsidRPr="00EC2386" w:rsidRDefault="00ED2223" w:rsidP="00C24C0A">
            <w:pPr>
              <w:pStyle w:val="Titre2"/>
              <w:spacing w:before="120" w:after="0"/>
              <w:jc w:val="center"/>
              <w:rPr>
                <w:rFonts w:ascii="Arial" w:hAnsi="Arial"/>
                <w:color w:val="000000" w:themeColor="text1"/>
              </w:rPr>
            </w:pPr>
            <w:r w:rsidRPr="00EC2386">
              <w:rPr>
                <w:rFonts w:ascii="Arial" w:hAnsi="Arial"/>
              </w:rPr>
              <w:t>PGI – Gestion commerciale</w:t>
            </w:r>
          </w:p>
          <w:p w14:paraId="60210C88" w14:textId="77777777" w:rsidR="00ED2223" w:rsidRPr="00EC2386" w:rsidRDefault="00ED2223" w:rsidP="00C24C0A">
            <w:pPr>
              <w:pStyle w:val="Titre2"/>
              <w:jc w:val="center"/>
              <w:rPr>
                <w:rFonts w:ascii="Arial" w:hAnsi="Arial"/>
                <w:color w:val="000000" w:themeColor="text1"/>
              </w:rPr>
            </w:pPr>
            <w:r w:rsidRPr="00EC2386">
              <w:rPr>
                <w:rFonts w:ascii="Arial" w:hAnsi="Arial"/>
                <w:color w:val="000000" w:themeColor="text1"/>
              </w:rPr>
              <w:t>Mission 17 - Gérer les emprunts sur un PGI</w:t>
            </w:r>
          </w:p>
        </w:tc>
        <w:tc>
          <w:tcPr>
            <w:tcW w:w="1595" w:type="dxa"/>
            <w:shd w:val="clear" w:color="auto" w:fill="92D050"/>
            <w:vAlign w:val="center"/>
          </w:tcPr>
          <w:p w14:paraId="6EEAADB9" w14:textId="77777777" w:rsidR="00ED2223" w:rsidRPr="00764412" w:rsidRDefault="00ED2223" w:rsidP="00C24C0A">
            <w:pPr>
              <w:jc w:val="center"/>
              <w:rPr>
                <w:b/>
                <w:color w:val="000000" w:themeColor="text1"/>
              </w:rPr>
            </w:pPr>
            <w:r w:rsidRPr="00764412">
              <w:rPr>
                <w:b/>
                <w:noProof/>
                <w:color w:val="000000" w:themeColor="text1"/>
                <w:sz w:val="24"/>
              </w:rPr>
              <w:t>Votre entreprise</w:t>
            </w:r>
          </w:p>
        </w:tc>
      </w:tr>
      <w:tr w:rsidR="00ED2223" w:rsidRPr="00764412" w14:paraId="7DE30668" w14:textId="77777777" w:rsidTr="00C24C0A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6B33E7AF" w14:textId="77777777" w:rsidR="00ED2223" w:rsidRPr="00764412" w:rsidRDefault="00ED2223" w:rsidP="00C24C0A">
            <w:pPr>
              <w:jc w:val="left"/>
              <w:rPr>
                <w:color w:val="000000" w:themeColor="text1"/>
              </w:rPr>
            </w:pPr>
            <w:r w:rsidRPr="00764412">
              <w:rPr>
                <w:color w:val="000000" w:themeColor="text1"/>
              </w:rPr>
              <w:t>Durée : 40’</w:t>
            </w:r>
          </w:p>
        </w:tc>
        <w:tc>
          <w:tcPr>
            <w:tcW w:w="7087" w:type="dxa"/>
            <w:shd w:val="clear" w:color="auto" w:fill="92D050"/>
          </w:tcPr>
          <w:p w14:paraId="414C2467" w14:textId="7A05FFC1" w:rsidR="00ED2223" w:rsidRPr="00764412" w:rsidRDefault="00EC2386" w:rsidP="00C24C0A">
            <w:pPr>
              <w:jc w:val="center"/>
              <w:rPr>
                <w:color w:val="000000" w:themeColor="text1"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53317F21" wp14:editId="2CE7041C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shd w:val="clear" w:color="auto" w:fill="92D050"/>
            <w:vAlign w:val="center"/>
          </w:tcPr>
          <w:p w14:paraId="211D58C3" w14:textId="77777777" w:rsidR="00ED2223" w:rsidRPr="00764412" w:rsidRDefault="00ED2223" w:rsidP="00C24C0A">
            <w:pPr>
              <w:jc w:val="center"/>
              <w:rPr>
                <w:b/>
                <w:color w:val="000000" w:themeColor="text1"/>
              </w:rPr>
            </w:pPr>
            <w:r w:rsidRPr="00780C0B">
              <w:rPr>
                <w:bCs/>
              </w:rPr>
              <w:t>Source</w:t>
            </w:r>
          </w:p>
        </w:tc>
      </w:tr>
    </w:tbl>
    <w:p w14:paraId="0979AE42" w14:textId="77777777" w:rsidR="00ED2223" w:rsidRDefault="00ED2223" w:rsidP="00ED2223">
      <w:pPr>
        <w:spacing w:before="120"/>
        <w:jc w:val="center"/>
        <w:rPr>
          <w:b/>
          <w:noProof/>
          <w:highlight w:val="yellow"/>
        </w:rPr>
      </w:pPr>
    </w:p>
    <w:p w14:paraId="1C1ED1CD" w14:textId="77777777" w:rsidR="00ED2223" w:rsidRPr="00A8300C" w:rsidRDefault="00ED2223" w:rsidP="00ED2223">
      <w:pPr>
        <w:spacing w:before="120"/>
        <w:jc w:val="center"/>
        <w:rPr>
          <w:b/>
          <w:noProof/>
        </w:rPr>
      </w:pPr>
      <w:r w:rsidRPr="00A8300C">
        <w:rPr>
          <w:b/>
          <w:noProof/>
          <w:highlight w:val="yellow"/>
        </w:rPr>
        <w:t>Cet travail peut être réalisé sur tout type d’application</w:t>
      </w:r>
      <w:r>
        <w:rPr>
          <w:b/>
          <w:noProof/>
        </w:rPr>
        <w:t>.</w:t>
      </w:r>
    </w:p>
    <w:p w14:paraId="6563654F" w14:textId="77777777" w:rsidR="00ED2223" w:rsidRPr="00446881" w:rsidRDefault="00ED2223" w:rsidP="00ED2223">
      <w:pPr>
        <w:spacing w:before="240" w:after="120"/>
        <w:rPr>
          <w:b/>
          <w:sz w:val="24"/>
        </w:rPr>
      </w:pPr>
      <w:r w:rsidRPr="00446881">
        <w:rPr>
          <w:b/>
          <w:sz w:val="24"/>
        </w:rPr>
        <w:t>Contexte professionnelle</w:t>
      </w:r>
    </w:p>
    <w:p w14:paraId="31327E9D" w14:textId="77777777" w:rsidR="00ED2223" w:rsidRDefault="00ED2223" w:rsidP="00ED2223">
      <w:pPr>
        <w:spacing w:after="120"/>
      </w:pPr>
      <w:r>
        <w:t>Votre</w:t>
      </w:r>
      <w:r w:rsidRPr="00A8300C">
        <w:t xml:space="preserve"> société </w:t>
      </w:r>
      <w:r>
        <w:t>a réalisé diverses acquisitions d’immobilisations pour faire face à un accroissement d’activité. Un v</w:t>
      </w:r>
      <w:r w:rsidRPr="00A8300C">
        <w:t>éhicule utilitaire</w:t>
      </w:r>
      <w:r>
        <w:t>, une broyeuse à déchet et une laveuse de sol. Par ailleurs elle financera un distributeur à café pour la salle de repos du personnel par un crédit-bail.</w:t>
      </w:r>
    </w:p>
    <w:tbl>
      <w:tblPr>
        <w:tblStyle w:val="Grilledutableau"/>
        <w:tblW w:w="9605" w:type="dxa"/>
        <w:jc w:val="center"/>
        <w:tblLook w:val="04A0" w:firstRow="1" w:lastRow="0" w:firstColumn="1" w:lastColumn="0" w:noHBand="0" w:noVBand="1"/>
      </w:tblPr>
      <w:tblGrid>
        <w:gridCol w:w="2762"/>
        <w:gridCol w:w="2584"/>
        <w:gridCol w:w="2418"/>
        <w:gridCol w:w="1841"/>
      </w:tblGrid>
      <w:tr w:rsidR="00ED2223" w:rsidRPr="00654868" w14:paraId="431481CE" w14:textId="77777777" w:rsidTr="00EC2386">
        <w:trPr>
          <w:jc w:val="center"/>
        </w:trPr>
        <w:tc>
          <w:tcPr>
            <w:tcW w:w="9605" w:type="dxa"/>
            <w:gridSpan w:val="4"/>
            <w:shd w:val="clear" w:color="auto" w:fill="E2EFD9" w:themeFill="accent6" w:themeFillTint="33"/>
          </w:tcPr>
          <w:p w14:paraId="79300AA0" w14:textId="77777777" w:rsidR="00ED2223" w:rsidRDefault="00ED2223" w:rsidP="00C24C0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Investissements</w:t>
            </w:r>
          </w:p>
        </w:tc>
      </w:tr>
      <w:tr w:rsidR="00ED2223" w:rsidRPr="00654868" w14:paraId="188EC844" w14:textId="77777777" w:rsidTr="00C24C0A">
        <w:trPr>
          <w:jc w:val="center"/>
        </w:trPr>
        <w:tc>
          <w:tcPr>
            <w:tcW w:w="2762" w:type="dxa"/>
          </w:tcPr>
          <w:p w14:paraId="04C4820C" w14:textId="77777777" w:rsidR="00ED2223" w:rsidRPr="00306629" w:rsidRDefault="00ED2223" w:rsidP="00C24C0A">
            <w:pPr>
              <w:jc w:val="center"/>
              <w:rPr>
                <w:b/>
                <w:noProof/>
              </w:rPr>
            </w:pPr>
            <w:r w:rsidRPr="00306629">
              <w:rPr>
                <w:b/>
              </w:rPr>
              <w:t>Renault Trafic</w:t>
            </w:r>
          </w:p>
        </w:tc>
        <w:tc>
          <w:tcPr>
            <w:tcW w:w="2584" w:type="dxa"/>
          </w:tcPr>
          <w:p w14:paraId="01BDC168" w14:textId="77777777" w:rsidR="00ED2223" w:rsidRPr="00306629" w:rsidRDefault="00ED2223" w:rsidP="00C24C0A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Broyeur</w:t>
            </w:r>
            <w:r w:rsidRPr="00306629">
              <w:rPr>
                <w:b/>
              </w:rPr>
              <w:t xml:space="preserve"> à déchet</w:t>
            </w:r>
          </w:p>
        </w:tc>
        <w:tc>
          <w:tcPr>
            <w:tcW w:w="2418" w:type="dxa"/>
          </w:tcPr>
          <w:p w14:paraId="67B16B5A" w14:textId="77777777" w:rsidR="00ED2223" w:rsidRPr="00306629" w:rsidRDefault="00ED2223" w:rsidP="00C24C0A">
            <w:pPr>
              <w:jc w:val="center"/>
              <w:rPr>
                <w:b/>
                <w:noProof/>
              </w:rPr>
            </w:pPr>
            <w:r w:rsidRPr="00306629">
              <w:rPr>
                <w:b/>
              </w:rPr>
              <w:t>Laveuse de sol</w:t>
            </w:r>
          </w:p>
        </w:tc>
        <w:tc>
          <w:tcPr>
            <w:tcW w:w="1836" w:type="dxa"/>
          </w:tcPr>
          <w:p w14:paraId="1C703ADC" w14:textId="77777777" w:rsidR="00ED2223" w:rsidRPr="00306629" w:rsidRDefault="00ED2223" w:rsidP="00C24C0A">
            <w:pPr>
              <w:jc w:val="center"/>
              <w:rPr>
                <w:b/>
              </w:rPr>
            </w:pPr>
            <w:r>
              <w:rPr>
                <w:b/>
              </w:rPr>
              <w:t>Distributeur café</w:t>
            </w:r>
          </w:p>
        </w:tc>
      </w:tr>
      <w:tr w:rsidR="00ED2223" w14:paraId="0FD819DF" w14:textId="77777777" w:rsidTr="00C24C0A">
        <w:trPr>
          <w:jc w:val="center"/>
        </w:trPr>
        <w:tc>
          <w:tcPr>
            <w:tcW w:w="2762" w:type="dxa"/>
          </w:tcPr>
          <w:p w14:paraId="38A590FA" w14:textId="77777777" w:rsidR="00ED2223" w:rsidRPr="00306629" w:rsidRDefault="00ED2223" w:rsidP="00C24C0A">
            <w:r w:rsidRPr="00306629">
              <w:rPr>
                <w:noProof/>
              </w:rPr>
              <w:drawing>
                <wp:inline distT="0" distB="0" distL="0" distR="0" wp14:anchorId="43E6FABA" wp14:editId="0F2D906F">
                  <wp:extent cx="1474987" cy="828000"/>
                  <wp:effectExtent l="0" t="0" r="0" b="0"/>
                  <wp:docPr id="232" name="Image 23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87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14:paraId="42B78A1B" w14:textId="77777777" w:rsidR="00ED2223" w:rsidRPr="00306629" w:rsidRDefault="00ED2223" w:rsidP="00C24C0A">
            <w:pPr>
              <w:jc w:val="center"/>
            </w:pPr>
            <w:r w:rsidRPr="00306629">
              <w:rPr>
                <w:noProof/>
              </w:rPr>
              <w:drawing>
                <wp:inline distT="0" distB="0" distL="0" distR="0" wp14:anchorId="620AA426" wp14:editId="4D483DFD">
                  <wp:extent cx="753541" cy="828000"/>
                  <wp:effectExtent l="0" t="0" r="8890" b="0"/>
                  <wp:docPr id="233" name="Image 23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47" b="8108"/>
                          <a:stretch/>
                        </pic:blipFill>
                        <pic:spPr bwMode="auto">
                          <a:xfrm>
                            <a:off x="0" y="0"/>
                            <a:ext cx="753541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6629">
              <w:t xml:space="preserve"> </w:t>
            </w:r>
          </w:p>
        </w:tc>
        <w:tc>
          <w:tcPr>
            <w:tcW w:w="2418" w:type="dxa"/>
          </w:tcPr>
          <w:p w14:paraId="163A0BFF" w14:textId="77777777" w:rsidR="00ED2223" w:rsidRPr="00306629" w:rsidRDefault="00ED2223" w:rsidP="00C24C0A">
            <w:r w:rsidRPr="00306629">
              <w:rPr>
                <w:noProof/>
              </w:rPr>
              <w:drawing>
                <wp:inline distT="0" distB="0" distL="0" distR="0" wp14:anchorId="677EFA3C" wp14:editId="0D52BC26">
                  <wp:extent cx="1110703" cy="828000"/>
                  <wp:effectExtent l="0" t="0" r="0" b="0"/>
                  <wp:docPr id="240" name="Image 24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75" b="12577"/>
                          <a:stretch/>
                        </pic:blipFill>
                        <pic:spPr bwMode="auto">
                          <a:xfrm>
                            <a:off x="0" y="0"/>
                            <a:ext cx="1110703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4BEAF57A" w14:textId="77777777" w:rsidR="00ED2223" w:rsidRPr="00306629" w:rsidRDefault="00ED2223" w:rsidP="00C24C0A">
            <w:pPr>
              <w:jc w:val="center"/>
              <w:rPr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A08A3F2" wp14:editId="78863FD8">
                  <wp:extent cx="650065" cy="828000"/>
                  <wp:effectExtent l="0" t="0" r="0" b="0"/>
                  <wp:docPr id="13" name="Image 13" descr="http://www.espacedetente.com/distributeur-brio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spacedetente.com/distributeur-brio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6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223" w14:paraId="6DE57F52" w14:textId="77777777" w:rsidTr="00C24C0A">
        <w:trPr>
          <w:jc w:val="center"/>
        </w:trPr>
        <w:tc>
          <w:tcPr>
            <w:tcW w:w="2762" w:type="dxa"/>
          </w:tcPr>
          <w:p w14:paraId="70653D9A" w14:textId="77777777" w:rsidR="00ED2223" w:rsidRPr="00306629" w:rsidRDefault="00ED2223" w:rsidP="00C24C0A">
            <w:pPr>
              <w:jc w:val="center"/>
              <w:rPr>
                <w:noProof/>
              </w:rPr>
            </w:pPr>
            <w:r w:rsidRPr="00306629">
              <w:t>Prix d’achat 14 300 € HT</w:t>
            </w:r>
          </w:p>
        </w:tc>
        <w:tc>
          <w:tcPr>
            <w:tcW w:w="2584" w:type="dxa"/>
          </w:tcPr>
          <w:p w14:paraId="76F9229F" w14:textId="77777777" w:rsidR="00ED2223" w:rsidRPr="00306629" w:rsidRDefault="00ED2223" w:rsidP="00C24C0A">
            <w:pPr>
              <w:jc w:val="center"/>
              <w:rPr>
                <w:noProof/>
              </w:rPr>
            </w:pPr>
            <w:r w:rsidRPr="00306629">
              <w:t>Prix d’achat 20 300 € HT</w:t>
            </w:r>
          </w:p>
        </w:tc>
        <w:tc>
          <w:tcPr>
            <w:tcW w:w="2418" w:type="dxa"/>
          </w:tcPr>
          <w:p w14:paraId="4EB21A55" w14:textId="77777777" w:rsidR="00ED2223" w:rsidRPr="00306629" w:rsidRDefault="00ED2223" w:rsidP="00C24C0A">
            <w:pPr>
              <w:jc w:val="center"/>
              <w:rPr>
                <w:noProof/>
              </w:rPr>
            </w:pPr>
            <w:r w:rsidRPr="00306629">
              <w:t>Prix d’achat 6 000 € HT</w:t>
            </w:r>
          </w:p>
        </w:tc>
        <w:tc>
          <w:tcPr>
            <w:tcW w:w="1836" w:type="dxa"/>
          </w:tcPr>
          <w:p w14:paraId="21A9105D" w14:textId="77777777" w:rsidR="00ED2223" w:rsidRPr="00306629" w:rsidRDefault="00ED2223" w:rsidP="00C24C0A">
            <w:pPr>
              <w:jc w:val="center"/>
            </w:pPr>
            <w:r>
              <w:t>Crédit-bail</w:t>
            </w:r>
          </w:p>
        </w:tc>
      </w:tr>
      <w:tr w:rsidR="00ED2223" w:rsidRPr="00306629" w14:paraId="2D5A1BF4" w14:textId="77777777" w:rsidTr="00EC2386">
        <w:trPr>
          <w:jc w:val="center"/>
        </w:trPr>
        <w:tc>
          <w:tcPr>
            <w:tcW w:w="9605" w:type="dxa"/>
            <w:gridSpan w:val="4"/>
            <w:shd w:val="clear" w:color="auto" w:fill="E2EFD9" w:themeFill="accent6" w:themeFillTint="33"/>
          </w:tcPr>
          <w:p w14:paraId="18526E31" w14:textId="77777777" w:rsidR="00ED2223" w:rsidRPr="00306629" w:rsidRDefault="00ED2223" w:rsidP="00C24C0A">
            <w:pPr>
              <w:spacing w:before="60" w:after="60"/>
              <w:jc w:val="center"/>
              <w:rPr>
                <w:b/>
              </w:rPr>
            </w:pPr>
            <w:r w:rsidRPr="00306629">
              <w:rPr>
                <w:b/>
              </w:rPr>
              <w:t>Financement</w:t>
            </w:r>
          </w:p>
        </w:tc>
      </w:tr>
      <w:tr w:rsidR="00ED2223" w14:paraId="727AF44E" w14:textId="77777777" w:rsidTr="00C24C0A">
        <w:trPr>
          <w:jc w:val="center"/>
        </w:trPr>
        <w:tc>
          <w:tcPr>
            <w:tcW w:w="2762" w:type="dxa"/>
          </w:tcPr>
          <w:p w14:paraId="74EF246C" w14:textId="77777777" w:rsidR="00ED2223" w:rsidRPr="00306629" w:rsidRDefault="00ED2223" w:rsidP="00C24C0A">
            <w:r w:rsidRPr="00306629">
              <w:t>Emprunt de 14 000 €</w:t>
            </w:r>
          </w:p>
          <w:p w14:paraId="155539B3" w14:textId="77777777" w:rsidR="00ED2223" w:rsidRPr="00306629" w:rsidRDefault="00ED2223" w:rsidP="00C24C0A">
            <w:r w:rsidRPr="00306629">
              <w:t xml:space="preserve">Frais bancaire : 140 € TTC </w:t>
            </w:r>
          </w:p>
        </w:tc>
        <w:tc>
          <w:tcPr>
            <w:tcW w:w="2584" w:type="dxa"/>
          </w:tcPr>
          <w:p w14:paraId="01934240" w14:textId="77777777" w:rsidR="00ED2223" w:rsidRPr="00306629" w:rsidRDefault="00ED2223" w:rsidP="00C24C0A">
            <w:r w:rsidRPr="00306629">
              <w:t>Emprunt de 20 000 €</w:t>
            </w:r>
          </w:p>
          <w:p w14:paraId="096149E6" w14:textId="77777777" w:rsidR="00ED2223" w:rsidRPr="00306629" w:rsidRDefault="00ED2223" w:rsidP="00C24C0A">
            <w:r>
              <w:t>F</w:t>
            </w:r>
            <w:r w:rsidRPr="00306629">
              <w:t>rais</w:t>
            </w:r>
            <w:r>
              <w:t xml:space="preserve"> </w:t>
            </w:r>
            <w:r w:rsidRPr="00306629">
              <w:t>: 200 € TTC</w:t>
            </w:r>
          </w:p>
        </w:tc>
        <w:tc>
          <w:tcPr>
            <w:tcW w:w="2418" w:type="dxa"/>
          </w:tcPr>
          <w:p w14:paraId="745CBC51" w14:textId="77777777" w:rsidR="00ED2223" w:rsidRPr="00306629" w:rsidRDefault="00ED2223" w:rsidP="00C24C0A">
            <w:r>
              <w:t>Emprunt de 6</w:t>
            </w:r>
            <w:r w:rsidRPr="00306629">
              <w:t> 000 €</w:t>
            </w:r>
          </w:p>
          <w:p w14:paraId="24B16ADF" w14:textId="77777777" w:rsidR="00ED2223" w:rsidRPr="00306629" w:rsidRDefault="00ED2223" w:rsidP="00C24C0A">
            <w:r>
              <w:t>Frais : 6</w:t>
            </w:r>
            <w:r w:rsidRPr="00306629">
              <w:t>0 € TTC</w:t>
            </w:r>
          </w:p>
        </w:tc>
        <w:tc>
          <w:tcPr>
            <w:tcW w:w="1836" w:type="dxa"/>
          </w:tcPr>
          <w:p w14:paraId="455DBD69" w14:textId="77777777" w:rsidR="00ED2223" w:rsidRPr="00306629" w:rsidRDefault="00ED2223" w:rsidP="00C24C0A">
            <w:r>
              <w:t>Société : Novel</w:t>
            </w:r>
          </w:p>
          <w:p w14:paraId="38383B2A" w14:textId="77777777" w:rsidR="00ED2223" w:rsidRPr="00306629" w:rsidRDefault="00ED2223" w:rsidP="00C24C0A">
            <w:r w:rsidRPr="00306629">
              <w:t xml:space="preserve">Dépôt : </w:t>
            </w:r>
            <w:r>
              <w:t>27</w:t>
            </w:r>
            <w:r w:rsidRPr="00306629">
              <w:t>0 €</w:t>
            </w:r>
          </w:p>
          <w:p w14:paraId="604281D0" w14:textId="77777777" w:rsidR="00ED2223" w:rsidRPr="00306629" w:rsidRDefault="00ED2223" w:rsidP="00C24C0A">
            <w:r>
              <w:t>Loyer mensuel :  90</w:t>
            </w:r>
            <w:r w:rsidRPr="00306629">
              <w:t xml:space="preserve"> € TTC</w:t>
            </w:r>
          </w:p>
        </w:tc>
      </w:tr>
    </w:tbl>
    <w:p w14:paraId="71FB5C2E" w14:textId="77777777" w:rsidR="00ED2223" w:rsidRPr="00EE5C9A" w:rsidRDefault="00ED2223" w:rsidP="00ED2223">
      <w:pPr>
        <w:spacing w:before="120"/>
      </w:pPr>
      <w:r>
        <w:t xml:space="preserve">Ces achats sont financés par des prêts bancaires et par un crédit-bail. </w:t>
      </w:r>
      <w:r w:rsidRPr="00EE5C9A">
        <w:t xml:space="preserve">Vous </w:t>
      </w:r>
      <w:r>
        <w:t>devez enregistrer dans votre PGI les opérations qui découlent de ces financements.</w:t>
      </w:r>
    </w:p>
    <w:p w14:paraId="530C36B0" w14:textId="77777777" w:rsidR="00ED2223" w:rsidRPr="00446881" w:rsidRDefault="00ED2223" w:rsidP="00ED2223">
      <w:pPr>
        <w:spacing w:before="360" w:after="120"/>
        <w:rPr>
          <w:b/>
          <w:sz w:val="24"/>
        </w:rPr>
      </w:pPr>
      <w:r w:rsidRPr="00446881">
        <w:rPr>
          <w:b/>
          <w:sz w:val="24"/>
        </w:rPr>
        <w:t xml:space="preserve">Travail à faire </w:t>
      </w:r>
    </w:p>
    <w:p w14:paraId="169AE006" w14:textId="77777777" w:rsidR="00ED2223" w:rsidRDefault="00ED2223" w:rsidP="00ED2223">
      <w:pPr>
        <w:spacing w:after="120"/>
        <w:ind w:left="142" w:hanging="142"/>
        <w:rPr>
          <w:szCs w:val="20"/>
        </w:rPr>
      </w:pPr>
      <w:r>
        <w:rPr>
          <w:szCs w:val="20"/>
        </w:rPr>
        <w:t>1.</w:t>
      </w:r>
      <w:r w:rsidRPr="003302E6">
        <w:rPr>
          <w:szCs w:val="20"/>
        </w:rPr>
        <w:t xml:space="preserve"> </w:t>
      </w:r>
      <w:r>
        <w:rPr>
          <w:szCs w:val="20"/>
        </w:rPr>
        <w:t>Créez les emprunts accordés par la banque à l’aides des informations suivantes :</w:t>
      </w:r>
    </w:p>
    <w:tbl>
      <w:tblPr>
        <w:tblStyle w:val="Grilledutableau"/>
        <w:tblW w:w="8654" w:type="dxa"/>
        <w:tblLook w:val="04A0" w:firstRow="1" w:lastRow="0" w:firstColumn="1" w:lastColumn="0" w:noHBand="0" w:noVBand="1"/>
      </w:tblPr>
      <w:tblGrid>
        <w:gridCol w:w="2225"/>
        <w:gridCol w:w="2095"/>
        <w:gridCol w:w="2350"/>
        <w:gridCol w:w="1984"/>
      </w:tblGrid>
      <w:tr w:rsidR="00ED2223" w:rsidRPr="00B514CB" w14:paraId="4D5E9BF1" w14:textId="77777777" w:rsidTr="00EC2386">
        <w:tc>
          <w:tcPr>
            <w:tcW w:w="2225" w:type="dxa"/>
            <w:shd w:val="clear" w:color="auto" w:fill="E2EFD9" w:themeFill="accent6" w:themeFillTint="33"/>
          </w:tcPr>
          <w:p w14:paraId="4E90F0BD" w14:textId="77777777" w:rsidR="00ED2223" w:rsidRPr="00B514CB" w:rsidRDefault="00ED2223" w:rsidP="00C24C0A">
            <w:pPr>
              <w:spacing w:before="20" w:after="20"/>
              <w:jc w:val="center"/>
            </w:pPr>
          </w:p>
        </w:tc>
        <w:tc>
          <w:tcPr>
            <w:tcW w:w="2095" w:type="dxa"/>
            <w:shd w:val="clear" w:color="auto" w:fill="E2EFD9" w:themeFill="accent6" w:themeFillTint="33"/>
          </w:tcPr>
          <w:p w14:paraId="29706318" w14:textId="77777777" w:rsidR="00ED2223" w:rsidRPr="00B514CB" w:rsidRDefault="00ED2223" w:rsidP="00C24C0A">
            <w:pPr>
              <w:jc w:val="center"/>
              <w:rPr>
                <w:b/>
              </w:rPr>
            </w:pPr>
            <w:r>
              <w:rPr>
                <w:b/>
              </w:rPr>
              <w:t>Emprunt 20 000 €</w:t>
            </w:r>
          </w:p>
        </w:tc>
        <w:tc>
          <w:tcPr>
            <w:tcW w:w="2350" w:type="dxa"/>
            <w:shd w:val="clear" w:color="auto" w:fill="E2EFD9" w:themeFill="accent6" w:themeFillTint="33"/>
          </w:tcPr>
          <w:p w14:paraId="579660CA" w14:textId="77777777" w:rsidR="00ED2223" w:rsidRPr="00B514CB" w:rsidRDefault="00ED2223" w:rsidP="00C24C0A">
            <w:pPr>
              <w:jc w:val="center"/>
              <w:rPr>
                <w:b/>
              </w:rPr>
            </w:pPr>
            <w:r>
              <w:rPr>
                <w:b/>
              </w:rPr>
              <w:t>Emprunt 20 000 €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F0C13C1" w14:textId="77777777" w:rsidR="00ED2223" w:rsidRPr="00B514CB" w:rsidRDefault="00ED2223" w:rsidP="00C24C0A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Emprunt 14 000 €</w:t>
            </w:r>
          </w:p>
        </w:tc>
      </w:tr>
      <w:tr w:rsidR="00ED2223" w:rsidRPr="00306629" w14:paraId="74367EBC" w14:textId="77777777" w:rsidTr="00C24C0A">
        <w:tc>
          <w:tcPr>
            <w:tcW w:w="2225" w:type="dxa"/>
          </w:tcPr>
          <w:p w14:paraId="41915BAB" w14:textId="77777777" w:rsidR="00ED2223" w:rsidRPr="00306629" w:rsidRDefault="00ED2223" w:rsidP="00C24C0A">
            <w:pPr>
              <w:jc w:val="right"/>
            </w:pPr>
            <w:r w:rsidRPr="00306629">
              <w:t>Libellé</w:t>
            </w:r>
          </w:p>
          <w:p w14:paraId="00769747" w14:textId="77777777" w:rsidR="00ED2223" w:rsidRPr="00306629" w:rsidRDefault="00ED2223" w:rsidP="00C24C0A">
            <w:pPr>
              <w:jc w:val="right"/>
            </w:pPr>
            <w:r w:rsidRPr="00306629">
              <w:t>Compte</w:t>
            </w:r>
          </w:p>
          <w:p w14:paraId="60961E56" w14:textId="77777777" w:rsidR="00ED2223" w:rsidRPr="00306629" w:rsidRDefault="00ED2223" w:rsidP="00C24C0A">
            <w:pPr>
              <w:jc w:val="right"/>
            </w:pPr>
            <w:r w:rsidRPr="00306629">
              <w:t>Date contrat</w:t>
            </w:r>
          </w:p>
          <w:p w14:paraId="7A16B523" w14:textId="77777777" w:rsidR="00ED2223" w:rsidRPr="00306629" w:rsidRDefault="00ED2223" w:rsidP="00C24C0A">
            <w:pPr>
              <w:jc w:val="right"/>
            </w:pPr>
            <w:r>
              <w:t>1</w:t>
            </w:r>
            <w:r w:rsidRPr="00306629">
              <w:rPr>
                <w:vertAlign w:val="superscript"/>
              </w:rPr>
              <w:t>re</w:t>
            </w:r>
            <w:r>
              <w:t xml:space="preserve"> </w:t>
            </w:r>
            <w:r w:rsidRPr="00306629">
              <w:t>échéance</w:t>
            </w:r>
          </w:p>
          <w:p w14:paraId="542FFA99" w14:textId="77777777" w:rsidR="00ED2223" w:rsidRPr="00306629" w:rsidRDefault="00ED2223" w:rsidP="00C24C0A">
            <w:pPr>
              <w:jc w:val="right"/>
            </w:pPr>
            <w:r w:rsidRPr="00306629">
              <w:t>Capital</w:t>
            </w:r>
          </w:p>
          <w:p w14:paraId="4FAD9539" w14:textId="77777777" w:rsidR="00ED2223" w:rsidRPr="00306629" w:rsidRDefault="00ED2223" w:rsidP="00C24C0A">
            <w:pPr>
              <w:jc w:val="right"/>
            </w:pPr>
            <w:r w:rsidRPr="00306629">
              <w:t>Durée</w:t>
            </w:r>
          </w:p>
          <w:p w14:paraId="51429D26" w14:textId="77777777" w:rsidR="00ED2223" w:rsidRDefault="00ED2223" w:rsidP="00C24C0A">
            <w:pPr>
              <w:jc w:val="right"/>
            </w:pPr>
            <w:r>
              <w:t>Mensualité</w:t>
            </w:r>
          </w:p>
          <w:p w14:paraId="039394CC" w14:textId="77777777" w:rsidR="00ED2223" w:rsidRPr="00306629" w:rsidRDefault="00ED2223" w:rsidP="00C24C0A">
            <w:pPr>
              <w:jc w:val="right"/>
            </w:pPr>
            <w:r w:rsidRPr="00306629">
              <w:t>Taux</w:t>
            </w:r>
          </w:p>
          <w:p w14:paraId="4FC00F5B" w14:textId="77777777" w:rsidR="00ED2223" w:rsidRPr="00306629" w:rsidRDefault="00ED2223" w:rsidP="00C24C0A">
            <w:pPr>
              <w:jc w:val="right"/>
            </w:pPr>
            <w:r w:rsidRPr="00306629">
              <w:t>Versement</w:t>
            </w:r>
          </w:p>
        </w:tc>
        <w:tc>
          <w:tcPr>
            <w:tcW w:w="2095" w:type="dxa"/>
          </w:tcPr>
          <w:p w14:paraId="1619E735" w14:textId="77777777" w:rsidR="00ED2223" w:rsidRPr="00306629" w:rsidRDefault="00ED2223" w:rsidP="00C24C0A">
            <w:pPr>
              <w:rPr>
                <w:b/>
              </w:rPr>
            </w:pPr>
            <w:r>
              <w:rPr>
                <w:b/>
              </w:rPr>
              <w:t>Emprunt broyeuse</w:t>
            </w:r>
          </w:p>
          <w:p w14:paraId="7AC7AB3A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164000</w:t>
            </w:r>
          </w:p>
          <w:p w14:paraId="5900BB24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15/02/</w:t>
            </w:r>
            <w:r>
              <w:rPr>
                <w:b/>
              </w:rPr>
              <w:t>N</w:t>
            </w:r>
          </w:p>
          <w:p w14:paraId="0C1843A6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15/03/</w:t>
            </w:r>
            <w:r>
              <w:rPr>
                <w:b/>
              </w:rPr>
              <w:t>N</w:t>
            </w:r>
          </w:p>
          <w:p w14:paraId="19E7FC8B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20 000 €</w:t>
            </w:r>
          </w:p>
          <w:p w14:paraId="73D00DAD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60 mois</w:t>
            </w:r>
          </w:p>
          <w:p w14:paraId="0FA993FF" w14:textId="77777777" w:rsidR="00ED2223" w:rsidRDefault="00ED2223" w:rsidP="00C24C0A">
            <w:pPr>
              <w:rPr>
                <w:b/>
              </w:rPr>
            </w:pPr>
            <w:r>
              <w:rPr>
                <w:b/>
              </w:rPr>
              <w:t>Constante</w:t>
            </w:r>
          </w:p>
          <w:p w14:paraId="779F51B5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5,5 %</w:t>
            </w:r>
          </w:p>
          <w:p w14:paraId="360E962C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Constant</w:t>
            </w:r>
          </w:p>
        </w:tc>
        <w:tc>
          <w:tcPr>
            <w:tcW w:w="2350" w:type="dxa"/>
          </w:tcPr>
          <w:p w14:paraId="68A3F4EB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 xml:space="preserve">Emprunt </w:t>
            </w:r>
            <w:r>
              <w:rPr>
                <w:b/>
              </w:rPr>
              <w:t>Laveuse sol</w:t>
            </w:r>
          </w:p>
          <w:p w14:paraId="74F7BA87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164000</w:t>
            </w:r>
          </w:p>
          <w:p w14:paraId="5EBBC11B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15/02/</w:t>
            </w:r>
            <w:r>
              <w:rPr>
                <w:b/>
              </w:rPr>
              <w:t>N</w:t>
            </w:r>
          </w:p>
          <w:p w14:paraId="63EC1095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15/03/</w:t>
            </w:r>
            <w:r>
              <w:rPr>
                <w:b/>
              </w:rPr>
              <w:t>N</w:t>
            </w:r>
          </w:p>
          <w:p w14:paraId="724513EB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20 000 €</w:t>
            </w:r>
          </w:p>
          <w:p w14:paraId="5F1A1EDF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60 mois</w:t>
            </w:r>
          </w:p>
          <w:p w14:paraId="081F3EA3" w14:textId="77777777" w:rsidR="00ED2223" w:rsidRDefault="00ED2223" w:rsidP="00C24C0A">
            <w:pPr>
              <w:rPr>
                <w:b/>
              </w:rPr>
            </w:pPr>
            <w:r>
              <w:rPr>
                <w:b/>
              </w:rPr>
              <w:t>Constante</w:t>
            </w:r>
          </w:p>
          <w:p w14:paraId="31B29CBA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5,5 %</w:t>
            </w:r>
          </w:p>
          <w:p w14:paraId="2C33572D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Constant</w:t>
            </w:r>
          </w:p>
        </w:tc>
        <w:tc>
          <w:tcPr>
            <w:tcW w:w="1984" w:type="dxa"/>
          </w:tcPr>
          <w:p w14:paraId="48A41763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Emprunt Trafic</w:t>
            </w:r>
          </w:p>
          <w:p w14:paraId="5A221A17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164000</w:t>
            </w:r>
          </w:p>
          <w:p w14:paraId="694FB820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15/12/</w:t>
            </w:r>
            <w:r>
              <w:rPr>
                <w:b/>
              </w:rPr>
              <w:t>N</w:t>
            </w:r>
          </w:p>
          <w:p w14:paraId="32578050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15/01/</w:t>
            </w:r>
            <w:r>
              <w:rPr>
                <w:b/>
              </w:rPr>
              <w:t>N</w:t>
            </w:r>
            <w:r w:rsidRPr="00306629">
              <w:rPr>
                <w:b/>
              </w:rPr>
              <w:t>+1</w:t>
            </w:r>
          </w:p>
          <w:p w14:paraId="61E24AFC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14 000 €</w:t>
            </w:r>
          </w:p>
          <w:p w14:paraId="4163A227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48 mois</w:t>
            </w:r>
          </w:p>
          <w:p w14:paraId="26508EA2" w14:textId="77777777" w:rsidR="00ED2223" w:rsidRDefault="00ED2223" w:rsidP="00C24C0A">
            <w:pPr>
              <w:rPr>
                <w:b/>
              </w:rPr>
            </w:pPr>
            <w:r>
              <w:rPr>
                <w:b/>
              </w:rPr>
              <w:t>Constante</w:t>
            </w:r>
            <w:r w:rsidRPr="00306629">
              <w:rPr>
                <w:b/>
              </w:rPr>
              <w:t xml:space="preserve"> </w:t>
            </w:r>
          </w:p>
          <w:p w14:paraId="7B7C95DE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5,2 %</w:t>
            </w:r>
          </w:p>
          <w:p w14:paraId="758E6E9D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Constant</w:t>
            </w:r>
          </w:p>
        </w:tc>
      </w:tr>
      <w:tr w:rsidR="00ED2223" w:rsidRPr="00306629" w14:paraId="3E26C5AE" w14:textId="77777777" w:rsidTr="00C24C0A">
        <w:tc>
          <w:tcPr>
            <w:tcW w:w="2225" w:type="dxa"/>
          </w:tcPr>
          <w:p w14:paraId="69A8DC51" w14:textId="77777777" w:rsidR="00ED2223" w:rsidRPr="00306629" w:rsidRDefault="00ED2223" w:rsidP="00C24C0A">
            <w:pPr>
              <w:jc w:val="right"/>
            </w:pPr>
            <w:r w:rsidRPr="00306629">
              <w:t>Intérêts courus</w:t>
            </w:r>
          </w:p>
          <w:p w14:paraId="0E191088" w14:textId="77777777" w:rsidR="00ED2223" w:rsidRPr="00306629" w:rsidRDefault="00ED2223" w:rsidP="00C24C0A">
            <w:pPr>
              <w:jc w:val="right"/>
            </w:pPr>
            <w:r w:rsidRPr="00306629">
              <w:t xml:space="preserve">Ch. </w:t>
            </w:r>
            <w:proofErr w:type="spellStart"/>
            <w:r w:rsidRPr="00306629">
              <w:t>Const</w:t>
            </w:r>
            <w:proofErr w:type="spellEnd"/>
            <w:r>
              <w:t>.</w:t>
            </w:r>
            <w:r w:rsidRPr="00306629">
              <w:t xml:space="preserve"> d’avances</w:t>
            </w:r>
          </w:p>
          <w:p w14:paraId="729BE39B" w14:textId="77777777" w:rsidR="00ED2223" w:rsidRPr="00306629" w:rsidRDefault="00ED2223" w:rsidP="00C24C0A">
            <w:pPr>
              <w:jc w:val="right"/>
            </w:pPr>
            <w:r w:rsidRPr="00306629">
              <w:t>Frais financier</w:t>
            </w:r>
          </w:p>
          <w:p w14:paraId="6177A5F8" w14:textId="77777777" w:rsidR="00ED2223" w:rsidRPr="00306629" w:rsidRDefault="00ED2223" w:rsidP="00C24C0A">
            <w:pPr>
              <w:jc w:val="right"/>
            </w:pPr>
            <w:r w:rsidRPr="00306629">
              <w:t>Assurance</w:t>
            </w:r>
          </w:p>
        </w:tc>
        <w:tc>
          <w:tcPr>
            <w:tcW w:w="2095" w:type="dxa"/>
          </w:tcPr>
          <w:p w14:paraId="46271441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168800</w:t>
            </w:r>
          </w:p>
          <w:p w14:paraId="6440D070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486000</w:t>
            </w:r>
          </w:p>
          <w:p w14:paraId="258935D3" w14:textId="77777777" w:rsidR="00ED2223" w:rsidRPr="00306629" w:rsidRDefault="00ED2223" w:rsidP="00C24C0A">
            <w:pPr>
              <w:rPr>
                <w:b/>
              </w:rPr>
            </w:pPr>
            <w:r>
              <w:rPr>
                <w:b/>
              </w:rPr>
              <w:t>661</w:t>
            </w:r>
            <w:r w:rsidRPr="00306629">
              <w:rPr>
                <w:b/>
              </w:rPr>
              <w:t>000</w:t>
            </w:r>
          </w:p>
          <w:p w14:paraId="1BE2B107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616000</w:t>
            </w:r>
          </w:p>
        </w:tc>
        <w:tc>
          <w:tcPr>
            <w:tcW w:w="2350" w:type="dxa"/>
          </w:tcPr>
          <w:p w14:paraId="62AE170F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168800</w:t>
            </w:r>
          </w:p>
          <w:p w14:paraId="4BB77928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486000</w:t>
            </w:r>
          </w:p>
          <w:p w14:paraId="58AFE426" w14:textId="77777777" w:rsidR="00ED2223" w:rsidRPr="00306629" w:rsidRDefault="00ED2223" w:rsidP="00C24C0A">
            <w:pPr>
              <w:rPr>
                <w:b/>
              </w:rPr>
            </w:pPr>
            <w:r>
              <w:rPr>
                <w:b/>
              </w:rPr>
              <w:t>661</w:t>
            </w:r>
            <w:r w:rsidRPr="00306629">
              <w:rPr>
                <w:b/>
              </w:rPr>
              <w:t>000</w:t>
            </w:r>
          </w:p>
          <w:p w14:paraId="6ED05FDE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616000</w:t>
            </w:r>
          </w:p>
        </w:tc>
        <w:tc>
          <w:tcPr>
            <w:tcW w:w="1984" w:type="dxa"/>
          </w:tcPr>
          <w:p w14:paraId="4AFAAE3A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168800</w:t>
            </w:r>
          </w:p>
          <w:p w14:paraId="0DFAB42D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486000</w:t>
            </w:r>
          </w:p>
          <w:p w14:paraId="65DED24D" w14:textId="77777777" w:rsidR="00ED2223" w:rsidRPr="00306629" w:rsidRDefault="00ED2223" w:rsidP="00C24C0A">
            <w:pPr>
              <w:rPr>
                <w:b/>
              </w:rPr>
            </w:pPr>
            <w:r>
              <w:rPr>
                <w:b/>
              </w:rPr>
              <w:t>661</w:t>
            </w:r>
            <w:r w:rsidRPr="00306629">
              <w:rPr>
                <w:b/>
              </w:rPr>
              <w:t>000</w:t>
            </w:r>
          </w:p>
          <w:p w14:paraId="3036B767" w14:textId="77777777" w:rsidR="00ED2223" w:rsidRPr="00306629" w:rsidRDefault="00ED2223" w:rsidP="00C24C0A">
            <w:pPr>
              <w:rPr>
                <w:b/>
              </w:rPr>
            </w:pPr>
            <w:r w:rsidRPr="00306629">
              <w:rPr>
                <w:b/>
              </w:rPr>
              <w:t>616000</w:t>
            </w:r>
          </w:p>
        </w:tc>
      </w:tr>
    </w:tbl>
    <w:p w14:paraId="707A8730" w14:textId="242C2CE8" w:rsidR="00ED2223" w:rsidRDefault="00ED2223" w:rsidP="00ED2223">
      <w:pPr>
        <w:spacing w:before="120"/>
        <w:ind w:left="142" w:hanging="142"/>
        <w:rPr>
          <w:szCs w:val="20"/>
        </w:rPr>
      </w:pPr>
      <w:r>
        <w:t>2</w:t>
      </w:r>
      <w:r w:rsidRPr="0087163F">
        <w:t>. Impri</w:t>
      </w:r>
      <w:r>
        <w:t>mez les tableaux d’emprunt</w:t>
      </w:r>
      <w:r w:rsidR="00EC2386">
        <w:t xml:space="preserve"> dans des fichiers PDF.</w:t>
      </w:r>
    </w:p>
    <w:p w14:paraId="27A13A9E" w14:textId="4DC38178" w:rsidR="00ED2223" w:rsidRDefault="00ED2223" w:rsidP="00ED2223">
      <w:pPr>
        <w:spacing w:before="120"/>
        <w:ind w:left="142" w:hanging="142"/>
        <w:rPr>
          <w:szCs w:val="20"/>
        </w:rPr>
      </w:pPr>
      <w:r>
        <w:rPr>
          <w:szCs w:val="20"/>
        </w:rPr>
        <w:t xml:space="preserve">3. </w:t>
      </w:r>
      <w:r w:rsidRPr="0087163F">
        <w:rPr>
          <w:szCs w:val="20"/>
        </w:rPr>
        <w:t>Enregistre</w:t>
      </w:r>
      <w:r>
        <w:rPr>
          <w:szCs w:val="20"/>
        </w:rPr>
        <w:t xml:space="preserve">z les </w:t>
      </w:r>
      <w:r w:rsidRPr="0087163F">
        <w:rPr>
          <w:szCs w:val="20"/>
        </w:rPr>
        <w:t>emprun</w:t>
      </w:r>
      <w:r>
        <w:rPr>
          <w:szCs w:val="20"/>
        </w:rPr>
        <w:t>ts et les frais bancaires dans le journal banque</w:t>
      </w:r>
      <w:r w:rsidR="00EC2386">
        <w:rPr>
          <w:szCs w:val="20"/>
        </w:rPr>
        <w:t>.</w:t>
      </w:r>
    </w:p>
    <w:p w14:paraId="6F5294BD" w14:textId="604AB37B" w:rsidR="00ED2223" w:rsidRPr="0087163F" w:rsidRDefault="00ED2223" w:rsidP="00ED2223">
      <w:pPr>
        <w:spacing w:before="120"/>
        <w:ind w:left="142" w:hanging="142"/>
        <w:rPr>
          <w:szCs w:val="20"/>
        </w:rPr>
      </w:pPr>
      <w:r>
        <w:rPr>
          <w:szCs w:val="20"/>
        </w:rPr>
        <w:t>4. Enregistrez le dépôt de cautionnement du crédit-bail le 18/03</w:t>
      </w:r>
      <w:r w:rsidR="00EC2386">
        <w:rPr>
          <w:szCs w:val="20"/>
        </w:rPr>
        <w:t>.</w:t>
      </w:r>
      <w:r>
        <w:rPr>
          <w:szCs w:val="20"/>
        </w:rPr>
        <w:t xml:space="preserve"> </w:t>
      </w:r>
    </w:p>
    <w:p w14:paraId="4E211297" w14:textId="2CD45C30" w:rsidR="00ED2223" w:rsidRPr="0087163F" w:rsidRDefault="00ED2223" w:rsidP="00ED2223">
      <w:pPr>
        <w:spacing w:before="120"/>
        <w:ind w:left="142" w:hanging="142"/>
        <w:rPr>
          <w:szCs w:val="20"/>
        </w:rPr>
      </w:pPr>
      <w:r>
        <w:rPr>
          <w:szCs w:val="20"/>
        </w:rPr>
        <w:t>5</w:t>
      </w:r>
      <w:r w:rsidRPr="0087163F">
        <w:rPr>
          <w:szCs w:val="20"/>
        </w:rPr>
        <w:t>. Enregistre</w:t>
      </w:r>
      <w:r>
        <w:rPr>
          <w:szCs w:val="20"/>
        </w:rPr>
        <w:t>z les 1</w:t>
      </w:r>
      <w:r w:rsidRPr="00F87E79">
        <w:rPr>
          <w:szCs w:val="20"/>
          <w:vertAlign w:val="superscript"/>
        </w:rPr>
        <w:t>re</w:t>
      </w:r>
      <w:r>
        <w:rPr>
          <w:szCs w:val="20"/>
          <w:vertAlign w:val="superscript"/>
        </w:rPr>
        <w:t>s</w:t>
      </w:r>
      <w:r>
        <w:rPr>
          <w:szCs w:val="20"/>
        </w:rPr>
        <w:t xml:space="preserve"> mensualités de chaque emprunt</w:t>
      </w:r>
      <w:r w:rsidRPr="0087163F">
        <w:rPr>
          <w:szCs w:val="20"/>
        </w:rPr>
        <w:t xml:space="preserve"> dans le journal de banque</w:t>
      </w:r>
      <w:r w:rsidR="00EC2386">
        <w:rPr>
          <w:szCs w:val="20"/>
        </w:rPr>
        <w:t>.</w:t>
      </w:r>
      <w:r>
        <w:rPr>
          <w:szCs w:val="20"/>
        </w:rPr>
        <w:t xml:space="preserve"> </w:t>
      </w:r>
    </w:p>
    <w:p w14:paraId="65D3157A" w14:textId="69E1637E" w:rsidR="00ED2223" w:rsidRDefault="00ED2223" w:rsidP="00ED2223">
      <w:pPr>
        <w:spacing w:before="120"/>
        <w:ind w:left="142" w:hanging="142"/>
        <w:rPr>
          <w:szCs w:val="20"/>
        </w:rPr>
      </w:pPr>
      <w:r>
        <w:rPr>
          <w:szCs w:val="20"/>
        </w:rPr>
        <w:t>6</w:t>
      </w:r>
      <w:r w:rsidRPr="0087163F">
        <w:rPr>
          <w:szCs w:val="20"/>
        </w:rPr>
        <w:t>. Enregistre</w:t>
      </w:r>
      <w:r>
        <w:rPr>
          <w:szCs w:val="20"/>
        </w:rPr>
        <w:t>z la 1</w:t>
      </w:r>
      <w:r w:rsidRPr="00F87E79">
        <w:rPr>
          <w:szCs w:val="20"/>
          <w:vertAlign w:val="superscript"/>
        </w:rPr>
        <w:t>re</w:t>
      </w:r>
      <w:r>
        <w:rPr>
          <w:szCs w:val="20"/>
        </w:rPr>
        <w:t xml:space="preserve"> mensualité du crédit-bail </w:t>
      </w:r>
      <w:r w:rsidRPr="0087163F">
        <w:rPr>
          <w:szCs w:val="20"/>
        </w:rPr>
        <w:t>dans le journal de banque</w:t>
      </w:r>
      <w:r>
        <w:rPr>
          <w:szCs w:val="20"/>
        </w:rPr>
        <w:t xml:space="preserve"> le 01/04</w:t>
      </w:r>
      <w:r w:rsidR="00EC2386">
        <w:rPr>
          <w:szCs w:val="20"/>
        </w:rPr>
        <w:t>.</w:t>
      </w:r>
    </w:p>
    <w:p w14:paraId="6DEBD55D" w14:textId="77777777" w:rsidR="00ED2223" w:rsidRPr="0087163F" w:rsidRDefault="00ED2223" w:rsidP="00ED2223">
      <w:pPr>
        <w:spacing w:before="120"/>
        <w:ind w:left="142" w:hanging="142"/>
        <w:rPr>
          <w:szCs w:val="20"/>
        </w:rPr>
      </w:pPr>
    </w:p>
    <w:p w14:paraId="0B654E25" w14:textId="77777777" w:rsidR="00ED2223" w:rsidRDefault="00ED2223" w:rsidP="00ED2223">
      <w:pPr>
        <w:jc w:val="center"/>
        <w:rPr>
          <w:b/>
        </w:rPr>
      </w:pPr>
    </w:p>
    <w:p w14:paraId="682F8677" w14:textId="77777777" w:rsidR="001B014B" w:rsidRPr="00ED2223" w:rsidRDefault="001B014B" w:rsidP="00ED2223"/>
    <w:sectPr w:rsidR="001B014B" w:rsidRPr="00ED2223" w:rsidSect="00DB3221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07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21"/>
    <w:rsid w:val="001B014B"/>
    <w:rsid w:val="00744B11"/>
    <w:rsid w:val="00DB3221"/>
    <w:rsid w:val="00EC2386"/>
    <w:rsid w:val="00E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5F2E"/>
  <w15:chartTrackingRefBased/>
  <w15:docId w15:val="{CF2A2B4F-5B9B-4676-AF7C-C36078D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21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DB3221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B3221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B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3221"/>
    <w:pPr>
      <w:ind w:left="720"/>
      <w:contextualSpacing/>
    </w:pPr>
  </w:style>
  <w:style w:type="paragraph" w:styleId="Lgende">
    <w:name w:val="caption"/>
    <w:basedOn w:val="Normal"/>
    <w:next w:val="Normal"/>
    <w:qFormat/>
    <w:rsid w:val="00DB3221"/>
    <w:pPr>
      <w:spacing w:after="120"/>
    </w:pPr>
    <w:rPr>
      <w:rFonts w:eastAsia="Times New Roman" w:cs="Arial"/>
      <w:bCs/>
      <w:i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2019-11-18T09:54:00Z</dcterms:created>
  <dcterms:modified xsi:type="dcterms:W3CDTF">2023-03-17T22:31:00Z</dcterms:modified>
</cp:coreProperties>
</file>