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69"/>
        <w:gridCol w:w="7485"/>
        <w:gridCol w:w="30"/>
        <w:gridCol w:w="1266"/>
        <w:gridCol w:w="8"/>
      </w:tblGrid>
      <w:tr w:rsidR="00F70332" w:rsidRPr="00C22356" w14:paraId="38145106" w14:textId="77777777" w:rsidTr="00E72903">
        <w:trPr>
          <w:gridAfter w:val="1"/>
          <w:wAfter w:w="8" w:type="dxa"/>
          <w:trHeight w:val="386"/>
        </w:trPr>
        <w:tc>
          <w:tcPr>
            <w:tcW w:w="8754" w:type="dxa"/>
            <w:gridSpan w:val="2"/>
            <w:shd w:val="clear" w:color="auto" w:fill="92D050"/>
            <w:vAlign w:val="center"/>
          </w:tcPr>
          <w:p w14:paraId="0D16EB6A" w14:textId="77777777" w:rsidR="00F70332" w:rsidRPr="00025223" w:rsidRDefault="00F70332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4351E9D2" w14:textId="77777777" w:rsidR="00F70332" w:rsidRPr="00025223" w:rsidRDefault="00F70332" w:rsidP="00E72903">
            <w:pPr>
              <w:pStyle w:val="Titre2"/>
              <w:spacing w:before="120"/>
              <w:jc w:val="center"/>
            </w:pPr>
            <w:r w:rsidRPr="00025223">
              <w:t>Mission 8 – Saisir les fournisseurs</w:t>
            </w:r>
          </w:p>
        </w:tc>
        <w:tc>
          <w:tcPr>
            <w:tcW w:w="1296" w:type="dxa"/>
            <w:gridSpan w:val="2"/>
            <w:shd w:val="clear" w:color="auto" w:fill="92D050"/>
            <w:vAlign w:val="center"/>
          </w:tcPr>
          <w:p w14:paraId="3883EC7D" w14:textId="77777777" w:rsidR="00F70332" w:rsidRPr="00C22356" w:rsidRDefault="00F70332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54DD49" wp14:editId="03BA33BB">
                  <wp:extent cx="683744" cy="684000"/>
                  <wp:effectExtent l="0" t="0" r="2540" b="1905"/>
                  <wp:docPr id="15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332" w:rsidRPr="00F70332" w14:paraId="49BE9DA8" w14:textId="77777777" w:rsidTr="00E72903">
        <w:trPr>
          <w:trHeight w:val="386"/>
        </w:trPr>
        <w:tc>
          <w:tcPr>
            <w:tcW w:w="1269" w:type="dxa"/>
            <w:shd w:val="clear" w:color="auto" w:fill="92D050"/>
            <w:vAlign w:val="center"/>
          </w:tcPr>
          <w:p w14:paraId="7E75364E" w14:textId="77777777" w:rsidR="00F70332" w:rsidRPr="00F70332" w:rsidRDefault="00F70332" w:rsidP="00E72903">
            <w:pPr>
              <w:jc w:val="left"/>
              <w:rPr>
                <w:sz w:val="20"/>
                <w:szCs w:val="20"/>
              </w:rPr>
            </w:pPr>
            <w:r w:rsidRPr="00F70332">
              <w:rPr>
                <w:sz w:val="20"/>
                <w:szCs w:val="20"/>
              </w:rPr>
              <w:t>Durée : 40’</w:t>
            </w:r>
          </w:p>
        </w:tc>
        <w:tc>
          <w:tcPr>
            <w:tcW w:w="7515" w:type="dxa"/>
            <w:gridSpan w:val="2"/>
            <w:shd w:val="clear" w:color="auto" w:fill="92D050"/>
            <w:vAlign w:val="center"/>
          </w:tcPr>
          <w:p w14:paraId="71B15A73" w14:textId="77777777" w:rsidR="00F70332" w:rsidRPr="00F70332" w:rsidRDefault="00F70332" w:rsidP="00E72903">
            <w:pPr>
              <w:jc w:val="center"/>
              <w:rPr>
                <w:b/>
                <w:sz w:val="20"/>
                <w:szCs w:val="20"/>
              </w:rPr>
            </w:pPr>
            <w:r w:rsidRPr="00F7033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195F4A3A" wp14:editId="77AF5CDF">
                  <wp:extent cx="324000" cy="324000"/>
                  <wp:effectExtent l="0" t="0" r="0" b="0"/>
                  <wp:docPr id="82" name="Graphique 8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shd w:val="clear" w:color="auto" w:fill="92D050"/>
            <w:vAlign w:val="center"/>
          </w:tcPr>
          <w:p w14:paraId="3BE7E164" w14:textId="77777777" w:rsidR="00F70332" w:rsidRPr="00F70332" w:rsidRDefault="00F70332" w:rsidP="00E72903">
            <w:pPr>
              <w:jc w:val="center"/>
              <w:rPr>
                <w:b/>
                <w:sz w:val="20"/>
                <w:szCs w:val="20"/>
              </w:rPr>
            </w:pPr>
            <w:r w:rsidRPr="00F70332">
              <w:rPr>
                <w:bCs/>
                <w:sz w:val="20"/>
                <w:szCs w:val="20"/>
              </w:rPr>
              <w:t>Source</w:t>
            </w:r>
          </w:p>
        </w:tc>
      </w:tr>
    </w:tbl>
    <w:p w14:paraId="30B31830" w14:textId="77777777" w:rsidR="00F70332" w:rsidRPr="00B339AF" w:rsidRDefault="00F70332" w:rsidP="00F70332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61B3C154" w14:textId="77777777" w:rsidR="00F70332" w:rsidRPr="00F70332" w:rsidRDefault="00F70332" w:rsidP="00F70332">
      <w:pPr>
        <w:rPr>
          <w:sz w:val="20"/>
          <w:szCs w:val="20"/>
        </w:rPr>
      </w:pPr>
      <w:r w:rsidRPr="00F70332">
        <w:rPr>
          <w:sz w:val="20"/>
          <w:szCs w:val="20"/>
        </w:rPr>
        <w:t xml:space="preserve">Il est possible de créer les comptes fournisseurs à partir de la gestion commerciale ou à partir de la comptabilité. Nous souhaitons que le numéro des comptes auxiliaires fournisseurs commencent par la lettre F et soient suivis du nom du fournisseur (Exemple : ALF-ART =&gt; FALFAR). Cette de numérotation est plus facile à identifier qu’un numéro (401001). </w:t>
      </w:r>
      <w:r w:rsidRPr="00F70332">
        <w:rPr>
          <w:b/>
          <w:sz w:val="20"/>
          <w:szCs w:val="20"/>
        </w:rPr>
        <w:t>Cette numérotation alphabétique doit être réalisée dans l’application comptable</w:t>
      </w:r>
      <w:r w:rsidRPr="00F70332">
        <w:rPr>
          <w:sz w:val="20"/>
          <w:szCs w:val="20"/>
        </w:rPr>
        <w:t>. Pour cette raison, nous allons commencer par créer les comptes en comptabilité, puis les paramétrer plus en détail dans la gestion commerciale.</w:t>
      </w:r>
    </w:p>
    <w:p w14:paraId="480C8FD4" w14:textId="77777777" w:rsidR="00F70332" w:rsidRDefault="00F70332" w:rsidP="00F70332"/>
    <w:p w14:paraId="24F68977" w14:textId="77777777" w:rsidR="00F70332" w:rsidRPr="006A1164" w:rsidRDefault="00F70332" w:rsidP="00F70332">
      <w:pPr>
        <w:spacing w:before="120" w:after="120"/>
        <w:rPr>
          <w:b/>
          <w:sz w:val="24"/>
        </w:rPr>
      </w:pPr>
      <w:r w:rsidRPr="006A1164">
        <w:rPr>
          <w:b/>
          <w:sz w:val="24"/>
        </w:rPr>
        <w:t>Travail à faire</w:t>
      </w:r>
    </w:p>
    <w:p w14:paraId="21045EB8" w14:textId="77777777" w:rsidR="00F70332" w:rsidRPr="00CF778E" w:rsidRDefault="00F70332" w:rsidP="00F70332">
      <w:pPr>
        <w:spacing w:before="120"/>
        <w:rPr>
          <w:b/>
          <w:sz w:val="24"/>
        </w:rPr>
      </w:pPr>
      <w:r>
        <w:rPr>
          <w:b/>
          <w:sz w:val="24"/>
        </w:rPr>
        <w:t xml:space="preserve">A. </w:t>
      </w:r>
      <w:r w:rsidRPr="00CF778E">
        <w:rPr>
          <w:b/>
          <w:sz w:val="24"/>
        </w:rPr>
        <w:t xml:space="preserve">Créer les comptes </w:t>
      </w:r>
      <w:r>
        <w:rPr>
          <w:b/>
          <w:sz w:val="24"/>
        </w:rPr>
        <w:t>fournisseurs (Comptabilité)</w:t>
      </w:r>
    </w:p>
    <w:tbl>
      <w:tblPr>
        <w:tblStyle w:val="Grilledutableau"/>
        <w:tblpPr w:leftFromText="141" w:rightFromText="141" w:vertAnchor="text" w:horzAnchor="margin" w:tblpXSpec="right" w:tblpY="8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7"/>
        <w:gridCol w:w="1781"/>
        <w:gridCol w:w="1985"/>
        <w:gridCol w:w="1451"/>
      </w:tblGrid>
      <w:tr w:rsidR="00F70332" w:rsidRPr="009E5C80" w14:paraId="3B0F162B" w14:textId="77777777" w:rsidTr="00E72903">
        <w:tc>
          <w:tcPr>
            <w:tcW w:w="7054" w:type="dxa"/>
            <w:gridSpan w:val="4"/>
            <w:shd w:val="clear" w:color="auto" w:fill="E2EFD9" w:themeFill="accent6" w:themeFillTint="33"/>
          </w:tcPr>
          <w:p w14:paraId="3FB26D12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Comptes fournisseurs</w:t>
            </w:r>
          </w:p>
        </w:tc>
      </w:tr>
      <w:tr w:rsidR="00F70332" w:rsidRPr="009E5C80" w14:paraId="4629E578" w14:textId="77777777" w:rsidTr="00E72903">
        <w:tc>
          <w:tcPr>
            <w:tcW w:w="1837" w:type="dxa"/>
            <w:shd w:val="clear" w:color="auto" w:fill="E2EFD9" w:themeFill="accent6" w:themeFillTint="33"/>
          </w:tcPr>
          <w:p w14:paraId="4CD2462A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N° compte auxiliaire</w:t>
            </w:r>
          </w:p>
          <w:p w14:paraId="39DA8B3B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Comptable</w:t>
            </w:r>
          </w:p>
        </w:tc>
        <w:tc>
          <w:tcPr>
            <w:tcW w:w="1781" w:type="dxa"/>
            <w:shd w:val="clear" w:color="auto" w:fill="E2EFD9" w:themeFill="accent6" w:themeFillTint="33"/>
          </w:tcPr>
          <w:p w14:paraId="101C2556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Nature</w:t>
            </w:r>
          </w:p>
          <w:p w14:paraId="22D111FC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Comptable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9ABBDCC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Nom du fournisseur</w:t>
            </w:r>
          </w:p>
          <w:p w14:paraId="5C9D1F5D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Coordonnées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12C90DFA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</w:rPr>
            </w:pPr>
            <w:r w:rsidRPr="009E5C80">
              <w:rPr>
                <w:rFonts w:ascii="Arial Narrow" w:hAnsi="Arial Narrow"/>
                <w:b/>
              </w:rPr>
              <w:t>Onglet : Règlements</w:t>
            </w:r>
          </w:p>
        </w:tc>
      </w:tr>
      <w:tr w:rsidR="00F70332" w:rsidRPr="009E5C80" w14:paraId="124CC6A7" w14:textId="77777777" w:rsidTr="00E72903">
        <w:tc>
          <w:tcPr>
            <w:tcW w:w="1837" w:type="dxa"/>
            <w:shd w:val="clear" w:color="auto" w:fill="auto"/>
            <w:vAlign w:val="center"/>
          </w:tcPr>
          <w:p w14:paraId="50550888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FALFAR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9351E5F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Fournisseurs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B21F7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ALFART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32B2D972" w14:textId="77777777" w:rsidR="00F70332" w:rsidRPr="009E5C80" w:rsidRDefault="00F70332" w:rsidP="00E72903">
            <w:pPr>
              <w:jc w:val="center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 xml:space="preserve">Activer la case : </w:t>
            </w:r>
            <w:r w:rsidRPr="009E5C80">
              <w:rPr>
                <w:rFonts w:ascii="Arial Narrow" w:hAnsi="Arial Narrow"/>
                <w:b/>
              </w:rPr>
              <w:t>Tiers payeur</w:t>
            </w:r>
          </w:p>
        </w:tc>
      </w:tr>
      <w:tr w:rsidR="00F70332" w:rsidRPr="009E5C80" w14:paraId="2083BE30" w14:textId="77777777" w:rsidTr="00E72903">
        <w:tc>
          <w:tcPr>
            <w:tcW w:w="1837" w:type="dxa"/>
            <w:shd w:val="clear" w:color="auto" w:fill="auto"/>
            <w:vAlign w:val="center"/>
          </w:tcPr>
          <w:p w14:paraId="266DBF26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FVINEX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B4ADD69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Fournisseurs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CDF5B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VINEX</w:t>
            </w:r>
          </w:p>
        </w:tc>
        <w:tc>
          <w:tcPr>
            <w:tcW w:w="1451" w:type="dxa"/>
            <w:vMerge/>
            <w:shd w:val="clear" w:color="auto" w:fill="auto"/>
          </w:tcPr>
          <w:p w14:paraId="08B19A93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</w:p>
        </w:tc>
      </w:tr>
      <w:tr w:rsidR="00F70332" w:rsidRPr="009E5C80" w14:paraId="206F7C91" w14:textId="77777777" w:rsidTr="00E72903">
        <w:tc>
          <w:tcPr>
            <w:tcW w:w="1837" w:type="dxa"/>
            <w:shd w:val="clear" w:color="auto" w:fill="auto"/>
            <w:vAlign w:val="center"/>
          </w:tcPr>
          <w:p w14:paraId="79240788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FARTOT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641F346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Fournisseurs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1EC2D5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  <w:r w:rsidRPr="009E5C80">
              <w:rPr>
                <w:rFonts w:ascii="Arial Narrow" w:hAnsi="Arial Narrow"/>
              </w:rPr>
              <w:t>ARTOTAL</w:t>
            </w:r>
          </w:p>
        </w:tc>
        <w:tc>
          <w:tcPr>
            <w:tcW w:w="1451" w:type="dxa"/>
            <w:vMerge/>
            <w:shd w:val="clear" w:color="auto" w:fill="auto"/>
          </w:tcPr>
          <w:p w14:paraId="46254FB4" w14:textId="77777777" w:rsidR="00F70332" w:rsidRPr="009E5C80" w:rsidRDefault="00F70332" w:rsidP="00E72903">
            <w:pPr>
              <w:jc w:val="left"/>
              <w:rPr>
                <w:rFonts w:ascii="Arial Narrow" w:hAnsi="Arial Narrow"/>
              </w:rPr>
            </w:pPr>
          </w:p>
        </w:tc>
      </w:tr>
    </w:tbl>
    <w:p w14:paraId="700A87C9" w14:textId="77777777" w:rsidR="00F70332" w:rsidRPr="00F70332" w:rsidRDefault="00F70332" w:rsidP="00F70332">
      <w:pPr>
        <w:spacing w:before="120" w:after="120"/>
        <w:jc w:val="left"/>
        <w:rPr>
          <w:sz w:val="20"/>
          <w:szCs w:val="20"/>
        </w:rPr>
      </w:pPr>
      <w:r w:rsidRPr="00F70332">
        <w:rPr>
          <w:sz w:val="20"/>
          <w:szCs w:val="20"/>
        </w:rPr>
        <w:t xml:space="preserve">1. Ouvrez la </w:t>
      </w:r>
      <w:r w:rsidRPr="00F70332">
        <w:rPr>
          <w:b/>
          <w:sz w:val="20"/>
          <w:szCs w:val="20"/>
        </w:rPr>
        <w:t xml:space="preserve">comptabilité </w:t>
      </w:r>
      <w:r w:rsidRPr="00F70332">
        <w:rPr>
          <w:sz w:val="20"/>
          <w:szCs w:val="20"/>
        </w:rPr>
        <w:t>et créez les comptes fournisseurs suivants (1) :</w:t>
      </w:r>
    </w:p>
    <w:p w14:paraId="5F08244D" w14:textId="77777777" w:rsidR="00F70332" w:rsidRPr="00F70332" w:rsidRDefault="00F70332" w:rsidP="00F70332">
      <w:pPr>
        <w:spacing w:before="120"/>
        <w:rPr>
          <w:sz w:val="20"/>
          <w:szCs w:val="20"/>
        </w:rPr>
      </w:pPr>
      <w:r w:rsidRPr="00F70332">
        <w:rPr>
          <w:sz w:val="20"/>
          <w:szCs w:val="20"/>
        </w:rPr>
        <w:t>2. Fermez la comptabilité</w:t>
      </w:r>
    </w:p>
    <w:p w14:paraId="56658898" w14:textId="77777777" w:rsidR="00F70332" w:rsidRDefault="00F70332" w:rsidP="00F70332"/>
    <w:p w14:paraId="10361B45" w14:textId="77777777" w:rsidR="00F70332" w:rsidRDefault="00F70332" w:rsidP="00F70332"/>
    <w:p w14:paraId="06C0D6B3" w14:textId="77777777" w:rsidR="00F70332" w:rsidRPr="00CF778E" w:rsidRDefault="00F70332" w:rsidP="00F70332">
      <w:pPr>
        <w:spacing w:after="120"/>
        <w:rPr>
          <w:b/>
          <w:sz w:val="24"/>
        </w:rPr>
      </w:pPr>
      <w:r>
        <w:rPr>
          <w:b/>
          <w:sz w:val="24"/>
        </w:rPr>
        <w:t xml:space="preserve">B. </w:t>
      </w:r>
      <w:r w:rsidRPr="00CF778E">
        <w:rPr>
          <w:b/>
          <w:sz w:val="24"/>
        </w:rPr>
        <w:t xml:space="preserve">Paramétrer les comptes </w:t>
      </w:r>
      <w:r>
        <w:rPr>
          <w:b/>
          <w:sz w:val="24"/>
        </w:rPr>
        <w:t>fournisseurs (Gestion commerciale)</w:t>
      </w:r>
    </w:p>
    <w:p w14:paraId="2EF94015" w14:textId="77777777" w:rsidR="00F70332" w:rsidRPr="000C3D6C" w:rsidRDefault="00F70332" w:rsidP="00F70332">
      <w:pPr>
        <w:pStyle w:val="texte"/>
        <w:spacing w:after="120"/>
        <w:rPr>
          <w:b w:val="0"/>
          <w:bCs w:val="0"/>
        </w:rPr>
      </w:pPr>
      <w:bookmarkStart w:id="0" w:name="OLE_LINK5"/>
      <w:bookmarkStart w:id="1" w:name="OLE_LINK6"/>
      <w:r w:rsidRPr="000C3D6C">
        <w:rPr>
          <w:b w:val="0"/>
          <w:bCs w:val="0"/>
        </w:rPr>
        <w:t>3. Ouvrez la gestion commerciale et paramétrez les fournisseurs (2)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"/>
        <w:gridCol w:w="1212"/>
        <w:gridCol w:w="2952"/>
        <w:gridCol w:w="709"/>
        <w:gridCol w:w="1269"/>
        <w:gridCol w:w="2700"/>
      </w:tblGrid>
      <w:tr w:rsidR="00F70332" w:rsidRPr="009E5C80" w14:paraId="76232B9B" w14:textId="77777777" w:rsidTr="00E72903">
        <w:tc>
          <w:tcPr>
            <w:tcW w:w="9918" w:type="dxa"/>
            <w:gridSpan w:val="6"/>
            <w:shd w:val="clear" w:color="auto" w:fill="E2EFD9" w:themeFill="accent6" w:themeFillTint="33"/>
            <w:vAlign w:val="center"/>
          </w:tcPr>
          <w:p w14:paraId="2B1C422B" w14:textId="77777777" w:rsidR="00F70332" w:rsidRPr="009E5C80" w:rsidRDefault="00F70332" w:rsidP="00E7290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E5C80">
              <w:rPr>
                <w:rFonts w:ascii="Arial Narrow" w:hAnsi="Arial Narrow"/>
                <w:b/>
                <w:szCs w:val="20"/>
              </w:rPr>
              <w:t>Base Fournisseurs</w:t>
            </w:r>
          </w:p>
        </w:tc>
      </w:tr>
      <w:tr w:rsidR="00F70332" w:rsidRPr="00F70332" w14:paraId="37F85AAC" w14:textId="77777777" w:rsidTr="00E72903">
        <w:tc>
          <w:tcPr>
            <w:tcW w:w="1076" w:type="dxa"/>
            <w:vMerge w:val="restart"/>
            <w:shd w:val="clear" w:color="auto" w:fill="auto"/>
            <w:vAlign w:val="center"/>
          </w:tcPr>
          <w:p w14:paraId="3E4CDE28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ALF-ART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5F38052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 : </w:t>
            </w:r>
          </w:p>
          <w:p w14:paraId="098E90D3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Général</w:t>
            </w:r>
          </w:p>
        </w:tc>
        <w:tc>
          <w:tcPr>
            <w:tcW w:w="2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6A99F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Adresse : </w:t>
            </w:r>
          </w:p>
          <w:p w14:paraId="40B610BA" w14:textId="77777777" w:rsidR="00F70332" w:rsidRPr="00F70332" w:rsidRDefault="00F70332" w:rsidP="00E72903">
            <w:pPr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15 rue Alain</w:t>
            </w:r>
          </w:p>
          <w:p w14:paraId="23AC92DA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49000 Angers</w:t>
            </w:r>
          </w:p>
          <w:p w14:paraId="2E8A8286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Pays : France</w:t>
            </w:r>
          </w:p>
          <w:p w14:paraId="12BE138B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Région : Pays de la Loire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C34" w14:textId="77777777" w:rsidR="00F70332" w:rsidRPr="00F70332" w:rsidRDefault="00F70332" w:rsidP="00E72903">
            <w:pPr>
              <w:spacing w:before="20" w:after="2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VINEX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CEA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 : </w:t>
            </w:r>
          </w:p>
          <w:p w14:paraId="49B3356C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Général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56F5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Adresse : </w:t>
            </w:r>
          </w:p>
          <w:p w14:paraId="7CB5F654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18 Ch. Des Dames</w:t>
            </w:r>
          </w:p>
          <w:p w14:paraId="6BB7E222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38000 GRENOBLE</w:t>
            </w: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</w:p>
          <w:p w14:paraId="086B28AB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Pays : France</w:t>
            </w:r>
          </w:p>
          <w:p w14:paraId="1203D468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Région : Rhône Alpes</w:t>
            </w:r>
          </w:p>
        </w:tc>
      </w:tr>
      <w:tr w:rsidR="00F70332" w:rsidRPr="00F70332" w14:paraId="41059E1E" w14:textId="77777777" w:rsidTr="00E72903">
        <w:tc>
          <w:tcPr>
            <w:tcW w:w="1076" w:type="dxa"/>
            <w:vMerge/>
            <w:shd w:val="clear" w:color="auto" w:fill="auto"/>
            <w:vAlign w:val="center"/>
          </w:tcPr>
          <w:p w14:paraId="4DBB3780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4CFA20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7E24622E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Règlements</w:t>
            </w:r>
          </w:p>
        </w:tc>
        <w:tc>
          <w:tcPr>
            <w:tcW w:w="2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786A1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Mode </w:t>
            </w:r>
            <w:proofErr w:type="spellStart"/>
            <w:r w:rsidRPr="00F70332">
              <w:rPr>
                <w:rFonts w:ascii="Arial Narrow" w:hAnsi="Arial Narrow" w:cs="Arial"/>
                <w:sz w:val="20"/>
                <w:szCs w:val="18"/>
              </w:rPr>
              <w:t>règl</w:t>
            </w:r>
            <w:proofErr w:type="spellEnd"/>
            <w:r w:rsidRPr="00F70332">
              <w:rPr>
                <w:rFonts w:ascii="Arial Narrow" w:hAnsi="Arial Narrow" w:cs="Arial"/>
                <w:sz w:val="20"/>
                <w:szCs w:val="18"/>
              </w:rPr>
              <w:t>. :</w:t>
            </w:r>
            <w:r w:rsidRPr="00F70332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  <w:r w:rsidRPr="00F70332">
              <w:rPr>
                <w:rFonts w:ascii="Arial Narrow" w:hAnsi="Arial Narrow" w:cs="Arial"/>
                <w:sz w:val="20"/>
                <w:szCs w:val="18"/>
              </w:rPr>
              <w:t>CHQ 30 JFDM</w:t>
            </w:r>
          </w:p>
          <w:p w14:paraId="6B54BB82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Exigibilité TVA : </w:t>
            </w:r>
            <w:r w:rsidRPr="00F70332">
              <w:rPr>
                <w:rFonts w:ascii="Arial Narrow" w:hAnsi="Arial Narrow"/>
                <w:sz w:val="20"/>
                <w:szCs w:val="18"/>
              </w:rPr>
              <w:t>sur les débits</w:t>
            </w:r>
          </w:p>
          <w:p w14:paraId="2CAA4F15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demandé : 20 000 €</w:t>
            </w:r>
          </w:p>
          <w:p w14:paraId="1CA89EFD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accordé : 20 000 €</w:t>
            </w:r>
          </w:p>
          <w:p w14:paraId="0BE818E5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Plafond autorisé : 20 000 €</w:t>
            </w:r>
          </w:p>
          <w:p w14:paraId="620FB985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Régime fiscal : France Soumis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033A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EBA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064D5A6D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Règlements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CDF4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Mode </w:t>
            </w:r>
            <w:proofErr w:type="spellStart"/>
            <w:r w:rsidRPr="00F70332">
              <w:rPr>
                <w:rFonts w:ascii="Arial Narrow" w:hAnsi="Arial Narrow" w:cs="Arial"/>
                <w:sz w:val="20"/>
                <w:szCs w:val="18"/>
              </w:rPr>
              <w:t>règl</w:t>
            </w:r>
            <w:proofErr w:type="spellEnd"/>
            <w:r w:rsidRPr="00F70332">
              <w:rPr>
                <w:rFonts w:ascii="Arial Narrow" w:hAnsi="Arial Narrow" w:cs="Arial"/>
                <w:sz w:val="20"/>
                <w:szCs w:val="18"/>
              </w:rPr>
              <w:t>. :</w:t>
            </w:r>
            <w:r w:rsidRPr="00F70332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  <w:r w:rsidRPr="00F70332">
              <w:rPr>
                <w:rFonts w:ascii="Arial Narrow" w:hAnsi="Arial Narrow" w:cs="Arial"/>
                <w:sz w:val="20"/>
                <w:szCs w:val="18"/>
              </w:rPr>
              <w:t>CHQ 30 JFDM</w:t>
            </w:r>
          </w:p>
          <w:p w14:paraId="7AF3F8FB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Exigibilité TVA : </w:t>
            </w:r>
            <w:r w:rsidRPr="00F70332">
              <w:rPr>
                <w:rFonts w:ascii="Arial Narrow" w:hAnsi="Arial Narrow"/>
                <w:sz w:val="20"/>
                <w:szCs w:val="18"/>
              </w:rPr>
              <w:t>sur les débits</w:t>
            </w:r>
          </w:p>
          <w:p w14:paraId="7CA3B23C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demandé : 20 000 €</w:t>
            </w:r>
          </w:p>
          <w:p w14:paraId="2EF9AE25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accordé : 20 000 €</w:t>
            </w:r>
          </w:p>
          <w:p w14:paraId="3B9A8F25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Plafond autorisé : 20 000 €</w:t>
            </w:r>
          </w:p>
          <w:p w14:paraId="33723FC8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Régime fiscal : France Soumis</w:t>
            </w:r>
          </w:p>
        </w:tc>
      </w:tr>
      <w:tr w:rsidR="00F70332" w:rsidRPr="00F70332" w14:paraId="507F275C" w14:textId="77777777" w:rsidTr="00E72903">
        <w:tc>
          <w:tcPr>
            <w:tcW w:w="10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C329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C2B4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17C03FD2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Expéditions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1941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Mode expédition :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Route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B4C6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C176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0DCF81D2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Expéditions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05F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Mode expédition :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Route</w:t>
            </w:r>
          </w:p>
        </w:tc>
      </w:tr>
      <w:tr w:rsidR="00F70332" w:rsidRPr="00F70332" w14:paraId="48529EA5" w14:textId="77777777" w:rsidTr="00E7290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CF29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3076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ED2B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B5D57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C0D4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A3FE9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bookmarkEnd w:id="0"/>
      <w:bookmarkEnd w:id="1"/>
      <w:tr w:rsidR="00F70332" w:rsidRPr="00F70332" w14:paraId="5A2F2B74" w14:textId="77777777" w:rsidTr="00E72903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F7FC" w14:textId="77777777" w:rsidR="00F70332" w:rsidRPr="00F70332" w:rsidRDefault="00F70332" w:rsidP="00E72903">
            <w:pPr>
              <w:spacing w:before="20" w:after="2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ARTOTAL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426F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 : </w:t>
            </w:r>
          </w:p>
          <w:p w14:paraId="671B6587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Général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7A4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  <w:lang w:val="en-US"/>
              </w:rPr>
            </w:pPr>
            <w:proofErr w:type="spellStart"/>
            <w:proofErr w:type="gramStart"/>
            <w:r w:rsidRPr="00F70332">
              <w:rPr>
                <w:rFonts w:ascii="Arial Narrow" w:hAnsi="Arial Narrow" w:cs="Arial"/>
                <w:sz w:val="20"/>
                <w:szCs w:val="18"/>
                <w:lang w:val="en-US"/>
              </w:rPr>
              <w:t>Adresse</w:t>
            </w:r>
            <w:proofErr w:type="spellEnd"/>
            <w:r w:rsidRPr="00F70332">
              <w:rPr>
                <w:rFonts w:ascii="Arial Narrow" w:hAnsi="Arial Narrow" w:cs="Arial"/>
                <w:sz w:val="20"/>
                <w:szCs w:val="18"/>
                <w:lang w:val="en-US"/>
              </w:rPr>
              <w:t> :</w:t>
            </w:r>
            <w:proofErr w:type="gramEnd"/>
            <w:r w:rsidRPr="00F70332">
              <w:rPr>
                <w:rFonts w:ascii="Arial Narrow" w:hAnsi="Arial Narrow" w:cs="Arial"/>
                <w:sz w:val="20"/>
                <w:szCs w:val="18"/>
                <w:lang w:val="en-US"/>
              </w:rPr>
              <w:t xml:space="preserve"> </w:t>
            </w:r>
          </w:p>
          <w:p w14:paraId="6AE7821F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F70332">
              <w:rPr>
                <w:rFonts w:ascii="Arial Narrow" w:hAnsi="Arial Narrow"/>
                <w:sz w:val="20"/>
                <w:szCs w:val="18"/>
                <w:lang w:val="en-US"/>
              </w:rPr>
              <w:t>115 Sloane Street</w:t>
            </w:r>
          </w:p>
          <w:p w14:paraId="4E77CD68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  <w:lang w:val="en-US"/>
              </w:rPr>
            </w:pPr>
            <w:r w:rsidRPr="00F70332">
              <w:rPr>
                <w:rFonts w:ascii="Arial Narrow" w:hAnsi="Arial Narrow"/>
                <w:sz w:val="20"/>
                <w:szCs w:val="18"/>
                <w:lang w:val="en-US"/>
              </w:rPr>
              <w:t>SW1X SPJ London</w:t>
            </w:r>
          </w:p>
          <w:p w14:paraId="650FE938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Pays : Royaume unie </w:t>
            </w:r>
          </w:p>
          <w:p w14:paraId="2E72EC66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Nationalité : Britannique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3E3D8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88055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EC76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F70332" w:rsidRPr="00F70332" w14:paraId="012DF72A" w14:textId="77777777" w:rsidTr="00E7290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102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BAD6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4C8066CD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Règlements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61D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Mode </w:t>
            </w:r>
            <w:proofErr w:type="spellStart"/>
            <w:r w:rsidRPr="00F70332">
              <w:rPr>
                <w:rFonts w:ascii="Arial Narrow" w:hAnsi="Arial Narrow" w:cs="Arial"/>
                <w:sz w:val="20"/>
                <w:szCs w:val="18"/>
              </w:rPr>
              <w:t>Règl</w:t>
            </w:r>
            <w:proofErr w:type="spellEnd"/>
            <w:r w:rsidRPr="00F70332">
              <w:rPr>
                <w:rFonts w:ascii="Arial Narrow" w:hAnsi="Arial Narrow" w:cs="Arial"/>
                <w:sz w:val="20"/>
                <w:szCs w:val="18"/>
              </w:rPr>
              <w:t>. :</w:t>
            </w:r>
            <w:r w:rsidRPr="00F70332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  <w:r w:rsidRPr="00F70332">
              <w:rPr>
                <w:rFonts w:ascii="Arial Narrow" w:hAnsi="Arial Narrow" w:cs="Arial"/>
                <w:sz w:val="20"/>
                <w:szCs w:val="18"/>
              </w:rPr>
              <w:t>CHQ comptant</w:t>
            </w:r>
          </w:p>
          <w:p w14:paraId="6AFB6919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 xml:space="preserve">Exigibilité TVA : </w:t>
            </w:r>
            <w:r w:rsidRPr="00F70332">
              <w:rPr>
                <w:rFonts w:ascii="Arial Narrow" w:hAnsi="Arial Narrow"/>
                <w:sz w:val="20"/>
                <w:szCs w:val="18"/>
              </w:rPr>
              <w:t>sur les débits</w:t>
            </w:r>
          </w:p>
          <w:p w14:paraId="49FBD9F2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demandé : 15 000 €</w:t>
            </w:r>
          </w:p>
          <w:p w14:paraId="5DE4E81D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Crédit accordé : 15 000 €</w:t>
            </w:r>
          </w:p>
          <w:p w14:paraId="31A97A27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 w:cs="Arial"/>
                <w:sz w:val="20"/>
                <w:szCs w:val="18"/>
              </w:rPr>
              <w:t>Plafond autorisé : 15 000 €</w:t>
            </w:r>
          </w:p>
          <w:p w14:paraId="4DBFE6EF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Régime fiscal : Intracom.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B4493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AEDF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B50F7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F70332" w:rsidRPr="00F70332" w14:paraId="25B3400E" w14:textId="77777777" w:rsidTr="00E72903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BB28" w14:textId="77777777" w:rsidR="00F70332" w:rsidRPr="00F70332" w:rsidRDefault="00F70332" w:rsidP="00E72903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083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Onglet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: </w:t>
            </w:r>
          </w:p>
          <w:p w14:paraId="0B2B14E0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  <w:r w:rsidRPr="00F70332">
              <w:rPr>
                <w:rFonts w:ascii="Arial Narrow" w:hAnsi="Arial Narrow"/>
                <w:b/>
                <w:sz w:val="20"/>
                <w:szCs w:val="18"/>
              </w:rPr>
              <w:t>Expéditions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7C57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  <w:r w:rsidRPr="00F70332">
              <w:rPr>
                <w:rFonts w:ascii="Arial Narrow" w:hAnsi="Arial Narrow"/>
                <w:sz w:val="20"/>
                <w:szCs w:val="18"/>
              </w:rPr>
              <w:t>Mode expédition :</w:t>
            </w:r>
            <w:r w:rsidRPr="00F70332">
              <w:rPr>
                <w:rFonts w:ascii="Arial Narrow" w:hAnsi="Arial Narrow"/>
                <w:b/>
                <w:sz w:val="20"/>
                <w:szCs w:val="18"/>
              </w:rPr>
              <w:t xml:space="preserve"> Route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CADA77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DE4C" w14:textId="77777777" w:rsidR="00F70332" w:rsidRPr="00F70332" w:rsidRDefault="00F70332" w:rsidP="00E72903">
            <w:pPr>
              <w:spacing w:before="20" w:after="20"/>
              <w:jc w:val="left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E5FF" w14:textId="77777777" w:rsidR="00F70332" w:rsidRPr="00F70332" w:rsidRDefault="00F70332" w:rsidP="00E72903">
            <w:pPr>
              <w:spacing w:before="20" w:after="20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</w:tbl>
    <w:p w14:paraId="68AD1972" w14:textId="77777777" w:rsidR="00F70332" w:rsidRPr="00F70332" w:rsidRDefault="00F70332" w:rsidP="00F70332">
      <w:pPr>
        <w:rPr>
          <w:sz w:val="20"/>
          <w:szCs w:val="20"/>
        </w:rPr>
      </w:pPr>
    </w:p>
    <w:p w14:paraId="53B62BBD" w14:textId="77777777" w:rsidR="00F70332" w:rsidRPr="00F70332" w:rsidRDefault="00F70332" w:rsidP="00F7033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70332">
        <w:rPr>
          <w:sz w:val="20"/>
          <w:szCs w:val="20"/>
        </w:rPr>
        <w:t>Imprimez la liste des fournisseurs dans un fichier PDF (5)</w:t>
      </w:r>
    </w:p>
    <w:p w14:paraId="4EF6ABAC" w14:textId="77777777" w:rsidR="00534D8D" w:rsidRPr="00F70332" w:rsidRDefault="00534D8D" w:rsidP="00F70332"/>
    <w:sectPr w:rsidR="00534D8D" w:rsidRPr="00F70332" w:rsidSect="00F7033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34287881">
    <w:abstractNumId w:val="18"/>
  </w:num>
  <w:num w:numId="2" w16cid:durableId="23600196">
    <w:abstractNumId w:val="28"/>
  </w:num>
  <w:num w:numId="3" w16cid:durableId="910655078">
    <w:abstractNumId w:val="9"/>
  </w:num>
  <w:num w:numId="4" w16cid:durableId="1356224274">
    <w:abstractNumId w:val="6"/>
  </w:num>
  <w:num w:numId="5" w16cid:durableId="66926299">
    <w:abstractNumId w:val="17"/>
  </w:num>
  <w:num w:numId="6" w16cid:durableId="1269266294">
    <w:abstractNumId w:val="0"/>
  </w:num>
  <w:num w:numId="7" w16cid:durableId="820999102">
    <w:abstractNumId w:val="31"/>
  </w:num>
  <w:num w:numId="8" w16cid:durableId="382220969">
    <w:abstractNumId w:val="5"/>
  </w:num>
  <w:num w:numId="9" w16cid:durableId="1440219604">
    <w:abstractNumId w:val="1"/>
  </w:num>
  <w:num w:numId="10" w16cid:durableId="990135781">
    <w:abstractNumId w:val="3"/>
  </w:num>
  <w:num w:numId="11" w16cid:durableId="149061478">
    <w:abstractNumId w:val="35"/>
  </w:num>
  <w:num w:numId="12" w16cid:durableId="1876623401">
    <w:abstractNumId w:val="10"/>
  </w:num>
  <w:num w:numId="13" w16cid:durableId="1417239273">
    <w:abstractNumId w:val="8"/>
  </w:num>
  <w:num w:numId="14" w16cid:durableId="347367044">
    <w:abstractNumId w:val="16"/>
  </w:num>
  <w:num w:numId="15" w16cid:durableId="397205">
    <w:abstractNumId w:val="33"/>
  </w:num>
  <w:num w:numId="16" w16cid:durableId="794642225">
    <w:abstractNumId w:val="27"/>
  </w:num>
  <w:num w:numId="17" w16cid:durableId="718020609">
    <w:abstractNumId w:val="2"/>
  </w:num>
  <w:num w:numId="18" w16cid:durableId="1232698647">
    <w:abstractNumId w:val="26"/>
  </w:num>
  <w:num w:numId="19" w16cid:durableId="1792243396">
    <w:abstractNumId w:val="29"/>
  </w:num>
  <w:num w:numId="20" w16cid:durableId="505092588">
    <w:abstractNumId w:val="20"/>
  </w:num>
  <w:num w:numId="21" w16cid:durableId="1603876138">
    <w:abstractNumId w:val="24"/>
  </w:num>
  <w:num w:numId="22" w16cid:durableId="1098410193">
    <w:abstractNumId w:val="13"/>
  </w:num>
  <w:num w:numId="23" w16cid:durableId="1336226535">
    <w:abstractNumId w:val="25"/>
  </w:num>
  <w:num w:numId="24" w16cid:durableId="196427895">
    <w:abstractNumId w:val="11"/>
  </w:num>
  <w:num w:numId="25" w16cid:durableId="1109086274">
    <w:abstractNumId w:val="19"/>
  </w:num>
  <w:num w:numId="26" w16cid:durableId="2013602451">
    <w:abstractNumId w:val="21"/>
  </w:num>
  <w:num w:numId="27" w16cid:durableId="990404954">
    <w:abstractNumId w:val="30"/>
  </w:num>
  <w:num w:numId="28" w16cid:durableId="1364939188">
    <w:abstractNumId w:val="14"/>
  </w:num>
  <w:num w:numId="29" w16cid:durableId="213583874">
    <w:abstractNumId w:val="4"/>
  </w:num>
  <w:num w:numId="30" w16cid:durableId="1547402946">
    <w:abstractNumId w:val="7"/>
  </w:num>
  <w:num w:numId="31" w16cid:durableId="609510607">
    <w:abstractNumId w:val="12"/>
  </w:num>
  <w:num w:numId="32" w16cid:durableId="1754281432">
    <w:abstractNumId w:val="23"/>
  </w:num>
  <w:num w:numId="33" w16cid:durableId="336004059">
    <w:abstractNumId w:val="32"/>
  </w:num>
  <w:num w:numId="34" w16cid:durableId="1008217841">
    <w:abstractNumId w:val="34"/>
  </w:num>
  <w:num w:numId="35" w16cid:durableId="989097403">
    <w:abstractNumId w:val="15"/>
  </w:num>
  <w:num w:numId="36" w16cid:durableId="1506437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34343C"/>
    <w:rsid w:val="004E59C5"/>
    <w:rsid w:val="00534D8D"/>
    <w:rsid w:val="00944A38"/>
    <w:rsid w:val="00AF1205"/>
    <w:rsid w:val="00BA5D94"/>
    <w:rsid w:val="00BC75B4"/>
    <w:rsid w:val="00BF37FA"/>
    <w:rsid w:val="00D7477A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2014-12-27T18:54:00Z</dcterms:created>
  <dcterms:modified xsi:type="dcterms:W3CDTF">2023-03-05T22:43:00Z</dcterms:modified>
</cp:coreProperties>
</file>