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0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4"/>
        <w:gridCol w:w="705"/>
        <w:gridCol w:w="1113"/>
        <w:gridCol w:w="1018"/>
      </w:tblGrid>
      <w:tr w:rsidR="00604C0A" w:rsidRPr="00C22356" w14:paraId="6307FD0E" w14:textId="77777777" w:rsidTr="007C41CB">
        <w:tc>
          <w:tcPr>
            <w:tcW w:w="9680" w:type="dxa"/>
            <w:gridSpan w:val="4"/>
            <w:shd w:val="clear" w:color="auto" w:fill="E2EFD9" w:themeFill="accent6" w:themeFillTint="33"/>
          </w:tcPr>
          <w:p w14:paraId="02AC9928" w14:textId="77777777" w:rsidR="00604C0A" w:rsidRPr="00992388" w:rsidRDefault="00604C0A" w:rsidP="007C41CB">
            <w:pPr>
              <w:pStyle w:val="Titre2"/>
              <w:spacing w:before="120"/>
              <w:jc w:val="center"/>
              <w:rPr>
                <w:szCs w:val="22"/>
              </w:rPr>
            </w:pPr>
            <w:r w:rsidRPr="00992388">
              <w:rPr>
                <w:szCs w:val="22"/>
              </w:rPr>
              <w:t>Chapitre 13 – Suivi des achats et des règlements</w:t>
            </w:r>
          </w:p>
          <w:p w14:paraId="327C3B9E" w14:textId="77777777" w:rsidR="00604C0A" w:rsidRPr="00992388" w:rsidRDefault="00604C0A" w:rsidP="007C41CB">
            <w:pPr>
              <w:pStyle w:val="Titre2"/>
              <w:spacing w:before="120"/>
              <w:jc w:val="center"/>
              <w:rPr>
                <w:szCs w:val="22"/>
              </w:rPr>
            </w:pPr>
            <w:r w:rsidRPr="00992388">
              <w:rPr>
                <w:szCs w:val="22"/>
              </w:rPr>
              <w:t>Bilan de compétences</w:t>
            </w:r>
          </w:p>
        </w:tc>
      </w:tr>
      <w:tr w:rsidR="00604C0A" w:rsidRPr="00C22356" w14:paraId="1A891AE8" w14:textId="77777777" w:rsidTr="007C41CB">
        <w:tc>
          <w:tcPr>
            <w:tcW w:w="6844" w:type="dxa"/>
            <w:shd w:val="clear" w:color="auto" w:fill="E2EFD9" w:themeFill="accent6" w:themeFillTint="33"/>
            <w:vAlign w:val="center"/>
          </w:tcPr>
          <w:p w14:paraId="4483FF11" w14:textId="77777777" w:rsidR="00604C0A" w:rsidRPr="00925C0F" w:rsidRDefault="00604C0A" w:rsidP="007C41CB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E2EFD9" w:themeFill="accent6" w:themeFillTint="33"/>
            <w:vAlign w:val="center"/>
          </w:tcPr>
          <w:p w14:paraId="16DD081E" w14:textId="77777777" w:rsidR="00604C0A" w:rsidRPr="00925C0F" w:rsidRDefault="00604C0A" w:rsidP="007C41C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388D31AD" w14:textId="77777777" w:rsidR="00604C0A" w:rsidRPr="00925C0F" w:rsidRDefault="00604C0A" w:rsidP="007C41C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E2EFD9" w:themeFill="accent6" w:themeFillTint="33"/>
            <w:vAlign w:val="center"/>
          </w:tcPr>
          <w:p w14:paraId="1BB79E54" w14:textId="77777777" w:rsidR="00604C0A" w:rsidRPr="00925C0F" w:rsidRDefault="00604C0A" w:rsidP="007C41C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6E41C63E" w14:textId="77777777" w:rsidR="00604C0A" w:rsidRPr="00925C0F" w:rsidRDefault="00604C0A" w:rsidP="007C41C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017" w:type="dxa"/>
            <w:shd w:val="clear" w:color="auto" w:fill="E2EFD9" w:themeFill="accent6" w:themeFillTint="33"/>
            <w:vAlign w:val="center"/>
          </w:tcPr>
          <w:p w14:paraId="6C5F2E88" w14:textId="77777777" w:rsidR="00604C0A" w:rsidRPr="00925C0F" w:rsidRDefault="00604C0A" w:rsidP="007C41C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604C0A" w:rsidRPr="00C22356" w14:paraId="3BDC978D" w14:textId="77777777" w:rsidTr="007C41CB">
        <w:tc>
          <w:tcPr>
            <w:tcW w:w="6844" w:type="dxa"/>
            <w:vAlign w:val="center"/>
          </w:tcPr>
          <w:p w14:paraId="18DA07BB" w14:textId="77777777" w:rsidR="00604C0A" w:rsidRPr="00C22356" w:rsidRDefault="00604C0A" w:rsidP="007C41C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contrôler des livraisons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3888993"/>
          </w:sdtPr>
          <w:sdtContent>
            <w:sdt>
              <w:sdtPr>
                <w:rPr>
                  <w:rFonts w:cstheme="minorHAnsi"/>
                  <w:sz w:val="24"/>
                </w:rPr>
                <w:id w:val="12173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F67556A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69531713"/>
          </w:sdtPr>
          <w:sdtContent>
            <w:sdt>
              <w:sdtPr>
                <w:rPr>
                  <w:rFonts w:cstheme="minorHAnsi"/>
                  <w:sz w:val="24"/>
                </w:rPr>
                <w:id w:val="-15493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3A44C476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90744554"/>
          </w:sdtPr>
          <w:sdtContent>
            <w:sdt>
              <w:sdtPr>
                <w:rPr>
                  <w:rFonts w:cstheme="minorHAnsi"/>
                  <w:sz w:val="24"/>
                </w:rPr>
                <w:id w:val="25124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7" w:type="dxa"/>
                  </w:tcPr>
                  <w:p w14:paraId="7B31AD91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04C0A" w:rsidRPr="00C22356" w14:paraId="44AAE6B9" w14:textId="77777777" w:rsidTr="007C41CB">
        <w:tc>
          <w:tcPr>
            <w:tcW w:w="6844" w:type="dxa"/>
            <w:vAlign w:val="center"/>
          </w:tcPr>
          <w:p w14:paraId="18AECA13" w14:textId="77777777" w:rsidR="00604C0A" w:rsidRDefault="00604C0A" w:rsidP="007C41C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contrôler le respect des conditions d’achats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85282107"/>
          </w:sdtPr>
          <w:sdtContent>
            <w:sdt>
              <w:sdtPr>
                <w:rPr>
                  <w:rFonts w:cstheme="minorHAnsi"/>
                  <w:sz w:val="24"/>
                </w:rPr>
                <w:id w:val="-119221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48B0A2E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09379706"/>
          </w:sdtPr>
          <w:sdtContent>
            <w:sdt>
              <w:sdtPr>
                <w:rPr>
                  <w:rFonts w:cstheme="minorHAnsi"/>
                  <w:sz w:val="24"/>
                </w:rPr>
                <w:id w:val="-61991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51240EE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75354655"/>
          </w:sdtPr>
          <w:sdtContent>
            <w:sdt>
              <w:sdtPr>
                <w:rPr>
                  <w:rFonts w:cstheme="minorHAnsi"/>
                  <w:sz w:val="24"/>
                </w:rPr>
                <w:id w:val="-51291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7" w:type="dxa"/>
                  </w:tcPr>
                  <w:p w14:paraId="0851C979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04C0A" w:rsidRPr="00C22356" w14:paraId="5E2CF850" w14:textId="77777777" w:rsidTr="007C41CB">
        <w:tc>
          <w:tcPr>
            <w:tcW w:w="6844" w:type="dxa"/>
            <w:vAlign w:val="center"/>
          </w:tcPr>
          <w:p w14:paraId="6B6210C9" w14:textId="77777777" w:rsidR="00604C0A" w:rsidRPr="00C22356" w:rsidRDefault="00604C0A" w:rsidP="007C41C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contrôler les facturations réalisées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71767003"/>
          </w:sdtPr>
          <w:sdtContent>
            <w:sdt>
              <w:sdtPr>
                <w:rPr>
                  <w:rFonts w:cstheme="minorHAnsi"/>
                  <w:sz w:val="24"/>
                </w:rPr>
                <w:id w:val="177759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C2AD719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26083796"/>
          </w:sdtPr>
          <w:sdtContent>
            <w:sdt>
              <w:sdtPr>
                <w:rPr>
                  <w:rFonts w:cstheme="minorHAnsi"/>
                  <w:sz w:val="24"/>
                </w:rPr>
                <w:id w:val="179155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28A991A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93387494"/>
          </w:sdtPr>
          <w:sdtContent>
            <w:sdt>
              <w:sdtPr>
                <w:rPr>
                  <w:rFonts w:cstheme="minorHAnsi"/>
                  <w:sz w:val="24"/>
                </w:rPr>
                <w:id w:val="-129282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7" w:type="dxa"/>
                  </w:tcPr>
                  <w:p w14:paraId="1A2024B5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04C0A" w:rsidRPr="00C22356" w14:paraId="19CD3794" w14:textId="77777777" w:rsidTr="007C41CB">
        <w:tc>
          <w:tcPr>
            <w:tcW w:w="6844" w:type="dxa"/>
            <w:vAlign w:val="center"/>
          </w:tcPr>
          <w:p w14:paraId="7E3F0D9E" w14:textId="77777777" w:rsidR="00604C0A" w:rsidRDefault="00604C0A" w:rsidP="007C41C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réaliser des actions correctives en cas de problèmes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66282349"/>
          </w:sdtPr>
          <w:sdtContent>
            <w:sdt>
              <w:sdtPr>
                <w:rPr>
                  <w:rFonts w:cstheme="minorHAnsi"/>
                  <w:sz w:val="24"/>
                </w:rPr>
                <w:id w:val="187681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3FA7091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08110966"/>
          </w:sdtPr>
          <w:sdtContent>
            <w:sdt>
              <w:sdtPr>
                <w:rPr>
                  <w:rFonts w:cstheme="minorHAnsi"/>
                  <w:sz w:val="24"/>
                </w:rPr>
                <w:id w:val="-184523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9BD426B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05636253"/>
          </w:sdtPr>
          <w:sdtContent>
            <w:sdt>
              <w:sdtPr>
                <w:rPr>
                  <w:rFonts w:cstheme="minorHAnsi"/>
                  <w:sz w:val="24"/>
                </w:rPr>
                <w:id w:val="132370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7" w:type="dxa"/>
                  </w:tcPr>
                  <w:p w14:paraId="7CA9D13E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04C0A" w:rsidRPr="00C22356" w14:paraId="058855A1" w14:textId="77777777" w:rsidTr="007C41CB">
        <w:tc>
          <w:tcPr>
            <w:tcW w:w="6844" w:type="dxa"/>
            <w:vAlign w:val="center"/>
          </w:tcPr>
          <w:p w14:paraId="70D9EC93" w14:textId="77777777" w:rsidR="00604C0A" w:rsidRDefault="00604C0A" w:rsidP="007C41C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connais l’utilité d’un PGI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681904"/>
          </w:sdtPr>
          <w:sdtContent>
            <w:sdt>
              <w:sdtPr>
                <w:rPr>
                  <w:rFonts w:cstheme="minorHAnsi"/>
                  <w:sz w:val="24"/>
                </w:rPr>
                <w:id w:val="97881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355AC00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76572351"/>
          </w:sdtPr>
          <w:sdtContent>
            <w:sdt>
              <w:sdtPr>
                <w:rPr>
                  <w:rFonts w:cstheme="minorHAnsi"/>
                  <w:sz w:val="24"/>
                </w:rPr>
                <w:id w:val="-161620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38B46BB8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69752040"/>
          </w:sdtPr>
          <w:sdtContent>
            <w:sdt>
              <w:sdtPr>
                <w:rPr>
                  <w:rFonts w:cstheme="minorHAnsi"/>
                  <w:sz w:val="24"/>
                </w:rPr>
                <w:id w:val="207099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7" w:type="dxa"/>
                  </w:tcPr>
                  <w:p w14:paraId="7C954516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04C0A" w:rsidRPr="00C22356" w14:paraId="27F03D7C" w14:textId="77777777" w:rsidTr="007C41CB">
        <w:tc>
          <w:tcPr>
            <w:tcW w:w="6844" w:type="dxa"/>
            <w:vAlign w:val="center"/>
          </w:tcPr>
          <w:p w14:paraId="5A49C60C" w14:textId="77777777" w:rsidR="00604C0A" w:rsidRPr="00C22356" w:rsidRDefault="00604C0A" w:rsidP="007C41C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enregistrer une facture fournisseur dans un PGI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726778"/>
          </w:sdtPr>
          <w:sdtContent>
            <w:sdt>
              <w:sdtPr>
                <w:rPr>
                  <w:rFonts w:cstheme="minorHAnsi"/>
                  <w:sz w:val="24"/>
                </w:rPr>
                <w:id w:val="-15238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B3F9BEA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43766385"/>
          </w:sdtPr>
          <w:sdtContent>
            <w:sdt>
              <w:sdtPr>
                <w:rPr>
                  <w:rFonts w:cstheme="minorHAnsi"/>
                  <w:sz w:val="24"/>
                </w:rPr>
                <w:id w:val="-455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324D4CE1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85444960"/>
          </w:sdtPr>
          <w:sdtContent>
            <w:sdt>
              <w:sdtPr>
                <w:rPr>
                  <w:rFonts w:cstheme="minorHAnsi"/>
                  <w:sz w:val="24"/>
                </w:rPr>
                <w:id w:val="-11027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7" w:type="dxa"/>
                  </w:tcPr>
                  <w:p w14:paraId="5A8B2AA7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04C0A" w:rsidRPr="00C22356" w14:paraId="762D75AC" w14:textId="77777777" w:rsidTr="007C41CB">
        <w:tc>
          <w:tcPr>
            <w:tcW w:w="6844" w:type="dxa"/>
            <w:vAlign w:val="center"/>
          </w:tcPr>
          <w:p w14:paraId="46737857" w14:textId="77777777" w:rsidR="00604C0A" w:rsidRDefault="00604C0A" w:rsidP="007C41C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contrôler les règlements réalisées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73928940"/>
          </w:sdtPr>
          <w:sdtContent>
            <w:sdt>
              <w:sdtPr>
                <w:rPr>
                  <w:rFonts w:cstheme="minorHAnsi"/>
                  <w:sz w:val="24"/>
                </w:rPr>
                <w:id w:val="-7667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6DC8795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69511"/>
          </w:sdtPr>
          <w:sdtContent>
            <w:sdt>
              <w:sdtPr>
                <w:rPr>
                  <w:rFonts w:cstheme="minorHAnsi"/>
                  <w:sz w:val="24"/>
                </w:rPr>
                <w:id w:val="-41216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54A4122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95551967"/>
          </w:sdtPr>
          <w:sdtContent>
            <w:sdt>
              <w:sdtPr>
                <w:rPr>
                  <w:rFonts w:cstheme="minorHAnsi"/>
                  <w:sz w:val="24"/>
                </w:rPr>
                <w:id w:val="-202624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7" w:type="dxa"/>
                  </w:tcPr>
                  <w:p w14:paraId="6CB1A5AB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04C0A" w:rsidRPr="00C22356" w14:paraId="4AD6014F" w14:textId="77777777" w:rsidTr="007C41CB">
        <w:tc>
          <w:tcPr>
            <w:tcW w:w="6844" w:type="dxa"/>
            <w:vAlign w:val="center"/>
          </w:tcPr>
          <w:p w14:paraId="49083EB2" w14:textId="77777777" w:rsidR="00604C0A" w:rsidRPr="00C22356" w:rsidRDefault="00604C0A" w:rsidP="007C41C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tenir un échéancier des encaissements - décaissements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19281277"/>
          </w:sdtPr>
          <w:sdtContent>
            <w:sdt>
              <w:sdtPr>
                <w:rPr>
                  <w:rFonts w:cstheme="minorHAnsi"/>
                  <w:sz w:val="24"/>
                </w:rPr>
                <w:id w:val="10162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C5A0C34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09243867"/>
          </w:sdtPr>
          <w:sdtContent>
            <w:sdt>
              <w:sdtPr>
                <w:rPr>
                  <w:rFonts w:cstheme="minorHAnsi"/>
                  <w:sz w:val="24"/>
                </w:rPr>
                <w:id w:val="-2586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593030E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21175580"/>
          </w:sdtPr>
          <w:sdtContent>
            <w:sdt>
              <w:sdtPr>
                <w:rPr>
                  <w:rFonts w:cstheme="minorHAnsi"/>
                  <w:sz w:val="24"/>
                </w:rPr>
                <w:id w:val="15344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7" w:type="dxa"/>
                  </w:tcPr>
                  <w:p w14:paraId="73E8F398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04C0A" w:rsidRPr="00C22356" w14:paraId="139EE25D" w14:textId="77777777" w:rsidTr="007C41CB">
        <w:tc>
          <w:tcPr>
            <w:tcW w:w="6844" w:type="dxa"/>
            <w:vAlign w:val="center"/>
          </w:tcPr>
          <w:p w14:paraId="0EFD0D8B" w14:textId="77777777" w:rsidR="00604C0A" w:rsidRPr="00C22356" w:rsidRDefault="00604C0A" w:rsidP="007C41C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réaliser des actions correctives de règlement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8433263"/>
          </w:sdtPr>
          <w:sdtContent>
            <w:sdt>
              <w:sdtPr>
                <w:rPr>
                  <w:rFonts w:cstheme="minorHAnsi"/>
                  <w:sz w:val="24"/>
                </w:rPr>
                <w:id w:val="117730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1CFD38CF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68224500"/>
          </w:sdtPr>
          <w:sdtContent>
            <w:sdt>
              <w:sdtPr>
                <w:rPr>
                  <w:rFonts w:cstheme="minorHAnsi"/>
                  <w:sz w:val="24"/>
                </w:rPr>
                <w:id w:val="55173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3979103A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93906684"/>
          </w:sdtPr>
          <w:sdtContent>
            <w:sdt>
              <w:sdtPr>
                <w:rPr>
                  <w:rFonts w:cstheme="minorHAnsi"/>
                  <w:sz w:val="24"/>
                </w:rPr>
                <w:id w:val="9506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7" w:type="dxa"/>
                  </w:tcPr>
                  <w:p w14:paraId="74704F4B" w14:textId="77777777" w:rsidR="00604C0A" w:rsidRDefault="00604C0A" w:rsidP="007C41C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15ED5D6" w14:textId="77777777" w:rsidR="00604C0A" w:rsidRDefault="00604C0A" w:rsidP="00604C0A"/>
    <w:p w14:paraId="3E3E5A98" w14:textId="77777777" w:rsidR="00604C0A" w:rsidRDefault="00604C0A" w:rsidP="00604C0A"/>
    <w:p w14:paraId="7926499D" w14:textId="77777777" w:rsidR="00604C0A" w:rsidRDefault="00604C0A" w:rsidP="00604C0A"/>
    <w:p w14:paraId="037D2A4B" w14:textId="77777777" w:rsidR="00991D9B" w:rsidRDefault="00991D9B" w:rsidP="00991D9B"/>
    <w:p w14:paraId="6F078C43" w14:textId="77777777" w:rsidR="00BF37FA" w:rsidRDefault="00BF37FA"/>
    <w:sectPr w:rsidR="00BF37FA" w:rsidSect="00991D9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70"/>
    <w:rsid w:val="00260C70"/>
    <w:rsid w:val="00407F70"/>
    <w:rsid w:val="00604C0A"/>
    <w:rsid w:val="00944A38"/>
    <w:rsid w:val="00991D9B"/>
    <w:rsid w:val="00BF37FA"/>
    <w:rsid w:val="00CB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E66D"/>
  <w15:chartTrackingRefBased/>
  <w15:docId w15:val="{6E984103-DE2B-429E-9F1D-F75E65DA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C70"/>
    <w:pPr>
      <w:spacing w:after="0" w:line="240" w:lineRule="auto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qFormat/>
    <w:rsid w:val="00260C70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paragraph" w:styleId="Titre2">
    <w:name w:val="heading 2"/>
    <w:basedOn w:val="Normal"/>
    <w:link w:val="Titre2Car"/>
    <w:qFormat/>
    <w:rsid w:val="00260C70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60C70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260C70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p4">
    <w:name w:val="p4"/>
    <w:basedOn w:val="Normal"/>
    <w:rsid w:val="00260C70"/>
    <w:pPr>
      <w:tabs>
        <w:tab w:val="left" w:pos="720"/>
      </w:tabs>
      <w:spacing w:before="120" w:line="240" w:lineRule="atLeast"/>
      <w:jc w:val="both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2015-01-16T21:10:00Z</dcterms:created>
  <dcterms:modified xsi:type="dcterms:W3CDTF">2023-02-11T20:27:00Z</dcterms:modified>
</cp:coreProperties>
</file>