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43"/>
        <w:gridCol w:w="6297"/>
        <w:gridCol w:w="1102"/>
        <w:gridCol w:w="1127"/>
      </w:tblGrid>
      <w:tr w:rsidR="006A59D3" w:rsidRPr="00465178" w14:paraId="108D4CC7" w14:textId="77777777" w:rsidTr="00A756B0">
        <w:trPr>
          <w:trHeight w:val="386"/>
        </w:trPr>
        <w:tc>
          <w:tcPr>
            <w:tcW w:w="3859" w:type="pct"/>
            <w:gridSpan w:val="2"/>
            <w:shd w:val="clear" w:color="auto" w:fill="92D050"/>
            <w:vAlign w:val="center"/>
          </w:tcPr>
          <w:p w14:paraId="05F9A4F0" w14:textId="77777777" w:rsidR="006A59D3" w:rsidRPr="00493881" w:rsidRDefault="006A59D3" w:rsidP="00A8598E">
            <w:pPr>
              <w:pStyle w:val="Titre2"/>
              <w:jc w:val="center"/>
              <w:rPr>
                <w:rFonts w:cs="Arial"/>
                <w:szCs w:val="32"/>
              </w:rPr>
            </w:pPr>
            <w:r w:rsidRPr="00493881">
              <w:rPr>
                <w:rFonts w:cs="Arial"/>
                <w:szCs w:val="32"/>
              </w:rPr>
              <w:t>Mission 4 - Amortir une immobilisation décomposée</w:t>
            </w:r>
          </w:p>
        </w:tc>
        <w:tc>
          <w:tcPr>
            <w:tcW w:w="1141" w:type="pct"/>
            <w:gridSpan w:val="2"/>
            <w:shd w:val="clear" w:color="auto" w:fill="92D050"/>
            <w:vAlign w:val="center"/>
          </w:tcPr>
          <w:p w14:paraId="5539415C" w14:textId="77777777" w:rsidR="006A59D3" w:rsidRPr="00465178" w:rsidRDefault="006A59D3" w:rsidP="00A8598E">
            <w:pPr>
              <w:spacing w:before="0"/>
              <w:jc w:val="center"/>
              <w:rPr>
                <w:b/>
              </w:rPr>
            </w:pPr>
            <w:r w:rsidRPr="00465178">
              <w:rPr>
                <w:noProof/>
              </w:rPr>
              <w:drawing>
                <wp:inline distT="0" distB="0" distL="0" distR="0" wp14:anchorId="7E8381ED" wp14:editId="161C6C64">
                  <wp:extent cx="1278255" cy="526415"/>
                  <wp:effectExtent l="0" t="0" r="0" b="6985"/>
                  <wp:docPr id="66" name="Image 66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Une image contenant texte, clipart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9D3" w:rsidRPr="006A59D3" w14:paraId="3D4D3905" w14:textId="77777777" w:rsidTr="00A756B0">
        <w:trPr>
          <w:trHeight w:val="386"/>
        </w:trPr>
        <w:tc>
          <w:tcPr>
            <w:tcW w:w="636" w:type="pct"/>
            <w:shd w:val="clear" w:color="auto" w:fill="92D050"/>
            <w:vAlign w:val="center"/>
          </w:tcPr>
          <w:p w14:paraId="17C7266B" w14:textId="77777777" w:rsidR="006A59D3" w:rsidRPr="006A59D3" w:rsidRDefault="006A59D3" w:rsidP="00A8598E">
            <w:pPr>
              <w:spacing w:before="0"/>
              <w:rPr>
                <w:sz w:val="20"/>
                <w:szCs w:val="18"/>
              </w:rPr>
            </w:pPr>
            <w:r w:rsidRPr="006A59D3">
              <w:rPr>
                <w:sz w:val="20"/>
                <w:szCs w:val="18"/>
              </w:rPr>
              <w:t>Durée : 40’</w:t>
            </w:r>
          </w:p>
        </w:tc>
        <w:tc>
          <w:tcPr>
            <w:tcW w:w="3787" w:type="pct"/>
            <w:gridSpan w:val="2"/>
            <w:shd w:val="clear" w:color="auto" w:fill="92D050"/>
          </w:tcPr>
          <w:p w14:paraId="4E198C38" w14:textId="77777777" w:rsidR="006A59D3" w:rsidRPr="006A59D3" w:rsidRDefault="006A59D3" w:rsidP="00A8598E">
            <w:pPr>
              <w:spacing w:before="0"/>
              <w:jc w:val="center"/>
              <w:rPr>
                <w:sz w:val="20"/>
                <w:szCs w:val="18"/>
              </w:rPr>
            </w:pPr>
            <w:r w:rsidRPr="006A59D3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B770594" wp14:editId="001DE306">
                  <wp:extent cx="324000" cy="324000"/>
                  <wp:effectExtent l="0" t="0" r="0" b="0"/>
                  <wp:docPr id="32" name="Graphique 3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59D3">
              <w:rPr>
                <w:iCs/>
                <w:sz w:val="20"/>
                <w:szCs w:val="18"/>
              </w:rPr>
              <w:t>ou</w:t>
            </w:r>
            <w:r w:rsidRPr="006A59D3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159B1202" wp14:editId="790E8C60">
                  <wp:extent cx="360000" cy="360000"/>
                  <wp:effectExtent l="0" t="0" r="0" b="2540"/>
                  <wp:docPr id="33" name="Graphique 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pct"/>
            <w:shd w:val="clear" w:color="auto" w:fill="92D050"/>
            <w:vAlign w:val="center"/>
          </w:tcPr>
          <w:p w14:paraId="452526C5" w14:textId="2D2141AA" w:rsidR="006A59D3" w:rsidRPr="006A59D3" w:rsidRDefault="006A59D3" w:rsidP="00A8598E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6A59D3">
              <w:rPr>
                <w:bCs/>
                <w:sz w:val="20"/>
                <w:szCs w:val="18"/>
              </w:rPr>
              <w:t>Source</w:t>
            </w:r>
          </w:p>
        </w:tc>
      </w:tr>
    </w:tbl>
    <w:p w14:paraId="56914C68" w14:textId="77777777" w:rsidR="006A59D3" w:rsidRPr="003B01F5" w:rsidRDefault="006A59D3" w:rsidP="006A59D3">
      <w:pPr>
        <w:pStyle w:val="Titre2"/>
        <w:spacing w:before="240"/>
        <w:rPr>
          <w:rFonts w:cs="Arial"/>
          <w:noProof/>
        </w:rPr>
      </w:pPr>
      <w:r w:rsidRPr="003B01F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E2C292E" wp14:editId="3F34A1C1">
            <wp:simplePos x="0" y="0"/>
            <wp:positionH relativeFrom="column">
              <wp:posOffset>4549140</wp:posOffset>
            </wp:positionH>
            <wp:positionV relativeFrom="paragraph">
              <wp:posOffset>79375</wp:posOffset>
            </wp:positionV>
            <wp:extent cx="1786255" cy="1116330"/>
            <wp:effectExtent l="0" t="0" r="4445" b="7620"/>
            <wp:wrapSquare wrapText="bothSides"/>
            <wp:docPr id="71" name="Image 7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1F5">
        <w:rPr>
          <w:rFonts w:cs="Arial"/>
          <w:noProof/>
        </w:rPr>
        <w:t>Contexte professionnelle</w:t>
      </w:r>
    </w:p>
    <w:p w14:paraId="1F2D1896" w14:textId="77777777" w:rsidR="006A59D3" w:rsidRPr="006A59D3" w:rsidRDefault="006A59D3" w:rsidP="006A59D3">
      <w:pPr>
        <w:rPr>
          <w:color w:val="000000"/>
          <w:sz w:val="20"/>
          <w:szCs w:val="18"/>
        </w:rPr>
      </w:pPr>
      <w:r w:rsidRPr="006A59D3">
        <w:rPr>
          <w:color w:val="000000"/>
          <w:sz w:val="20"/>
          <w:szCs w:val="18"/>
        </w:rPr>
        <w:t xml:space="preserve">La société a acquis un camion aménagé avec un bras articulé hydraulique (mission 3). Elle </w:t>
      </w:r>
      <w:r w:rsidRPr="006A59D3">
        <w:rPr>
          <w:sz w:val="20"/>
          <w:szCs w:val="18"/>
        </w:rPr>
        <w:t xml:space="preserve">en a pris possession auprès la société </w:t>
      </w:r>
      <w:proofErr w:type="spellStart"/>
      <w:r w:rsidRPr="006A59D3">
        <w:rPr>
          <w:sz w:val="20"/>
          <w:szCs w:val="18"/>
        </w:rPr>
        <w:t>Spania</w:t>
      </w:r>
      <w:proofErr w:type="spellEnd"/>
      <w:r w:rsidRPr="006A59D3">
        <w:rPr>
          <w:sz w:val="20"/>
          <w:szCs w:val="18"/>
        </w:rPr>
        <w:t xml:space="preserve"> le 15 février et a fait aménager le bras hydraulique par la société Chartreuse PL. </w:t>
      </w:r>
    </w:p>
    <w:p w14:paraId="2014EE10" w14:textId="77777777" w:rsidR="006A59D3" w:rsidRPr="006A59D3" w:rsidRDefault="006A59D3" w:rsidP="006A59D3">
      <w:pPr>
        <w:spacing w:after="120"/>
        <w:rPr>
          <w:sz w:val="20"/>
          <w:szCs w:val="18"/>
        </w:rPr>
      </w:pPr>
      <w:r w:rsidRPr="006A59D3">
        <w:rPr>
          <w:sz w:val="20"/>
          <w:szCs w:val="18"/>
        </w:rPr>
        <w:t>Le camion sera amorti sur 6 ans avec une utilisation prévisionnelle évaluée de la façon suivante :</w:t>
      </w:r>
    </w:p>
    <w:tbl>
      <w:tblPr>
        <w:tblStyle w:val="Grilledutableau"/>
        <w:tblW w:w="9482" w:type="dxa"/>
        <w:jc w:val="center"/>
        <w:tblLook w:val="04A0" w:firstRow="1" w:lastRow="0" w:firstColumn="1" w:lastColumn="0" w:noHBand="0" w:noVBand="1"/>
      </w:tblPr>
      <w:tblGrid>
        <w:gridCol w:w="1256"/>
        <w:gridCol w:w="1073"/>
        <w:gridCol w:w="993"/>
        <w:gridCol w:w="993"/>
        <w:gridCol w:w="993"/>
        <w:gridCol w:w="993"/>
        <w:gridCol w:w="993"/>
        <w:gridCol w:w="993"/>
        <w:gridCol w:w="1195"/>
      </w:tblGrid>
      <w:tr w:rsidR="006A59D3" w14:paraId="3105813F" w14:textId="77777777" w:rsidTr="00A8598E">
        <w:trPr>
          <w:jc w:val="center"/>
        </w:trPr>
        <w:tc>
          <w:tcPr>
            <w:tcW w:w="1256" w:type="dxa"/>
            <w:shd w:val="clear" w:color="auto" w:fill="C5E0B3" w:themeFill="accent6" w:themeFillTint="66"/>
          </w:tcPr>
          <w:p w14:paraId="5DFD9ECC" w14:textId="77777777" w:rsidR="006A59D3" w:rsidRPr="003B01F5" w:rsidRDefault="006A59D3" w:rsidP="00A8598E">
            <w:pPr>
              <w:spacing w:before="0"/>
              <w:rPr>
                <w:b/>
                <w:bCs/>
              </w:rPr>
            </w:pPr>
            <w:r w:rsidRPr="003B01F5">
              <w:rPr>
                <w:b/>
                <w:bCs/>
              </w:rPr>
              <w:t>Année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14:paraId="65C1E0C8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9D94F57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N+1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0C5B206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B4B357F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N+3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F500E25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D3B91E9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N+5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15963C7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N+6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5D556B62" w14:textId="77777777" w:rsidR="006A59D3" w:rsidRPr="00710F45" w:rsidRDefault="006A59D3" w:rsidP="00A8598E">
            <w:pPr>
              <w:spacing w:before="0"/>
              <w:jc w:val="center"/>
              <w:rPr>
                <w:b/>
              </w:rPr>
            </w:pPr>
            <w:r w:rsidRPr="00710F45">
              <w:rPr>
                <w:b/>
              </w:rPr>
              <w:t>Total</w:t>
            </w:r>
          </w:p>
        </w:tc>
      </w:tr>
      <w:tr w:rsidR="006A59D3" w14:paraId="0523FE29" w14:textId="77777777" w:rsidTr="00A8598E">
        <w:trPr>
          <w:jc w:val="center"/>
        </w:trPr>
        <w:tc>
          <w:tcPr>
            <w:tcW w:w="1256" w:type="dxa"/>
            <w:shd w:val="clear" w:color="auto" w:fill="C5E0B3" w:themeFill="accent6" w:themeFillTint="66"/>
          </w:tcPr>
          <w:p w14:paraId="3B3C0961" w14:textId="77777777" w:rsidR="006A59D3" w:rsidRPr="003B01F5" w:rsidRDefault="006A59D3" w:rsidP="00A8598E">
            <w:pPr>
              <w:spacing w:before="0"/>
              <w:rPr>
                <w:b/>
                <w:bCs/>
              </w:rPr>
            </w:pPr>
            <w:r w:rsidRPr="003B01F5">
              <w:rPr>
                <w:b/>
                <w:bCs/>
              </w:rPr>
              <w:t>Utilisation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14:paraId="0940B09F" w14:textId="77777777" w:rsidR="006A59D3" w:rsidRDefault="006A59D3" w:rsidP="00A8598E">
            <w:pPr>
              <w:spacing w:before="0"/>
              <w:jc w:val="center"/>
            </w:pPr>
            <w:r>
              <w:t>1 200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1C48A33" w14:textId="77777777" w:rsidR="006A59D3" w:rsidRDefault="006A59D3" w:rsidP="00A8598E">
            <w:pPr>
              <w:spacing w:before="0"/>
              <w:jc w:val="center"/>
            </w:pPr>
            <w:r>
              <w:t>1 500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BF6701D" w14:textId="77777777" w:rsidR="006A59D3" w:rsidRDefault="006A59D3" w:rsidP="00A8598E">
            <w:pPr>
              <w:spacing w:before="0"/>
              <w:jc w:val="center"/>
            </w:pPr>
            <w:r>
              <w:t>2 000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7837DB1A" w14:textId="77777777" w:rsidR="006A59D3" w:rsidRDefault="006A59D3" w:rsidP="00A8598E">
            <w:pPr>
              <w:spacing w:before="0"/>
              <w:jc w:val="center"/>
            </w:pPr>
            <w:r>
              <w:t>2 300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1DD7B18" w14:textId="77777777" w:rsidR="006A59D3" w:rsidRDefault="006A59D3" w:rsidP="00A8598E">
            <w:pPr>
              <w:spacing w:before="0"/>
              <w:jc w:val="center"/>
            </w:pPr>
            <w:r>
              <w:t>2 600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78C80AED" w14:textId="77777777" w:rsidR="006A59D3" w:rsidRDefault="006A59D3" w:rsidP="00A8598E">
            <w:pPr>
              <w:spacing w:before="0"/>
              <w:jc w:val="center"/>
            </w:pPr>
            <w:r>
              <w:t>1 800 h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D5823AE" w14:textId="77777777" w:rsidR="006A59D3" w:rsidRDefault="006A59D3" w:rsidP="00A8598E">
            <w:pPr>
              <w:spacing w:before="0"/>
              <w:jc w:val="center"/>
            </w:pPr>
            <w:r>
              <w:t>600 h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295D8E2C" w14:textId="77777777" w:rsidR="006A59D3" w:rsidRDefault="006A59D3" w:rsidP="00A8598E">
            <w:pPr>
              <w:spacing w:before="0"/>
              <w:jc w:val="center"/>
            </w:pPr>
            <w:r>
              <w:t>12 000 h</w:t>
            </w:r>
          </w:p>
        </w:tc>
      </w:tr>
    </w:tbl>
    <w:p w14:paraId="50DA2C02" w14:textId="77777777" w:rsidR="006A59D3" w:rsidRPr="006A59D3" w:rsidRDefault="006A59D3" w:rsidP="006A59D3">
      <w:pPr>
        <w:rPr>
          <w:sz w:val="20"/>
          <w:szCs w:val="18"/>
        </w:rPr>
      </w:pPr>
      <w:r w:rsidRPr="006A59D3">
        <w:rPr>
          <w:sz w:val="20"/>
          <w:szCs w:val="18"/>
        </w:rPr>
        <w:t>Le bras articulé, qui peut être monté et démonté, sera amorti de façon dégressive sur 10 ans.</w:t>
      </w:r>
    </w:p>
    <w:p w14:paraId="5CD71CA5" w14:textId="77777777" w:rsidR="006A59D3" w:rsidRPr="003B01F5" w:rsidRDefault="006A59D3" w:rsidP="006A59D3">
      <w:pPr>
        <w:pStyle w:val="Titre2"/>
        <w:spacing w:before="240"/>
        <w:rPr>
          <w:rFonts w:cs="Arial"/>
          <w:noProof/>
        </w:rPr>
      </w:pPr>
      <w:r w:rsidRPr="003B01F5">
        <w:rPr>
          <w:rFonts w:cs="Arial"/>
          <w:noProof/>
        </w:rPr>
        <w:t>Travail à faire</w:t>
      </w:r>
    </w:p>
    <w:p w14:paraId="4372D091" w14:textId="77777777" w:rsidR="006A59D3" w:rsidRPr="006A59D3" w:rsidRDefault="006A59D3" w:rsidP="006A59D3">
      <w:pPr>
        <w:rPr>
          <w:bCs/>
          <w:sz w:val="20"/>
          <w:szCs w:val="18"/>
        </w:rPr>
      </w:pPr>
      <w:r w:rsidRPr="006A59D3">
        <w:rPr>
          <w:bCs/>
          <w:sz w:val="20"/>
          <w:szCs w:val="18"/>
        </w:rPr>
        <w:t xml:space="preserve">Concevez manuellement le tableau d’amortissement du camion et le tableau d’amortissement du bras articulé, en complétant l’annexe. </w:t>
      </w:r>
    </w:p>
    <w:p w14:paraId="26B8105C" w14:textId="77777777" w:rsidR="006A59D3" w:rsidRDefault="006A59D3" w:rsidP="006A59D3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tbl>
      <w:tblPr>
        <w:tblStyle w:val="Grilledutableau"/>
        <w:tblW w:w="6950" w:type="dxa"/>
        <w:tblLook w:val="04A0" w:firstRow="1" w:lastRow="0" w:firstColumn="1" w:lastColumn="0" w:noHBand="0" w:noVBand="1"/>
      </w:tblPr>
      <w:tblGrid>
        <w:gridCol w:w="1129"/>
        <w:gridCol w:w="2129"/>
        <w:gridCol w:w="1274"/>
        <w:gridCol w:w="1007"/>
        <w:gridCol w:w="1411"/>
      </w:tblGrid>
      <w:tr w:rsidR="006A59D3" w:rsidRPr="007D4845" w14:paraId="594FB2FA" w14:textId="77777777" w:rsidTr="00A8598E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587069" w14:textId="77777777" w:rsidR="006A59D3" w:rsidRPr="007D4845" w:rsidRDefault="006A59D3" w:rsidP="00A8598E">
            <w:pPr>
              <w:spacing w:before="0"/>
              <w:rPr>
                <w:b/>
                <w:sz w:val="18"/>
                <w:szCs w:val="18"/>
              </w:rPr>
            </w:pPr>
            <w:r w:rsidRPr="007D4845">
              <w:rPr>
                <w:b/>
                <w:sz w:val="18"/>
                <w:szCs w:val="18"/>
              </w:rPr>
              <w:t>Scania France</w:t>
            </w:r>
          </w:p>
          <w:p w14:paraId="21DD67EE" w14:textId="77777777" w:rsidR="006A59D3" w:rsidRPr="007D4845" w:rsidRDefault="006A59D3" w:rsidP="00A8598E">
            <w:pPr>
              <w:spacing w:before="0"/>
              <w:rPr>
                <w:rFonts w:cs="Arial"/>
                <w:sz w:val="18"/>
                <w:szCs w:val="18"/>
              </w:rPr>
            </w:pPr>
            <w:r w:rsidRPr="007D4845">
              <w:rPr>
                <w:rFonts w:cs="Arial"/>
                <w:sz w:val="18"/>
                <w:szCs w:val="18"/>
              </w:rPr>
              <w:t>258 rue Mangin</w:t>
            </w:r>
          </w:p>
          <w:p w14:paraId="45E8CBA2" w14:textId="77777777" w:rsidR="006A59D3" w:rsidRPr="007D4845" w:rsidRDefault="006A59D3" w:rsidP="00A8598E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7D4845">
              <w:rPr>
                <w:rFonts w:cs="Arial"/>
                <w:sz w:val="18"/>
                <w:szCs w:val="18"/>
                <w:lang w:val="en-US"/>
              </w:rPr>
              <w:t>Tél</w:t>
            </w:r>
            <w:proofErr w:type="spellEnd"/>
            <w:r w:rsidRPr="007D4845">
              <w:rPr>
                <w:rFonts w:cs="Arial"/>
                <w:sz w:val="18"/>
                <w:szCs w:val="18"/>
                <w:lang w:val="en-US"/>
              </w:rPr>
              <w:t>.: 04 50 32 93 51</w:t>
            </w:r>
          </w:p>
          <w:p w14:paraId="0ED8EC35" w14:textId="77777777" w:rsidR="006A59D3" w:rsidRPr="007D4845" w:rsidRDefault="006A59D3" w:rsidP="00A8598E">
            <w:pPr>
              <w:spacing w:before="0"/>
              <w:rPr>
                <w:sz w:val="18"/>
                <w:szCs w:val="18"/>
                <w:lang w:val="en-US"/>
              </w:rPr>
            </w:pPr>
            <w:proofErr w:type="gramStart"/>
            <w:r w:rsidRPr="007D4845">
              <w:rPr>
                <w:rFonts w:cs="Arial"/>
                <w:sz w:val="18"/>
                <w:szCs w:val="18"/>
                <w:lang w:val="en-US"/>
              </w:rPr>
              <w:t>Mel :</w:t>
            </w:r>
            <w:proofErr w:type="gramEnd"/>
            <w:r w:rsidRPr="007D48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7D4845">
                <w:rPr>
                  <w:rStyle w:val="Lienhypertexte"/>
                  <w:rFonts w:cs="Arial"/>
                  <w:sz w:val="18"/>
                  <w:szCs w:val="18"/>
                  <w:lang w:val="en-US"/>
                </w:rPr>
                <w:t>Info@spania.com</w:t>
              </w:r>
            </w:hyperlink>
            <w:r w:rsidRPr="007D484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A6560" w14:textId="77777777" w:rsidR="006A59D3" w:rsidRPr="007D4845" w:rsidRDefault="006A59D3" w:rsidP="00A8598E">
            <w:pPr>
              <w:spacing w:before="0"/>
              <w:rPr>
                <w:sz w:val="18"/>
                <w:szCs w:val="18"/>
              </w:rPr>
            </w:pPr>
            <w:r w:rsidRPr="007D4845"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12E2CFF" wp14:editId="43812234">
                  <wp:simplePos x="0" y="0"/>
                  <wp:positionH relativeFrom="column">
                    <wp:posOffset>1479255</wp:posOffset>
                  </wp:positionH>
                  <wp:positionV relativeFrom="paragraph">
                    <wp:posOffset>49530</wp:posOffset>
                  </wp:positionV>
                  <wp:extent cx="694286" cy="324000"/>
                  <wp:effectExtent l="0" t="0" r="0" b="0"/>
                  <wp:wrapNone/>
                  <wp:docPr id="5" name="Image 5" descr="https://tse3.mm.bing.net/th?id=OIP.M9ad5b68be33a54d663e5e792a5615674H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3.mm.bing.net/th?id=OIP.M9ad5b68be33a54d663e5e792a5615674H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86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FEF96" w14:textId="77777777" w:rsidR="006A59D3" w:rsidRPr="007D4845" w:rsidRDefault="006A59D3" w:rsidP="00A8598E">
            <w:pPr>
              <w:spacing w:before="0"/>
              <w:rPr>
                <w:sz w:val="18"/>
                <w:szCs w:val="18"/>
              </w:rPr>
            </w:pPr>
          </w:p>
          <w:p w14:paraId="60D733EB" w14:textId="77777777" w:rsidR="006A59D3" w:rsidRPr="007D4845" w:rsidRDefault="006A59D3" w:rsidP="00A8598E">
            <w:pPr>
              <w:spacing w:before="0"/>
              <w:rPr>
                <w:b/>
                <w:sz w:val="18"/>
                <w:szCs w:val="18"/>
              </w:rPr>
            </w:pPr>
          </w:p>
          <w:p w14:paraId="3AEFA3D3" w14:textId="77777777" w:rsidR="006A59D3" w:rsidRPr="007D4845" w:rsidRDefault="006A59D3" w:rsidP="00A8598E">
            <w:pPr>
              <w:spacing w:before="0"/>
              <w:rPr>
                <w:b/>
                <w:sz w:val="18"/>
                <w:szCs w:val="18"/>
              </w:rPr>
            </w:pPr>
            <w:r w:rsidRPr="007D4845">
              <w:rPr>
                <w:b/>
                <w:sz w:val="18"/>
                <w:szCs w:val="18"/>
              </w:rPr>
              <w:t>Strap SA</w:t>
            </w:r>
          </w:p>
          <w:p w14:paraId="166CAD3F" w14:textId="77777777" w:rsidR="006A59D3" w:rsidRPr="007D4845" w:rsidRDefault="006A59D3" w:rsidP="00A8598E">
            <w:pPr>
              <w:spacing w:before="0"/>
              <w:rPr>
                <w:color w:val="000000"/>
                <w:sz w:val="18"/>
                <w:szCs w:val="18"/>
              </w:rPr>
            </w:pPr>
            <w:r w:rsidRPr="007D4845">
              <w:rPr>
                <w:color w:val="000000"/>
                <w:sz w:val="18"/>
                <w:szCs w:val="18"/>
              </w:rPr>
              <w:t>45 chemin des Mures</w:t>
            </w:r>
          </w:p>
          <w:p w14:paraId="623F0A53" w14:textId="77777777" w:rsidR="006A59D3" w:rsidRPr="007D4845" w:rsidRDefault="006A59D3" w:rsidP="00A8598E">
            <w:pPr>
              <w:spacing w:before="0"/>
              <w:rPr>
                <w:sz w:val="18"/>
                <w:szCs w:val="18"/>
              </w:rPr>
            </w:pPr>
            <w:r w:rsidRPr="007D4845">
              <w:rPr>
                <w:color w:val="000000"/>
                <w:sz w:val="18"/>
                <w:szCs w:val="18"/>
              </w:rPr>
              <w:t>73000 Chambéry</w:t>
            </w:r>
          </w:p>
          <w:p w14:paraId="277BF416" w14:textId="77777777" w:rsidR="006A59D3" w:rsidRPr="007D4845" w:rsidRDefault="006A59D3" w:rsidP="00A8598E">
            <w:pPr>
              <w:spacing w:before="0"/>
              <w:rPr>
                <w:sz w:val="18"/>
                <w:szCs w:val="18"/>
              </w:rPr>
            </w:pPr>
            <w:r w:rsidRPr="007D4845">
              <w:rPr>
                <w:rFonts w:cs="Arial"/>
                <w:sz w:val="18"/>
                <w:szCs w:val="18"/>
              </w:rPr>
              <w:t xml:space="preserve">Date : </w:t>
            </w:r>
            <w:r w:rsidRPr="007D4845">
              <w:rPr>
                <w:rFonts w:cs="Arial"/>
                <w:b/>
                <w:sz w:val="18"/>
                <w:szCs w:val="18"/>
              </w:rPr>
              <w:t>15/02/N</w:t>
            </w:r>
          </w:p>
        </w:tc>
      </w:tr>
      <w:tr w:rsidR="006A59D3" w:rsidRPr="009247A1" w14:paraId="3A831D76" w14:textId="77777777" w:rsidTr="00A8598E">
        <w:tc>
          <w:tcPr>
            <w:tcW w:w="6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097E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Facture N° : N-</w:t>
            </w:r>
            <w:r w:rsidRPr="009247A1">
              <w:rPr>
                <w:rFonts w:cs="Arial"/>
                <w:b/>
                <w:sz w:val="16"/>
                <w:szCs w:val="16"/>
              </w:rPr>
              <w:t>1132</w:t>
            </w:r>
          </w:p>
        </w:tc>
      </w:tr>
      <w:tr w:rsidR="006A59D3" w:rsidRPr="009247A1" w14:paraId="5AE3A30B" w14:textId="77777777" w:rsidTr="00A859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30E06EA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Référence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C2C310C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Désignation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66284BC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PUHT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8ADEF0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Quantité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6977154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6A59D3" w:rsidRPr="009247A1" w14:paraId="5BF0C3D3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CAD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SC125-4X4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754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Camion Scania T-125 4x4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C5E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28 000,00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D99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C31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28 000,00 €</w:t>
            </w:r>
          </w:p>
        </w:tc>
      </w:tr>
      <w:tr w:rsidR="006A59D3" w:rsidRPr="009247A1" w14:paraId="59B9D53D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F31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E6F7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53E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F841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948E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A59D3" w:rsidRPr="009247A1" w14:paraId="2D81DE87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7434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013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32EF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BFFC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F31F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A59D3" w:rsidRPr="009247A1" w14:paraId="36C9760C" w14:textId="77777777" w:rsidTr="00A8598E">
        <w:trPr>
          <w:trHeight w:val="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B08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184" w14:textId="77777777" w:rsidR="006A59D3" w:rsidRPr="009247A1" w:rsidRDefault="006A59D3" w:rsidP="00A859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61A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126C" w14:textId="77777777" w:rsidR="006A59D3" w:rsidRPr="009247A1" w:rsidRDefault="006A59D3" w:rsidP="00A8598E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7DF2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A59D3" w:rsidRPr="009247A1" w14:paraId="16FCC828" w14:textId="77777777" w:rsidTr="00A8598E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89F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Total HT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9CA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28 000,00 €</w:t>
            </w:r>
          </w:p>
        </w:tc>
      </w:tr>
      <w:tr w:rsidR="006A59D3" w:rsidRPr="009247A1" w14:paraId="5A2F9EB9" w14:textId="77777777" w:rsidTr="00A8598E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DFA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TVA 20 %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98C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  <w:r w:rsidRPr="009247A1">
              <w:rPr>
                <w:rFonts w:cs="Arial"/>
                <w:sz w:val="16"/>
                <w:szCs w:val="16"/>
              </w:rPr>
              <w:t>5 600,00 €</w:t>
            </w:r>
          </w:p>
        </w:tc>
      </w:tr>
      <w:tr w:rsidR="006A59D3" w:rsidRPr="009247A1" w14:paraId="3167EB2D" w14:textId="77777777" w:rsidTr="00A8598E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841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Montant TTC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9EE98C7" w14:textId="77777777" w:rsidR="006A59D3" w:rsidRPr="009247A1" w:rsidRDefault="006A59D3" w:rsidP="00A8598E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9247A1">
              <w:rPr>
                <w:rFonts w:cs="Arial"/>
                <w:b/>
                <w:sz w:val="16"/>
                <w:szCs w:val="16"/>
              </w:rPr>
              <w:t>33 600,00 €</w:t>
            </w:r>
          </w:p>
        </w:tc>
      </w:tr>
    </w:tbl>
    <w:p w14:paraId="7AB5F1DD" w14:textId="77777777" w:rsidR="006A59D3" w:rsidRDefault="006A59D3" w:rsidP="006A59D3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p w14:paraId="310CA74B" w14:textId="77777777" w:rsidR="006A59D3" w:rsidRDefault="006A59D3" w:rsidP="006A59D3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p w14:paraId="4D7AB366" w14:textId="77777777" w:rsidR="006A59D3" w:rsidRDefault="006A59D3" w:rsidP="006A59D3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</w:rPr>
      </w:pPr>
    </w:p>
    <w:tbl>
      <w:tblPr>
        <w:tblStyle w:val="Grilledutableau"/>
        <w:tblW w:w="7012" w:type="dxa"/>
        <w:tblLook w:val="04A0" w:firstRow="1" w:lastRow="0" w:firstColumn="1" w:lastColumn="0" w:noHBand="0" w:noVBand="1"/>
      </w:tblPr>
      <w:tblGrid>
        <w:gridCol w:w="1118"/>
        <w:gridCol w:w="2705"/>
        <w:gridCol w:w="967"/>
        <w:gridCol w:w="984"/>
        <w:gridCol w:w="1238"/>
      </w:tblGrid>
      <w:tr w:rsidR="006A59D3" w:rsidRPr="007D4845" w14:paraId="7A6A1646" w14:textId="77777777" w:rsidTr="00A8598E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3102" w14:textId="77777777" w:rsidR="006A59D3" w:rsidRPr="007D4845" w:rsidRDefault="006A59D3" w:rsidP="00A8598E">
            <w:pPr>
              <w:spacing w:before="0"/>
              <w:rPr>
                <w:rFonts w:ascii="Eras Demi ITC" w:hAnsi="Eras Demi ITC"/>
                <w:sz w:val="18"/>
                <w:szCs w:val="18"/>
              </w:rPr>
            </w:pPr>
            <w:r w:rsidRPr="007D4845">
              <w:rPr>
                <w:rFonts w:ascii="Eras Demi ITC" w:hAnsi="Eras Demi ITC"/>
                <w:sz w:val="18"/>
                <w:szCs w:val="18"/>
              </w:rPr>
              <w:t>Chartreuse PL</w:t>
            </w:r>
          </w:p>
          <w:p w14:paraId="1B021B94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RN85</w:t>
            </w:r>
          </w:p>
          <w:p w14:paraId="3AE8CE5D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38140 BEAUCROISSANT</w:t>
            </w:r>
          </w:p>
          <w:p w14:paraId="10419836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sz w:val="18"/>
                <w:szCs w:val="18"/>
                <w:lang w:val="en-US"/>
              </w:rPr>
            </w:pPr>
            <w:proofErr w:type="spellStart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>Tél</w:t>
            </w:r>
            <w:proofErr w:type="spellEnd"/>
            <w:proofErr w:type="gramStart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>. :</w:t>
            </w:r>
            <w:proofErr w:type="gramEnd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 xml:space="preserve"> 04 76 75 xx </w:t>
            </w:r>
            <w:proofErr w:type="spellStart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>xx</w:t>
            </w:r>
            <w:proofErr w:type="spellEnd"/>
          </w:p>
          <w:p w14:paraId="3F78FB9A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sz w:val="18"/>
                <w:szCs w:val="18"/>
                <w:lang w:val="en-US"/>
              </w:rPr>
            </w:pPr>
            <w:proofErr w:type="gramStart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>Mel :</w:t>
            </w:r>
            <w:proofErr w:type="gramEnd"/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 xml:space="preserve"> </w:t>
            </w:r>
            <w:hyperlink r:id="rId13" w:history="1">
              <w:r w:rsidRPr="007D4845">
                <w:rPr>
                  <w:rStyle w:val="Lienhypertexte"/>
                  <w:rFonts w:ascii="Eras Demi ITC" w:hAnsi="Eras Demi ITC" w:cs="Arial"/>
                  <w:sz w:val="18"/>
                  <w:szCs w:val="18"/>
                  <w:lang w:val="en-US"/>
                </w:rPr>
                <w:t>Info@chartreuse-pl.com</w:t>
              </w:r>
            </w:hyperlink>
            <w:r w:rsidRPr="007D4845">
              <w:rPr>
                <w:rFonts w:ascii="Eras Demi ITC" w:hAnsi="Eras Demi ITC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0E53" w14:textId="77777777" w:rsidR="006A59D3" w:rsidRPr="007D4845" w:rsidRDefault="006A59D3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Adaptation poids lourd</w:t>
            </w:r>
          </w:p>
          <w:p w14:paraId="368755A7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b/>
                <w:sz w:val="18"/>
                <w:szCs w:val="18"/>
              </w:rPr>
            </w:pPr>
          </w:p>
          <w:p w14:paraId="00EDB6CC" w14:textId="77777777" w:rsidR="006A59D3" w:rsidRPr="007D4845" w:rsidRDefault="006A59D3" w:rsidP="00A8598E">
            <w:pPr>
              <w:spacing w:before="0"/>
              <w:rPr>
                <w:b/>
                <w:sz w:val="18"/>
                <w:szCs w:val="18"/>
              </w:rPr>
            </w:pPr>
          </w:p>
          <w:p w14:paraId="3A8A5C65" w14:textId="77777777" w:rsidR="006A59D3" w:rsidRPr="007D4845" w:rsidRDefault="006A59D3" w:rsidP="00A8598E">
            <w:pPr>
              <w:spacing w:before="0"/>
              <w:ind w:left="1024"/>
              <w:rPr>
                <w:b/>
                <w:sz w:val="18"/>
                <w:szCs w:val="18"/>
              </w:rPr>
            </w:pPr>
            <w:r w:rsidRPr="007D4845">
              <w:rPr>
                <w:b/>
                <w:sz w:val="18"/>
                <w:szCs w:val="18"/>
              </w:rPr>
              <w:t>Strap SA</w:t>
            </w:r>
          </w:p>
          <w:p w14:paraId="69074F94" w14:textId="77777777" w:rsidR="006A59D3" w:rsidRPr="007D4845" w:rsidRDefault="006A59D3" w:rsidP="00A8598E">
            <w:pPr>
              <w:spacing w:before="0"/>
              <w:ind w:left="1024"/>
              <w:rPr>
                <w:color w:val="000000"/>
                <w:sz w:val="18"/>
                <w:szCs w:val="18"/>
              </w:rPr>
            </w:pPr>
            <w:r w:rsidRPr="007D4845">
              <w:rPr>
                <w:color w:val="000000"/>
                <w:sz w:val="18"/>
                <w:szCs w:val="18"/>
              </w:rPr>
              <w:t>45 chemin des Mures</w:t>
            </w:r>
          </w:p>
          <w:p w14:paraId="5884D19B" w14:textId="77777777" w:rsidR="006A59D3" w:rsidRPr="007D4845" w:rsidRDefault="006A59D3" w:rsidP="00A8598E">
            <w:pPr>
              <w:spacing w:before="0"/>
              <w:ind w:left="1024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color w:val="000000"/>
                <w:sz w:val="18"/>
                <w:szCs w:val="18"/>
              </w:rPr>
              <w:t>73000 Chambéry</w:t>
            </w:r>
          </w:p>
        </w:tc>
      </w:tr>
      <w:tr w:rsidR="006A59D3" w:rsidRPr="007D4845" w14:paraId="48D326E0" w14:textId="77777777" w:rsidTr="00A8598E"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7C01" w14:textId="77777777" w:rsidR="006A59D3" w:rsidRPr="007D4845" w:rsidRDefault="006A59D3" w:rsidP="00A8598E">
            <w:pPr>
              <w:spacing w:before="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 xml:space="preserve">Date : </w:t>
            </w: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15/02/N</w:t>
            </w:r>
            <w:r w:rsidRPr="007D4845">
              <w:rPr>
                <w:rFonts w:ascii="Eras Demi ITC" w:hAnsi="Eras Demi ITC" w:cs="Arial"/>
                <w:sz w:val="18"/>
                <w:szCs w:val="18"/>
              </w:rPr>
              <w:tab/>
              <w:t xml:space="preserve">               Facture N° </w:t>
            </w: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BH-N-132</w:t>
            </w:r>
          </w:p>
        </w:tc>
      </w:tr>
      <w:tr w:rsidR="006A59D3" w:rsidRPr="007D4845" w14:paraId="3238B050" w14:textId="77777777" w:rsidTr="00A8598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874A85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Référence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42C6C7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Désignation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8D0A0CD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PUHT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6B5B084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Quantité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3417BD6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Total</w:t>
            </w:r>
          </w:p>
        </w:tc>
      </w:tr>
      <w:tr w:rsidR="006A59D3" w:rsidRPr="007D4845" w14:paraId="5244207F" w14:textId="77777777" w:rsidTr="00A8598E">
        <w:trPr>
          <w:trHeight w:val="22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25F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BH-FA45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107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Bras hydraulique FA45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D35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7 000,00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E8F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1F2E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7 000,00 €</w:t>
            </w:r>
          </w:p>
        </w:tc>
      </w:tr>
      <w:tr w:rsidR="006A59D3" w:rsidRPr="007D4845" w14:paraId="521F8F46" w14:textId="77777777" w:rsidTr="00A8598E">
        <w:trPr>
          <w:trHeight w:val="22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85F3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DIVERS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7EA3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Pièces diverses d’adaptation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85F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350,00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B062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81A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350,00 €</w:t>
            </w:r>
          </w:p>
        </w:tc>
      </w:tr>
      <w:tr w:rsidR="006A59D3" w:rsidRPr="007D4845" w14:paraId="037C1E5A" w14:textId="77777777" w:rsidTr="00A8598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4DC1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FMONT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B4AF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Frais de montage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9A07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70,00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F36F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A95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1 050,00 €</w:t>
            </w:r>
          </w:p>
        </w:tc>
      </w:tr>
      <w:tr w:rsidR="006A59D3" w:rsidRPr="007D4845" w14:paraId="2DB81CE3" w14:textId="77777777" w:rsidTr="00A8598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EDD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D8A8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6CBC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61FC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36C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</w:p>
        </w:tc>
      </w:tr>
      <w:tr w:rsidR="006A59D3" w:rsidRPr="007D4845" w14:paraId="64976483" w14:textId="77777777" w:rsidTr="00A8598E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0477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EE19" w14:textId="77777777" w:rsidR="006A59D3" w:rsidRPr="007D4845" w:rsidRDefault="006A59D3" w:rsidP="00A8598E">
            <w:pPr>
              <w:spacing w:before="20" w:after="20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F6A5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F4F" w14:textId="77777777" w:rsidR="006A59D3" w:rsidRPr="007D4845" w:rsidRDefault="006A59D3" w:rsidP="00A8598E">
            <w:pPr>
              <w:spacing w:before="20" w:after="20"/>
              <w:jc w:val="center"/>
              <w:rPr>
                <w:rFonts w:ascii="Eras Demi ITC" w:hAnsi="Eras Demi ITC" w:cs="Arial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7B98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</w:p>
        </w:tc>
      </w:tr>
      <w:tr w:rsidR="006A59D3" w:rsidRPr="007D4845" w14:paraId="386C0B40" w14:textId="77777777" w:rsidTr="00A8598E"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DD1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Total HT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7CE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8 400,00 €</w:t>
            </w:r>
          </w:p>
        </w:tc>
      </w:tr>
      <w:tr w:rsidR="006A59D3" w:rsidRPr="007D4845" w14:paraId="3C91F3E1" w14:textId="77777777" w:rsidTr="00A8598E"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FAF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TVA 20 %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05A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sz w:val="18"/>
                <w:szCs w:val="18"/>
              </w:rPr>
              <w:t>1 680,00 €</w:t>
            </w:r>
          </w:p>
        </w:tc>
      </w:tr>
      <w:tr w:rsidR="006A59D3" w:rsidRPr="007D4845" w14:paraId="33D361CA" w14:textId="77777777" w:rsidTr="00A8598E"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7A5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Montant TTC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4A9" w14:textId="77777777" w:rsidR="006A59D3" w:rsidRPr="007D4845" w:rsidRDefault="006A59D3" w:rsidP="00A8598E">
            <w:pPr>
              <w:spacing w:before="20" w:after="20"/>
              <w:jc w:val="right"/>
              <w:rPr>
                <w:rFonts w:ascii="Eras Demi ITC" w:hAnsi="Eras Demi ITC" w:cs="Arial"/>
                <w:b/>
                <w:sz w:val="18"/>
                <w:szCs w:val="18"/>
              </w:rPr>
            </w:pPr>
            <w:r w:rsidRPr="007D4845">
              <w:rPr>
                <w:rFonts w:ascii="Eras Demi ITC" w:hAnsi="Eras Demi ITC" w:cs="Arial"/>
                <w:b/>
                <w:sz w:val="18"/>
                <w:szCs w:val="18"/>
              </w:rPr>
              <w:t>10 080,00 €</w:t>
            </w:r>
          </w:p>
        </w:tc>
      </w:tr>
      <w:tr w:rsidR="006A59D3" w:rsidRPr="009247A1" w14:paraId="03A97F0F" w14:textId="77777777" w:rsidTr="00A8598E"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48BD" w14:textId="77777777" w:rsidR="006A59D3" w:rsidRPr="009247A1" w:rsidRDefault="006A59D3" w:rsidP="00A8598E">
            <w:pPr>
              <w:spacing w:before="0"/>
              <w:jc w:val="center"/>
              <w:rPr>
                <w:sz w:val="16"/>
                <w:szCs w:val="16"/>
              </w:rPr>
            </w:pPr>
            <w:r w:rsidRPr="009247A1">
              <w:rPr>
                <w:sz w:val="16"/>
                <w:szCs w:val="16"/>
              </w:rPr>
              <w:t xml:space="preserve">SARL Chartreuse Poids Lourds - RN 85 - 38140 Beaucroissant - Isère - Rhône Alpes </w:t>
            </w:r>
          </w:p>
          <w:p w14:paraId="7C026A00" w14:textId="77777777" w:rsidR="006A59D3" w:rsidRPr="009247A1" w:rsidRDefault="006A59D3" w:rsidP="00A8598E">
            <w:pPr>
              <w:spacing w:before="0"/>
              <w:jc w:val="center"/>
              <w:rPr>
                <w:rFonts w:ascii="Eras Demi ITC" w:hAnsi="Eras Demi ITC" w:cs="Arial"/>
                <w:b/>
                <w:sz w:val="16"/>
                <w:szCs w:val="16"/>
              </w:rPr>
            </w:pPr>
            <w:r w:rsidRPr="009247A1">
              <w:rPr>
                <w:sz w:val="16"/>
                <w:szCs w:val="16"/>
              </w:rPr>
              <w:t xml:space="preserve">Tél. : 04 76 65 xx </w:t>
            </w:r>
            <w:proofErr w:type="spellStart"/>
            <w:r w:rsidRPr="009247A1">
              <w:rPr>
                <w:sz w:val="16"/>
                <w:szCs w:val="16"/>
              </w:rPr>
              <w:t>xx</w:t>
            </w:r>
            <w:proofErr w:type="spellEnd"/>
            <w:r w:rsidRPr="009247A1">
              <w:rPr>
                <w:sz w:val="16"/>
                <w:szCs w:val="16"/>
              </w:rPr>
              <w:t xml:space="preserve"> - Fax : 04 76 65 xx </w:t>
            </w:r>
            <w:proofErr w:type="spellStart"/>
            <w:r w:rsidRPr="009247A1">
              <w:rPr>
                <w:sz w:val="16"/>
                <w:szCs w:val="16"/>
              </w:rPr>
              <w:t>xx</w:t>
            </w:r>
            <w:proofErr w:type="spellEnd"/>
            <w:r w:rsidRPr="009247A1">
              <w:rPr>
                <w:sz w:val="16"/>
                <w:szCs w:val="16"/>
              </w:rPr>
              <w:t xml:space="preserve"> - Siret : 332 123 488 000 30</w:t>
            </w:r>
          </w:p>
        </w:tc>
      </w:tr>
    </w:tbl>
    <w:p w14:paraId="187C1C12" w14:textId="3ED184EB" w:rsidR="006A59D3" w:rsidRDefault="006A59D3" w:rsidP="006A59D3">
      <w:pPr>
        <w:spacing w:before="0"/>
        <w:jc w:val="center"/>
        <w:rPr>
          <w:sz w:val="16"/>
        </w:rPr>
      </w:pPr>
    </w:p>
    <w:p w14:paraId="6754CA6D" w14:textId="77777777" w:rsidR="006A59D3" w:rsidRPr="009247A1" w:rsidRDefault="006A59D3" w:rsidP="006A59D3">
      <w:pPr>
        <w:tabs>
          <w:tab w:val="left" w:pos="857"/>
          <w:tab w:val="left" w:pos="1898"/>
          <w:tab w:val="left" w:pos="3903"/>
        </w:tabs>
        <w:spacing w:before="0"/>
        <w:ind w:left="75"/>
        <w:rPr>
          <w:rFonts w:cs="Arial"/>
          <w:b/>
          <w:color w:val="FFFFFF" w:themeColor="background1"/>
          <w:sz w:val="28"/>
        </w:rPr>
      </w:pPr>
      <w:r w:rsidRPr="009247A1">
        <w:rPr>
          <w:rFonts w:cs="Arial"/>
          <w:b/>
          <w:color w:val="FFFFFF" w:themeColor="background1"/>
          <w:sz w:val="28"/>
          <w:highlight w:val="red"/>
        </w:rPr>
        <w:lastRenderedPageBreak/>
        <w:t>Annexe</w:t>
      </w:r>
      <w:r w:rsidRPr="009247A1">
        <w:rPr>
          <w:rFonts w:cs="Arial"/>
          <w:b/>
          <w:color w:val="FFFFFF" w:themeColor="background1"/>
          <w:sz w:val="28"/>
        </w:rPr>
        <w:t xml:space="preserve"> </w:t>
      </w:r>
      <w:r w:rsidRPr="009247A1">
        <w:rPr>
          <w:rFonts w:cs="Arial"/>
          <w:b/>
          <w:color w:val="FFFFFF" w:themeColor="background1"/>
          <w:sz w:val="28"/>
        </w:rPr>
        <w:tab/>
      </w:r>
    </w:p>
    <w:p w14:paraId="06E5025E" w14:textId="77777777" w:rsidR="006A59D3" w:rsidRDefault="006A59D3" w:rsidP="006A59D3">
      <w:pPr>
        <w:spacing w:before="0"/>
        <w:jc w:val="center"/>
        <w:rPr>
          <w:sz w:val="16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2137"/>
        <w:gridCol w:w="1375"/>
        <w:gridCol w:w="2442"/>
        <w:gridCol w:w="1964"/>
        <w:gridCol w:w="1364"/>
      </w:tblGrid>
      <w:tr w:rsidR="006A59D3" w:rsidRPr="00662199" w14:paraId="132EF6B7" w14:textId="77777777" w:rsidTr="00A8598E">
        <w:tc>
          <w:tcPr>
            <w:tcW w:w="9282" w:type="dxa"/>
            <w:gridSpan w:val="5"/>
            <w:shd w:val="clear" w:color="auto" w:fill="E2EFD9" w:themeFill="accent6" w:themeFillTint="33"/>
          </w:tcPr>
          <w:p w14:paraId="4282136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Tableau d’amortissement du camion</w:t>
            </w:r>
          </w:p>
        </w:tc>
      </w:tr>
      <w:tr w:rsidR="006A59D3" w:rsidRPr="00662199" w14:paraId="4EADE811" w14:textId="77777777" w:rsidTr="00A8598E">
        <w:tc>
          <w:tcPr>
            <w:tcW w:w="2137" w:type="dxa"/>
            <w:shd w:val="clear" w:color="auto" w:fill="E2EFD9" w:themeFill="accent6" w:themeFillTint="33"/>
          </w:tcPr>
          <w:p w14:paraId="0BBB88F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Année</w:t>
            </w:r>
          </w:p>
        </w:tc>
        <w:tc>
          <w:tcPr>
            <w:tcW w:w="1375" w:type="dxa"/>
            <w:shd w:val="clear" w:color="auto" w:fill="E2EFD9" w:themeFill="accent6" w:themeFillTint="33"/>
          </w:tcPr>
          <w:p w14:paraId="34827EA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Base</w:t>
            </w:r>
          </w:p>
        </w:tc>
        <w:tc>
          <w:tcPr>
            <w:tcW w:w="2442" w:type="dxa"/>
            <w:shd w:val="clear" w:color="auto" w:fill="E2EFD9" w:themeFill="accent6" w:themeFillTint="33"/>
          </w:tcPr>
          <w:p w14:paraId="0D42212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Calcul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3CFF273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Amortissement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238F61F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VNC</w:t>
            </w:r>
          </w:p>
        </w:tc>
      </w:tr>
      <w:tr w:rsidR="006A59D3" w:rsidRPr="00662199" w14:paraId="4000EB6F" w14:textId="77777777" w:rsidTr="00A8598E">
        <w:tc>
          <w:tcPr>
            <w:tcW w:w="2137" w:type="dxa"/>
          </w:tcPr>
          <w:p w14:paraId="00ACBBE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7DB06932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73C0A7C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40F1C2B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15C84B6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4451F36A" w14:textId="77777777" w:rsidTr="00A8598E">
        <w:tc>
          <w:tcPr>
            <w:tcW w:w="2137" w:type="dxa"/>
          </w:tcPr>
          <w:p w14:paraId="7E54CC53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162F858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3822BC8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7A64B4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31A28EED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0C25999B" w14:textId="77777777" w:rsidTr="00A8598E">
        <w:tc>
          <w:tcPr>
            <w:tcW w:w="2137" w:type="dxa"/>
          </w:tcPr>
          <w:p w14:paraId="16F3F0C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27685F1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6A144DD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7FC220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EB335D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00069389" w14:textId="77777777" w:rsidTr="00A8598E">
        <w:tc>
          <w:tcPr>
            <w:tcW w:w="2137" w:type="dxa"/>
          </w:tcPr>
          <w:p w14:paraId="198285A2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3F4D65C7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1746598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00E5B93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7FFEBD2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037C7907" w14:textId="77777777" w:rsidTr="00A8598E">
        <w:tc>
          <w:tcPr>
            <w:tcW w:w="2137" w:type="dxa"/>
          </w:tcPr>
          <w:p w14:paraId="1756AF4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738DD61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235C4507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5D0DA7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5859AE3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2A308B19" w14:textId="77777777" w:rsidTr="00A8598E">
        <w:tc>
          <w:tcPr>
            <w:tcW w:w="2137" w:type="dxa"/>
          </w:tcPr>
          <w:p w14:paraId="593BB23F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6231F74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31E810D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EDB1532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25C8FA2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07B1EB35" w14:textId="77777777" w:rsidTr="00A8598E">
        <w:tc>
          <w:tcPr>
            <w:tcW w:w="2137" w:type="dxa"/>
          </w:tcPr>
          <w:p w14:paraId="23550005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0EEE93A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71A39E0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CF32287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6806BBD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</w:tbl>
    <w:p w14:paraId="4F9916E9" w14:textId="77777777" w:rsidR="006A59D3" w:rsidRDefault="006A59D3" w:rsidP="006A59D3">
      <w:pPr>
        <w:spacing w:before="0"/>
        <w:jc w:val="center"/>
        <w:rPr>
          <w:sz w:val="16"/>
        </w:rPr>
      </w:pPr>
    </w:p>
    <w:p w14:paraId="3F10CD80" w14:textId="77777777" w:rsidR="006A59D3" w:rsidRDefault="006A59D3" w:rsidP="006A59D3">
      <w:pPr>
        <w:spacing w:before="0"/>
        <w:jc w:val="center"/>
        <w:rPr>
          <w:sz w:val="16"/>
        </w:rPr>
      </w:pPr>
    </w:p>
    <w:p w14:paraId="02A86DB6" w14:textId="77777777" w:rsidR="006A59D3" w:rsidRDefault="006A59D3" w:rsidP="006A59D3">
      <w:pPr>
        <w:spacing w:before="0"/>
        <w:jc w:val="center"/>
        <w:rPr>
          <w:sz w:val="16"/>
        </w:rPr>
      </w:pPr>
    </w:p>
    <w:tbl>
      <w:tblPr>
        <w:tblStyle w:val="Grilledutableau"/>
        <w:tblW w:w="9282" w:type="dxa"/>
        <w:tblLook w:val="04A0" w:firstRow="1" w:lastRow="0" w:firstColumn="1" w:lastColumn="0" w:noHBand="0" w:noVBand="1"/>
      </w:tblPr>
      <w:tblGrid>
        <w:gridCol w:w="2137"/>
        <w:gridCol w:w="1375"/>
        <w:gridCol w:w="2442"/>
        <w:gridCol w:w="1964"/>
        <w:gridCol w:w="1364"/>
      </w:tblGrid>
      <w:tr w:rsidR="006A59D3" w:rsidRPr="00662199" w14:paraId="2A77F5D5" w14:textId="77777777" w:rsidTr="00A8598E">
        <w:tc>
          <w:tcPr>
            <w:tcW w:w="9282" w:type="dxa"/>
            <w:gridSpan w:val="5"/>
            <w:shd w:val="clear" w:color="auto" w:fill="E2EFD9" w:themeFill="accent6" w:themeFillTint="33"/>
          </w:tcPr>
          <w:p w14:paraId="12859A2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Tableau d’amortissement du bras articulé</w:t>
            </w:r>
          </w:p>
        </w:tc>
      </w:tr>
      <w:tr w:rsidR="006A59D3" w:rsidRPr="00662199" w14:paraId="2AF39163" w14:textId="77777777" w:rsidTr="00A8598E">
        <w:tc>
          <w:tcPr>
            <w:tcW w:w="2137" w:type="dxa"/>
            <w:shd w:val="clear" w:color="auto" w:fill="E2EFD9" w:themeFill="accent6" w:themeFillTint="33"/>
          </w:tcPr>
          <w:p w14:paraId="571EBC2D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Année</w:t>
            </w:r>
          </w:p>
        </w:tc>
        <w:tc>
          <w:tcPr>
            <w:tcW w:w="1375" w:type="dxa"/>
            <w:shd w:val="clear" w:color="auto" w:fill="E2EFD9" w:themeFill="accent6" w:themeFillTint="33"/>
          </w:tcPr>
          <w:p w14:paraId="5125F558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Base</w:t>
            </w:r>
          </w:p>
        </w:tc>
        <w:tc>
          <w:tcPr>
            <w:tcW w:w="2442" w:type="dxa"/>
            <w:shd w:val="clear" w:color="auto" w:fill="E2EFD9" w:themeFill="accent6" w:themeFillTint="33"/>
          </w:tcPr>
          <w:p w14:paraId="3842197F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Calcul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5AD8DF8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Amortissement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4D03EEF8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  <w:r w:rsidRPr="00662199">
              <w:rPr>
                <w:b/>
                <w:sz w:val="24"/>
              </w:rPr>
              <w:t>VNC</w:t>
            </w:r>
          </w:p>
        </w:tc>
      </w:tr>
      <w:tr w:rsidR="006A59D3" w:rsidRPr="00662199" w14:paraId="7A3610ED" w14:textId="77777777" w:rsidTr="00A8598E">
        <w:tc>
          <w:tcPr>
            <w:tcW w:w="2137" w:type="dxa"/>
          </w:tcPr>
          <w:p w14:paraId="5D1D4F0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486D344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207C64B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5F31565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2C928FD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783D2EAE" w14:textId="77777777" w:rsidTr="00A8598E">
        <w:tc>
          <w:tcPr>
            <w:tcW w:w="2137" w:type="dxa"/>
          </w:tcPr>
          <w:p w14:paraId="07345BF3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7EB8297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7A1B3F7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025EFA6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10B7DA4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43D94186" w14:textId="77777777" w:rsidTr="00A8598E">
        <w:tc>
          <w:tcPr>
            <w:tcW w:w="2137" w:type="dxa"/>
          </w:tcPr>
          <w:p w14:paraId="5E34C118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28E0A78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4D88093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76D7342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38F90247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5AE08D59" w14:textId="77777777" w:rsidTr="00A8598E">
        <w:tc>
          <w:tcPr>
            <w:tcW w:w="2137" w:type="dxa"/>
          </w:tcPr>
          <w:p w14:paraId="00B38275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01A06EA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02C13C8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4A3C002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7ADF12C8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60B688AA" w14:textId="77777777" w:rsidTr="00A8598E">
        <w:tc>
          <w:tcPr>
            <w:tcW w:w="2137" w:type="dxa"/>
          </w:tcPr>
          <w:p w14:paraId="739B718F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2D60802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6A21F053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330D7FE9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27F0ECB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186BB733" w14:textId="77777777" w:rsidTr="00A8598E">
        <w:tc>
          <w:tcPr>
            <w:tcW w:w="2137" w:type="dxa"/>
          </w:tcPr>
          <w:p w14:paraId="55A5CD9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54CC8F37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469F12C3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5F9F9E4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986EE2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47BBF79C" w14:textId="77777777" w:rsidTr="00A8598E">
        <w:tc>
          <w:tcPr>
            <w:tcW w:w="2137" w:type="dxa"/>
          </w:tcPr>
          <w:p w14:paraId="775FCF4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319EE58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37D7472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58D0787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50AAE91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5938F3A1" w14:textId="77777777" w:rsidTr="00A8598E">
        <w:tc>
          <w:tcPr>
            <w:tcW w:w="2137" w:type="dxa"/>
          </w:tcPr>
          <w:p w14:paraId="1116EBA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375A0555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138B6E2A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670E046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1FCB66F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4183EA68" w14:textId="77777777" w:rsidTr="00A8598E">
        <w:tc>
          <w:tcPr>
            <w:tcW w:w="2137" w:type="dxa"/>
          </w:tcPr>
          <w:p w14:paraId="78E75DA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5F00944D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34463680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04A58EE4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5E6771C1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38DA32A4" w14:textId="77777777" w:rsidTr="00A8598E">
        <w:tc>
          <w:tcPr>
            <w:tcW w:w="2137" w:type="dxa"/>
          </w:tcPr>
          <w:p w14:paraId="7CC463D5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1536CA3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71F909F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7A00C622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0ABE128C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  <w:tr w:rsidR="006A59D3" w:rsidRPr="00662199" w14:paraId="496D5CE8" w14:textId="77777777" w:rsidTr="00A8598E">
        <w:tc>
          <w:tcPr>
            <w:tcW w:w="2137" w:type="dxa"/>
          </w:tcPr>
          <w:p w14:paraId="25D596BF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0E04D6B6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2442" w:type="dxa"/>
          </w:tcPr>
          <w:p w14:paraId="6AADB5D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964" w:type="dxa"/>
          </w:tcPr>
          <w:p w14:paraId="2526F6DE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</w:tcPr>
          <w:p w14:paraId="62D967BB" w14:textId="77777777" w:rsidR="006A59D3" w:rsidRPr="00662199" w:rsidRDefault="006A59D3" w:rsidP="00A8598E">
            <w:pPr>
              <w:spacing w:after="120"/>
              <w:jc w:val="center"/>
              <w:rPr>
                <w:b/>
                <w:sz w:val="24"/>
              </w:rPr>
            </w:pPr>
          </w:p>
        </w:tc>
      </w:tr>
    </w:tbl>
    <w:p w14:paraId="0392004F" w14:textId="77777777" w:rsidR="006A59D3" w:rsidRDefault="006A59D3" w:rsidP="006A59D3">
      <w:pPr>
        <w:spacing w:before="0"/>
        <w:jc w:val="center"/>
        <w:rPr>
          <w:sz w:val="16"/>
        </w:rPr>
      </w:pPr>
    </w:p>
    <w:p w14:paraId="48239710" w14:textId="72264DC3" w:rsidR="0019218B" w:rsidRPr="0019218B" w:rsidRDefault="0019218B" w:rsidP="006A59D3">
      <w:pPr>
        <w:rPr>
          <w:b/>
          <w:noProof/>
          <w:sz w:val="28"/>
          <w:szCs w:val="28"/>
        </w:rPr>
      </w:pPr>
    </w:p>
    <w:sectPr w:rsidR="0019218B" w:rsidRPr="0019218B" w:rsidSect="00D802B0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027884">
    <w:abstractNumId w:val="1"/>
  </w:num>
  <w:num w:numId="2" w16cid:durableId="16286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7791A"/>
    <w:rsid w:val="0019218B"/>
    <w:rsid w:val="005934FD"/>
    <w:rsid w:val="006A59D3"/>
    <w:rsid w:val="006B67CD"/>
    <w:rsid w:val="006B7430"/>
    <w:rsid w:val="009D6547"/>
    <w:rsid w:val="00A756B0"/>
    <w:rsid w:val="00BC02E5"/>
    <w:rsid w:val="00C92150"/>
    <w:rsid w:val="00D802B0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  <w:style w:type="character" w:styleId="Lienhypertexte">
    <w:name w:val="Hyperlink"/>
    <w:uiPriority w:val="99"/>
    <w:unhideWhenUsed/>
    <w:rsid w:val="006A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chartreuse-p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spania.com" TargetMode="External"/><Relationship Id="rId5" Type="http://schemas.openxmlformats.org/officeDocument/2006/relationships/image" Target="media/image1.tmp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2019-10-11T21:50:00Z</dcterms:created>
  <dcterms:modified xsi:type="dcterms:W3CDTF">2023-02-11T14:54:00Z</dcterms:modified>
</cp:coreProperties>
</file>