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6410"/>
        <w:gridCol w:w="1102"/>
        <w:gridCol w:w="1128"/>
      </w:tblGrid>
      <w:tr w:rsidR="00540C0B" w:rsidRPr="008D2F5F" w14:paraId="10B8A2F5" w14:textId="77777777" w:rsidTr="00A8598E">
        <w:trPr>
          <w:trHeight w:val="386"/>
        </w:trPr>
        <w:tc>
          <w:tcPr>
            <w:tcW w:w="3875" w:type="pct"/>
            <w:gridSpan w:val="2"/>
            <w:shd w:val="clear" w:color="auto" w:fill="92D050"/>
            <w:vAlign w:val="center"/>
          </w:tcPr>
          <w:p w14:paraId="0C5A31AE" w14:textId="2B87A8C3" w:rsidR="00540C0B" w:rsidRPr="00493881" w:rsidRDefault="003A11CC" w:rsidP="00A8598E">
            <w:pPr>
              <w:pStyle w:val="Titre2"/>
              <w:jc w:val="center"/>
              <w:rPr>
                <w:rFonts w:cs="Arial"/>
                <w:szCs w:val="32"/>
              </w:rPr>
            </w:pPr>
            <w:r w:rsidRPr="00493881">
              <w:rPr>
                <w:rFonts w:cs="Arial"/>
                <w:szCs w:val="32"/>
              </w:rPr>
              <w:t>Mission 3 – Enregistrer une immobilisation décomposée</w:t>
            </w:r>
          </w:p>
        </w:tc>
        <w:tc>
          <w:tcPr>
            <w:tcW w:w="1125" w:type="pct"/>
            <w:gridSpan w:val="2"/>
            <w:shd w:val="clear" w:color="auto" w:fill="92D050"/>
            <w:vAlign w:val="center"/>
          </w:tcPr>
          <w:p w14:paraId="7B308DB0" w14:textId="77777777" w:rsidR="00540C0B" w:rsidRPr="008D2F5F" w:rsidRDefault="00540C0B" w:rsidP="00A8598E">
            <w:pPr>
              <w:spacing w:before="0"/>
              <w:jc w:val="center"/>
              <w:rPr>
                <w:b/>
              </w:rPr>
            </w:pPr>
            <w:r w:rsidRPr="008D2F5F">
              <w:rPr>
                <w:noProof/>
              </w:rPr>
              <w:drawing>
                <wp:inline distT="0" distB="0" distL="0" distR="0" wp14:anchorId="7A6D51D3" wp14:editId="4EE90975">
                  <wp:extent cx="1278255" cy="526415"/>
                  <wp:effectExtent l="0" t="0" r="0" b="698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A02B18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C0B" w:rsidRPr="00540C0B" w14:paraId="0E0DA6D6" w14:textId="77777777" w:rsidTr="00540C0B">
        <w:tblPrEx>
          <w:shd w:val="clear" w:color="auto" w:fill="63549A"/>
        </w:tblPrEx>
        <w:trPr>
          <w:trHeight w:val="386"/>
        </w:trPr>
        <w:tc>
          <w:tcPr>
            <w:tcW w:w="641" w:type="pct"/>
            <w:shd w:val="clear" w:color="auto" w:fill="92D050"/>
            <w:vAlign w:val="center"/>
          </w:tcPr>
          <w:p w14:paraId="16505AF6" w14:textId="77777777" w:rsidR="00540C0B" w:rsidRPr="00540C0B" w:rsidRDefault="00540C0B" w:rsidP="00A8598E">
            <w:pPr>
              <w:spacing w:before="0"/>
              <w:rPr>
                <w:sz w:val="20"/>
                <w:szCs w:val="18"/>
              </w:rPr>
            </w:pPr>
            <w:r w:rsidRPr="00540C0B">
              <w:rPr>
                <w:sz w:val="20"/>
                <w:szCs w:val="18"/>
              </w:rPr>
              <w:t>Durée : 40’</w:t>
            </w:r>
          </w:p>
        </w:tc>
        <w:tc>
          <w:tcPr>
            <w:tcW w:w="3790" w:type="pct"/>
            <w:gridSpan w:val="2"/>
            <w:shd w:val="clear" w:color="auto" w:fill="92D050"/>
          </w:tcPr>
          <w:p w14:paraId="23BE4D8F" w14:textId="77777777" w:rsidR="00540C0B" w:rsidRPr="00540C0B" w:rsidRDefault="00540C0B" w:rsidP="00A8598E">
            <w:pPr>
              <w:spacing w:before="0"/>
              <w:jc w:val="center"/>
              <w:rPr>
                <w:sz w:val="20"/>
                <w:szCs w:val="18"/>
              </w:rPr>
            </w:pPr>
            <w:r w:rsidRPr="00540C0B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5D1CA671" wp14:editId="2F2A2E32">
                  <wp:extent cx="324000" cy="324000"/>
                  <wp:effectExtent l="0" t="0" r="0" b="0"/>
                  <wp:docPr id="34" name="Graphique 3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0C0B">
              <w:rPr>
                <w:iCs/>
                <w:sz w:val="20"/>
                <w:szCs w:val="18"/>
              </w:rPr>
              <w:t>ou</w:t>
            </w:r>
            <w:r w:rsidRPr="00540C0B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003AF249" wp14:editId="706D7DE2">
                  <wp:extent cx="360000" cy="360000"/>
                  <wp:effectExtent l="0" t="0" r="0" b="2540"/>
                  <wp:docPr id="35" name="Graphique 3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pct"/>
            <w:shd w:val="clear" w:color="auto" w:fill="92D050"/>
            <w:vAlign w:val="center"/>
          </w:tcPr>
          <w:p w14:paraId="56B237A5" w14:textId="77777777" w:rsidR="00540C0B" w:rsidRPr="00540C0B" w:rsidRDefault="00540C0B" w:rsidP="00A8598E">
            <w:pPr>
              <w:spacing w:before="0"/>
              <w:jc w:val="center"/>
              <w:rPr>
                <w:bCs/>
                <w:sz w:val="20"/>
                <w:szCs w:val="18"/>
              </w:rPr>
            </w:pPr>
            <w:r w:rsidRPr="00540C0B">
              <w:rPr>
                <w:bCs/>
                <w:sz w:val="20"/>
                <w:szCs w:val="18"/>
              </w:rPr>
              <w:t>Source</w:t>
            </w:r>
          </w:p>
        </w:tc>
      </w:tr>
    </w:tbl>
    <w:p w14:paraId="3CC616D1" w14:textId="77777777" w:rsidR="00540C0B" w:rsidRPr="003B01F5" w:rsidRDefault="00540C0B" w:rsidP="00540C0B">
      <w:pPr>
        <w:pStyle w:val="Titre2"/>
        <w:spacing w:before="240"/>
        <w:rPr>
          <w:rFonts w:cs="Arial"/>
          <w:noProof/>
        </w:rPr>
      </w:pPr>
      <w:r w:rsidRPr="003B01F5">
        <w:rPr>
          <w:rFonts w:cs="Arial"/>
          <w:noProof/>
        </w:rPr>
        <w:t>Contexte professionnelle</w:t>
      </w:r>
    </w:p>
    <w:p w14:paraId="166616D0" w14:textId="12E078AD" w:rsidR="00540C0B" w:rsidRPr="00540C0B" w:rsidRDefault="00540C0B" w:rsidP="00540C0B">
      <w:pPr>
        <w:jc w:val="both"/>
        <w:rPr>
          <w:color w:val="000000"/>
          <w:sz w:val="20"/>
          <w:szCs w:val="18"/>
        </w:rPr>
      </w:pPr>
      <w:r w:rsidRPr="00540C0B">
        <w:rPr>
          <w:color w:val="000000"/>
          <w:sz w:val="20"/>
          <w:szCs w:val="18"/>
        </w:rPr>
        <w:t xml:space="preserve">La société Strap SA est une entreprise de maçonnerie et de travaux publics (BTP) créée en </w:t>
      </w:r>
      <w:r w:rsidR="00FE224A">
        <w:rPr>
          <w:color w:val="000000"/>
          <w:sz w:val="20"/>
          <w:szCs w:val="18"/>
        </w:rPr>
        <w:t>200</w:t>
      </w:r>
      <w:r w:rsidRPr="00540C0B">
        <w:rPr>
          <w:color w:val="000000"/>
          <w:sz w:val="20"/>
          <w:szCs w:val="18"/>
        </w:rPr>
        <w:t xml:space="preserve">0 par Jean Strap. Elle emploie 19 personnes. Elle est spécialisée dans les travaux de maçonnerie et de terrassement pour particuliers et collectivités publiques : </w:t>
      </w:r>
    </w:p>
    <w:p w14:paraId="6585D698" w14:textId="77777777" w:rsidR="00540C0B" w:rsidRPr="00540C0B" w:rsidRDefault="00540C0B" w:rsidP="00540C0B">
      <w:pPr>
        <w:pStyle w:val="Paragraphedeliste"/>
        <w:numPr>
          <w:ilvl w:val="0"/>
          <w:numId w:val="1"/>
        </w:numPr>
        <w:overflowPunct/>
        <w:spacing w:before="0" w:after="160" w:line="259" w:lineRule="auto"/>
        <w:ind w:left="426"/>
        <w:contextualSpacing/>
        <w:jc w:val="both"/>
        <w:textAlignment w:val="auto"/>
        <w:rPr>
          <w:color w:val="000000"/>
          <w:sz w:val="20"/>
          <w:szCs w:val="18"/>
        </w:rPr>
      </w:pPr>
      <w:r w:rsidRPr="00540C0B">
        <w:rPr>
          <w:b/>
          <w:color w:val="000000"/>
          <w:sz w:val="20"/>
          <w:szCs w:val="18"/>
        </w:rPr>
        <w:t>Maçonnerie </w:t>
      </w:r>
      <w:r w:rsidRPr="00540C0B">
        <w:rPr>
          <w:color w:val="000000"/>
          <w:sz w:val="20"/>
          <w:szCs w:val="18"/>
        </w:rPr>
        <w:t>: bâtiments, murs, maison, garage, aménagements urbains…</w:t>
      </w:r>
    </w:p>
    <w:p w14:paraId="5A86656D" w14:textId="77777777" w:rsidR="00540C0B" w:rsidRPr="00540C0B" w:rsidRDefault="00540C0B" w:rsidP="00540C0B">
      <w:pPr>
        <w:pStyle w:val="Paragraphedeliste"/>
        <w:numPr>
          <w:ilvl w:val="0"/>
          <w:numId w:val="1"/>
        </w:numPr>
        <w:overflowPunct/>
        <w:spacing w:after="160" w:line="259" w:lineRule="auto"/>
        <w:ind w:left="426"/>
        <w:contextualSpacing/>
        <w:textAlignment w:val="auto"/>
        <w:rPr>
          <w:color w:val="000000"/>
          <w:sz w:val="20"/>
          <w:szCs w:val="18"/>
        </w:rPr>
      </w:pPr>
      <w:r w:rsidRPr="00540C0B">
        <w:rPr>
          <w:noProof/>
          <w:sz w:val="20"/>
          <w:szCs w:val="18"/>
        </w:rPr>
        <w:drawing>
          <wp:anchor distT="0" distB="0" distL="114300" distR="114300" simplePos="0" relativeHeight="251660288" behindDoc="0" locked="0" layoutInCell="1" allowOverlap="1" wp14:anchorId="33833D1E" wp14:editId="4CCC6D0F">
            <wp:simplePos x="0" y="0"/>
            <wp:positionH relativeFrom="column">
              <wp:posOffset>4519930</wp:posOffset>
            </wp:positionH>
            <wp:positionV relativeFrom="paragraph">
              <wp:posOffset>145313</wp:posOffset>
            </wp:positionV>
            <wp:extent cx="1858645" cy="1162050"/>
            <wp:effectExtent l="0" t="0" r="8255" b="0"/>
            <wp:wrapSquare wrapText="bothSides"/>
            <wp:docPr id="11" name="Image 1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C0B">
        <w:rPr>
          <w:b/>
          <w:color w:val="000000"/>
          <w:sz w:val="20"/>
          <w:szCs w:val="18"/>
        </w:rPr>
        <w:t>Terrassement et travaux publics</w:t>
      </w:r>
      <w:r w:rsidRPr="00540C0B">
        <w:rPr>
          <w:color w:val="000000"/>
          <w:sz w:val="20"/>
          <w:szCs w:val="18"/>
        </w:rPr>
        <w:t> : route d’accès, adduction d’eau, raccordements égouts…</w:t>
      </w:r>
    </w:p>
    <w:p w14:paraId="70EDE920" w14:textId="77777777" w:rsidR="00540C0B" w:rsidRPr="00540C0B" w:rsidRDefault="00540C0B" w:rsidP="00540C0B">
      <w:pPr>
        <w:jc w:val="both"/>
        <w:rPr>
          <w:sz w:val="20"/>
          <w:szCs w:val="18"/>
        </w:rPr>
      </w:pPr>
      <w:r w:rsidRPr="00540C0B">
        <w:rPr>
          <w:noProof/>
          <w:sz w:val="20"/>
          <w:szCs w:val="18"/>
        </w:rPr>
        <w:drawing>
          <wp:anchor distT="0" distB="0" distL="114300" distR="114300" simplePos="0" relativeHeight="251659264" behindDoc="0" locked="0" layoutInCell="1" allowOverlap="1" wp14:anchorId="5980A506" wp14:editId="3747C972">
            <wp:simplePos x="0" y="0"/>
            <wp:positionH relativeFrom="column">
              <wp:posOffset>117475</wp:posOffset>
            </wp:positionH>
            <wp:positionV relativeFrom="paragraph">
              <wp:posOffset>45720</wp:posOffset>
            </wp:positionV>
            <wp:extent cx="979805" cy="979805"/>
            <wp:effectExtent l="0" t="0" r="0" b="0"/>
            <wp:wrapSquare wrapText="bothSides"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C0B">
        <w:rPr>
          <w:sz w:val="20"/>
          <w:szCs w:val="18"/>
        </w:rPr>
        <w:t>L’entreprise est souvent amenée à charger et décharger des palettes de produits lourds à manipuler, ce qui fait perdre du temps, fatigue les salariés et peut être source d’accidents.</w:t>
      </w:r>
    </w:p>
    <w:p w14:paraId="72156B5B" w14:textId="77777777" w:rsidR="00540C0B" w:rsidRPr="00540C0B" w:rsidRDefault="00540C0B" w:rsidP="00540C0B">
      <w:pPr>
        <w:rPr>
          <w:sz w:val="20"/>
          <w:szCs w:val="18"/>
        </w:rPr>
      </w:pPr>
      <w:r w:rsidRPr="00540C0B">
        <w:rPr>
          <w:sz w:val="20"/>
          <w:szCs w:val="18"/>
        </w:rPr>
        <w:t>M. Strap a décidé d’acheter un camion équipé d’une grue de manutention qui facilite le chargement et le déchargement des palettes.</w:t>
      </w:r>
    </w:p>
    <w:p w14:paraId="3AC47047" w14:textId="6C00A413" w:rsidR="00540C0B" w:rsidRPr="00540C0B" w:rsidRDefault="00540C0B" w:rsidP="00540C0B">
      <w:pPr>
        <w:rPr>
          <w:sz w:val="20"/>
          <w:szCs w:val="18"/>
        </w:rPr>
      </w:pPr>
      <w:r w:rsidRPr="00540C0B">
        <w:rPr>
          <w:sz w:val="20"/>
          <w:szCs w:val="18"/>
        </w:rPr>
        <w:t xml:space="preserve">L’entreprise a pris possession du camion auprès la société </w:t>
      </w:r>
      <w:r w:rsidR="007924D2">
        <w:rPr>
          <w:sz w:val="20"/>
          <w:szCs w:val="18"/>
        </w:rPr>
        <w:t>Sc</w:t>
      </w:r>
      <w:r w:rsidRPr="00540C0B">
        <w:rPr>
          <w:sz w:val="20"/>
          <w:szCs w:val="18"/>
        </w:rPr>
        <w:t xml:space="preserve">ania le 15 février N </w:t>
      </w:r>
      <w:r w:rsidR="00FE224A">
        <w:rPr>
          <w:sz w:val="20"/>
          <w:szCs w:val="18"/>
        </w:rPr>
        <w:t xml:space="preserve">(durée de vie prévisionnelle 6 ans) </w:t>
      </w:r>
      <w:r w:rsidRPr="00540C0B">
        <w:rPr>
          <w:sz w:val="20"/>
          <w:szCs w:val="18"/>
        </w:rPr>
        <w:t>et a fait aménager le bras hydraulique par la société Chartreuse PL</w:t>
      </w:r>
      <w:r w:rsidR="00FE224A">
        <w:rPr>
          <w:sz w:val="20"/>
          <w:szCs w:val="18"/>
        </w:rPr>
        <w:t xml:space="preserve"> (durée de vie prévisionnelle 10 ans)</w:t>
      </w:r>
      <w:r w:rsidRPr="00540C0B">
        <w:rPr>
          <w:sz w:val="20"/>
          <w:szCs w:val="18"/>
        </w:rPr>
        <w:t xml:space="preserve">. </w:t>
      </w:r>
    </w:p>
    <w:p w14:paraId="1D143521" w14:textId="77777777" w:rsidR="00540C0B" w:rsidRPr="003B01F5" w:rsidRDefault="00540C0B" w:rsidP="00540C0B">
      <w:pPr>
        <w:pStyle w:val="Titre2"/>
        <w:spacing w:before="240"/>
        <w:rPr>
          <w:rFonts w:cs="Arial"/>
          <w:noProof/>
        </w:rPr>
      </w:pPr>
      <w:r w:rsidRPr="003B01F5">
        <w:rPr>
          <w:rFonts w:cs="Arial"/>
          <w:noProof/>
        </w:rPr>
        <w:t>Travail à faire</w:t>
      </w:r>
    </w:p>
    <w:p w14:paraId="2B46E498" w14:textId="77777777" w:rsidR="00540C0B" w:rsidRPr="00540C0B" w:rsidRDefault="00540C0B" w:rsidP="00540C0B">
      <w:pPr>
        <w:pStyle w:val="Paragraphedeliste"/>
        <w:numPr>
          <w:ilvl w:val="0"/>
          <w:numId w:val="2"/>
        </w:numPr>
        <w:spacing w:before="0"/>
        <w:ind w:left="284" w:hanging="284"/>
        <w:rPr>
          <w:bCs/>
          <w:sz w:val="20"/>
          <w:szCs w:val="18"/>
        </w:rPr>
      </w:pPr>
      <w:r w:rsidRPr="00540C0B">
        <w:rPr>
          <w:bCs/>
          <w:sz w:val="20"/>
          <w:szCs w:val="18"/>
        </w:rPr>
        <w:t>Expliquez dans une courte note pourquoi ce bien peut être considéré comme un bien décomposé plutôt que comme une immobilisation unique.</w:t>
      </w:r>
    </w:p>
    <w:p w14:paraId="59BC5822" w14:textId="77777777" w:rsidR="00540C0B" w:rsidRPr="00540C0B" w:rsidRDefault="00540C0B" w:rsidP="00540C0B">
      <w:pPr>
        <w:pStyle w:val="Paragraphedeliste"/>
        <w:numPr>
          <w:ilvl w:val="0"/>
          <w:numId w:val="2"/>
        </w:numPr>
        <w:spacing w:before="0"/>
        <w:ind w:left="284" w:hanging="284"/>
        <w:rPr>
          <w:bCs/>
          <w:sz w:val="20"/>
          <w:szCs w:val="18"/>
        </w:rPr>
      </w:pPr>
      <w:r w:rsidRPr="00540C0B">
        <w:rPr>
          <w:bCs/>
          <w:sz w:val="20"/>
          <w:szCs w:val="18"/>
        </w:rPr>
        <w:t>Enregistrez en comptabilité les écritures d’acquisition de ces immobilisations</w:t>
      </w:r>
    </w:p>
    <w:p w14:paraId="298E040B" w14:textId="77777777" w:rsidR="00540C0B" w:rsidRDefault="00540C0B" w:rsidP="00540C0B">
      <w:pPr>
        <w:tabs>
          <w:tab w:val="left" w:pos="857"/>
          <w:tab w:val="left" w:pos="1898"/>
          <w:tab w:val="left" w:pos="3903"/>
        </w:tabs>
        <w:spacing w:before="0"/>
        <w:ind w:left="75"/>
        <w:rPr>
          <w:rFonts w:cs="Arial"/>
        </w:rPr>
      </w:pPr>
      <w:r w:rsidRPr="006955BF">
        <w:rPr>
          <w:rFonts w:cs="Arial"/>
        </w:rPr>
        <w:tab/>
      </w:r>
    </w:p>
    <w:p w14:paraId="483DDEDB" w14:textId="77777777" w:rsidR="00540C0B" w:rsidRPr="00A978BA" w:rsidRDefault="00540C0B" w:rsidP="00540C0B">
      <w:pPr>
        <w:tabs>
          <w:tab w:val="left" w:pos="857"/>
          <w:tab w:val="left" w:pos="1898"/>
          <w:tab w:val="left" w:pos="3903"/>
        </w:tabs>
        <w:spacing w:before="0"/>
        <w:ind w:left="75"/>
        <w:rPr>
          <w:rFonts w:cs="Arial"/>
          <w:b/>
          <w:bCs/>
          <w:sz w:val="24"/>
          <w:szCs w:val="24"/>
        </w:rPr>
      </w:pPr>
      <w:r w:rsidRPr="00A978BA">
        <w:rPr>
          <w:rFonts w:cs="Arial"/>
          <w:b/>
          <w:bCs/>
          <w:color w:val="FFFFFF" w:themeColor="background1"/>
          <w:sz w:val="24"/>
          <w:szCs w:val="24"/>
          <w:highlight w:val="red"/>
        </w:rPr>
        <w:t xml:space="preserve">Doc. </w:t>
      </w:r>
      <w:r>
        <w:rPr>
          <w:rFonts w:cs="Arial"/>
          <w:b/>
          <w:bCs/>
          <w:color w:val="FFFFFF" w:themeColor="background1"/>
          <w:sz w:val="24"/>
          <w:szCs w:val="24"/>
          <w:highlight w:val="red"/>
        </w:rPr>
        <w:t xml:space="preserve">1 </w:t>
      </w:r>
      <w:r w:rsidRPr="00A978BA">
        <w:rPr>
          <w:rFonts w:cs="Arial"/>
          <w:b/>
          <w:bCs/>
          <w:color w:val="FFFFFF" w:themeColor="background1"/>
          <w:sz w:val="24"/>
          <w:szCs w:val="24"/>
        </w:rPr>
        <w:t xml:space="preserve"> </w:t>
      </w:r>
      <w:r w:rsidRPr="00A978BA">
        <w:rPr>
          <w:rFonts w:cs="Arial"/>
          <w:b/>
          <w:bCs/>
          <w:sz w:val="24"/>
          <w:szCs w:val="24"/>
        </w:rPr>
        <w:t>Factures camion et aménagements</w:t>
      </w:r>
    </w:p>
    <w:p w14:paraId="089B4EA1" w14:textId="77777777" w:rsidR="00540C0B" w:rsidRDefault="00540C0B" w:rsidP="00540C0B">
      <w:pPr>
        <w:tabs>
          <w:tab w:val="left" w:pos="857"/>
          <w:tab w:val="left" w:pos="1898"/>
          <w:tab w:val="left" w:pos="3903"/>
        </w:tabs>
        <w:spacing w:before="0"/>
        <w:ind w:left="75"/>
        <w:rPr>
          <w:rFonts w:cs="Arial"/>
        </w:rPr>
      </w:pPr>
    </w:p>
    <w:tbl>
      <w:tblPr>
        <w:tblStyle w:val="Grilledutableau"/>
        <w:tblW w:w="6670" w:type="dxa"/>
        <w:tblLook w:val="04A0" w:firstRow="1" w:lastRow="0" w:firstColumn="1" w:lastColumn="0" w:noHBand="0" w:noVBand="1"/>
      </w:tblPr>
      <w:tblGrid>
        <w:gridCol w:w="1129"/>
        <w:gridCol w:w="2408"/>
        <w:gridCol w:w="928"/>
        <w:gridCol w:w="954"/>
        <w:gridCol w:w="1251"/>
      </w:tblGrid>
      <w:tr w:rsidR="00540C0B" w:rsidRPr="00A1509F" w14:paraId="61941800" w14:textId="77777777" w:rsidTr="00A8598E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242C83" w14:textId="203F6573" w:rsidR="00540C0B" w:rsidRPr="00A1509F" w:rsidRDefault="00540C0B" w:rsidP="00A8598E">
            <w:pPr>
              <w:spacing w:before="0"/>
              <w:rPr>
                <w:b/>
                <w:sz w:val="16"/>
                <w:szCs w:val="18"/>
              </w:rPr>
            </w:pPr>
            <w:r w:rsidRPr="00A1509F">
              <w:rPr>
                <w:b/>
                <w:sz w:val="16"/>
                <w:szCs w:val="18"/>
              </w:rPr>
              <w:t>S</w:t>
            </w:r>
            <w:r w:rsidR="007924D2">
              <w:rPr>
                <w:b/>
                <w:sz w:val="16"/>
                <w:szCs w:val="18"/>
              </w:rPr>
              <w:t>c</w:t>
            </w:r>
            <w:r w:rsidRPr="00A1509F">
              <w:rPr>
                <w:b/>
                <w:sz w:val="16"/>
                <w:szCs w:val="18"/>
              </w:rPr>
              <w:t>ania France</w:t>
            </w:r>
          </w:p>
          <w:p w14:paraId="0BCC7602" w14:textId="77777777" w:rsidR="00540C0B" w:rsidRPr="00A1509F" w:rsidRDefault="00540C0B" w:rsidP="00A8598E">
            <w:pPr>
              <w:spacing w:before="0"/>
              <w:rPr>
                <w:rFonts w:cs="Arial"/>
                <w:sz w:val="16"/>
                <w:szCs w:val="18"/>
              </w:rPr>
            </w:pPr>
            <w:r w:rsidRPr="00A1509F">
              <w:rPr>
                <w:rFonts w:cs="Arial"/>
                <w:sz w:val="16"/>
                <w:szCs w:val="18"/>
              </w:rPr>
              <w:t>258 rue Mangin</w:t>
            </w:r>
          </w:p>
          <w:p w14:paraId="3DD7EB17" w14:textId="77777777" w:rsidR="00540C0B" w:rsidRPr="00A1509F" w:rsidRDefault="00540C0B" w:rsidP="00A8598E">
            <w:pPr>
              <w:spacing w:before="0"/>
              <w:rPr>
                <w:rFonts w:cs="Arial"/>
                <w:sz w:val="16"/>
                <w:szCs w:val="18"/>
                <w:lang w:val="en-US"/>
              </w:rPr>
            </w:pPr>
            <w:proofErr w:type="spellStart"/>
            <w:r w:rsidRPr="00A1509F">
              <w:rPr>
                <w:rFonts w:cs="Arial"/>
                <w:sz w:val="16"/>
                <w:szCs w:val="18"/>
                <w:lang w:val="en-US"/>
              </w:rPr>
              <w:t>Tél</w:t>
            </w:r>
            <w:proofErr w:type="spellEnd"/>
            <w:r w:rsidRPr="00A1509F">
              <w:rPr>
                <w:rFonts w:cs="Arial"/>
                <w:sz w:val="16"/>
                <w:szCs w:val="18"/>
                <w:lang w:val="en-US"/>
              </w:rPr>
              <w:t>.: 04 50 32 93 51</w:t>
            </w:r>
          </w:p>
          <w:p w14:paraId="1F62AC52" w14:textId="77777777" w:rsidR="00540C0B" w:rsidRDefault="00540C0B" w:rsidP="00A8598E">
            <w:pPr>
              <w:spacing w:before="0"/>
              <w:rPr>
                <w:sz w:val="16"/>
                <w:szCs w:val="18"/>
                <w:lang w:val="en-US"/>
              </w:rPr>
            </w:pPr>
            <w:proofErr w:type="gramStart"/>
            <w:r w:rsidRPr="00A1509F">
              <w:rPr>
                <w:rFonts w:cs="Arial"/>
                <w:sz w:val="16"/>
                <w:szCs w:val="18"/>
                <w:lang w:val="en-US"/>
              </w:rPr>
              <w:t>Mel :</w:t>
            </w:r>
            <w:proofErr w:type="gramEnd"/>
            <w:r w:rsidRPr="00A1509F">
              <w:rPr>
                <w:rFonts w:cs="Arial"/>
                <w:sz w:val="16"/>
                <w:szCs w:val="18"/>
                <w:lang w:val="en-US"/>
              </w:rPr>
              <w:t xml:space="preserve"> </w:t>
            </w:r>
            <w:hyperlink r:id="rId12" w:history="1">
              <w:r w:rsidRPr="00A1509F">
                <w:rPr>
                  <w:rStyle w:val="Lienhypertexte"/>
                  <w:rFonts w:cs="Arial"/>
                  <w:sz w:val="16"/>
                  <w:szCs w:val="18"/>
                  <w:lang w:val="en-US"/>
                </w:rPr>
                <w:t>Info@spania.com</w:t>
              </w:r>
            </w:hyperlink>
            <w:r w:rsidRPr="00A1509F">
              <w:rPr>
                <w:sz w:val="16"/>
                <w:szCs w:val="18"/>
                <w:lang w:val="en-US"/>
              </w:rPr>
              <w:t xml:space="preserve"> </w:t>
            </w:r>
          </w:p>
          <w:p w14:paraId="27798CE6" w14:textId="77777777" w:rsidR="00540C0B" w:rsidRDefault="00540C0B" w:rsidP="00A8598E">
            <w:pPr>
              <w:spacing w:before="0"/>
              <w:rPr>
                <w:rFonts w:cs="Arial"/>
                <w:sz w:val="16"/>
                <w:szCs w:val="18"/>
                <w:lang w:val="en-US"/>
              </w:rPr>
            </w:pPr>
          </w:p>
          <w:p w14:paraId="7D1F157D" w14:textId="77777777" w:rsidR="00540C0B" w:rsidRDefault="00540C0B" w:rsidP="00A8598E">
            <w:pPr>
              <w:spacing w:before="0"/>
              <w:rPr>
                <w:rFonts w:cs="Arial"/>
                <w:sz w:val="16"/>
                <w:szCs w:val="18"/>
              </w:rPr>
            </w:pPr>
          </w:p>
          <w:p w14:paraId="2C88569F" w14:textId="77777777" w:rsidR="00540C0B" w:rsidRPr="00A1509F" w:rsidRDefault="00540C0B" w:rsidP="00A8598E">
            <w:pPr>
              <w:spacing w:before="0"/>
              <w:rPr>
                <w:sz w:val="16"/>
                <w:szCs w:val="18"/>
                <w:lang w:val="en-US"/>
              </w:rPr>
            </w:pPr>
            <w:r w:rsidRPr="00A1509F">
              <w:rPr>
                <w:rFonts w:cs="Arial"/>
                <w:sz w:val="16"/>
                <w:szCs w:val="18"/>
              </w:rPr>
              <w:t xml:space="preserve">Facture N° </w:t>
            </w:r>
            <w:r w:rsidRPr="00A1509F">
              <w:rPr>
                <w:rFonts w:cs="Arial"/>
                <w:b/>
                <w:sz w:val="16"/>
                <w:szCs w:val="18"/>
              </w:rPr>
              <w:t>N-1895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6FCF22" w14:textId="4E9EE4DE" w:rsidR="00540C0B" w:rsidRPr="00A1509F" w:rsidRDefault="007924D2" w:rsidP="00A8598E">
            <w:pPr>
              <w:spacing w:before="0"/>
              <w:rPr>
                <w:sz w:val="16"/>
                <w:szCs w:val="18"/>
              </w:rPr>
            </w:pPr>
            <w:r w:rsidRPr="007D4845">
              <w:rPr>
                <w:rFonts w:cs="Arial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078CA900" wp14:editId="77213E31">
                  <wp:simplePos x="0" y="0"/>
                  <wp:positionH relativeFrom="column">
                    <wp:posOffset>1231310</wp:posOffset>
                  </wp:positionH>
                  <wp:positionV relativeFrom="paragraph">
                    <wp:posOffset>36195</wp:posOffset>
                  </wp:positionV>
                  <wp:extent cx="617143" cy="288000"/>
                  <wp:effectExtent l="0" t="0" r="0" b="0"/>
                  <wp:wrapNone/>
                  <wp:docPr id="16" name="Image 16" descr="https://tse3.mm.bing.net/th?id=OIP.M9ad5b68be33a54d663e5e792a5615674H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se3.mm.bing.net/th?id=OIP.M9ad5b68be33a54d663e5e792a5615674H0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4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69F5C3" w14:textId="21FEFF8F" w:rsidR="00540C0B" w:rsidRPr="00A1509F" w:rsidRDefault="00540C0B" w:rsidP="00A8598E">
            <w:pPr>
              <w:spacing w:before="0"/>
              <w:rPr>
                <w:sz w:val="16"/>
                <w:szCs w:val="18"/>
              </w:rPr>
            </w:pPr>
          </w:p>
          <w:p w14:paraId="55060C56" w14:textId="77777777" w:rsidR="00540C0B" w:rsidRPr="00A1509F" w:rsidRDefault="00540C0B" w:rsidP="00A8598E">
            <w:pPr>
              <w:spacing w:before="0"/>
              <w:rPr>
                <w:b/>
                <w:sz w:val="16"/>
                <w:szCs w:val="18"/>
              </w:rPr>
            </w:pPr>
            <w:r w:rsidRPr="00A1509F">
              <w:rPr>
                <w:b/>
                <w:sz w:val="16"/>
                <w:szCs w:val="18"/>
              </w:rPr>
              <w:t>Strap SA</w:t>
            </w:r>
          </w:p>
          <w:p w14:paraId="6414188E" w14:textId="77777777" w:rsidR="00540C0B" w:rsidRPr="00A1509F" w:rsidRDefault="00540C0B" w:rsidP="00A8598E">
            <w:pPr>
              <w:spacing w:before="0"/>
              <w:rPr>
                <w:color w:val="000000"/>
                <w:sz w:val="16"/>
                <w:szCs w:val="18"/>
              </w:rPr>
            </w:pPr>
            <w:r w:rsidRPr="00A1509F">
              <w:rPr>
                <w:color w:val="000000"/>
                <w:sz w:val="16"/>
                <w:szCs w:val="18"/>
              </w:rPr>
              <w:t>45 chemin des Mures</w:t>
            </w:r>
          </w:p>
          <w:p w14:paraId="71FEED34" w14:textId="77777777" w:rsidR="00540C0B" w:rsidRPr="00A1509F" w:rsidRDefault="00540C0B" w:rsidP="00A8598E">
            <w:pPr>
              <w:spacing w:before="0"/>
              <w:rPr>
                <w:sz w:val="16"/>
                <w:szCs w:val="18"/>
              </w:rPr>
            </w:pPr>
            <w:r w:rsidRPr="00A1509F">
              <w:rPr>
                <w:color w:val="000000"/>
                <w:sz w:val="16"/>
                <w:szCs w:val="18"/>
              </w:rPr>
              <w:t>73000 Chambéry</w:t>
            </w:r>
          </w:p>
          <w:p w14:paraId="5BDEDA20" w14:textId="77777777" w:rsidR="00540C0B" w:rsidRDefault="00540C0B" w:rsidP="00A8598E">
            <w:pPr>
              <w:spacing w:before="0"/>
              <w:rPr>
                <w:rFonts w:cs="Arial"/>
                <w:sz w:val="16"/>
                <w:szCs w:val="18"/>
              </w:rPr>
            </w:pPr>
          </w:p>
          <w:p w14:paraId="0F62EFBE" w14:textId="77777777" w:rsidR="00540C0B" w:rsidRPr="00A1509F" w:rsidRDefault="00540C0B" w:rsidP="00A8598E">
            <w:pPr>
              <w:spacing w:before="0"/>
              <w:rPr>
                <w:sz w:val="16"/>
                <w:szCs w:val="18"/>
              </w:rPr>
            </w:pPr>
            <w:r w:rsidRPr="00A1509F">
              <w:rPr>
                <w:rFonts w:cs="Arial"/>
                <w:sz w:val="16"/>
                <w:szCs w:val="18"/>
              </w:rPr>
              <w:t xml:space="preserve">Date : </w:t>
            </w:r>
            <w:r w:rsidRPr="00A1509F">
              <w:rPr>
                <w:rFonts w:cs="Arial"/>
                <w:b/>
                <w:sz w:val="16"/>
                <w:szCs w:val="18"/>
              </w:rPr>
              <w:t>15/02/N</w:t>
            </w:r>
          </w:p>
        </w:tc>
      </w:tr>
      <w:tr w:rsidR="00540C0B" w:rsidRPr="00A1509F" w14:paraId="331AEA9F" w14:textId="77777777" w:rsidTr="00A8598E">
        <w:tc>
          <w:tcPr>
            <w:tcW w:w="6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98E3" w14:textId="77777777" w:rsidR="00540C0B" w:rsidRPr="00A1509F" w:rsidRDefault="00540C0B" w:rsidP="00A8598E">
            <w:pPr>
              <w:spacing w:before="0"/>
              <w:rPr>
                <w:rFonts w:cs="Arial"/>
                <w:sz w:val="16"/>
                <w:szCs w:val="18"/>
              </w:rPr>
            </w:pPr>
          </w:p>
        </w:tc>
      </w:tr>
      <w:tr w:rsidR="00540C0B" w:rsidRPr="00A1509F" w14:paraId="0C2265B5" w14:textId="77777777" w:rsidTr="00A859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AA7AB68" w14:textId="77777777" w:rsidR="00540C0B" w:rsidRPr="00A1509F" w:rsidRDefault="00540C0B" w:rsidP="00A8598E">
            <w:pPr>
              <w:spacing w:before="0"/>
              <w:jc w:val="center"/>
              <w:rPr>
                <w:rFonts w:cs="Arial"/>
                <w:b/>
                <w:sz w:val="16"/>
                <w:szCs w:val="18"/>
              </w:rPr>
            </w:pPr>
            <w:r w:rsidRPr="00A1509F">
              <w:rPr>
                <w:rFonts w:cs="Arial"/>
                <w:b/>
                <w:sz w:val="16"/>
                <w:szCs w:val="18"/>
              </w:rPr>
              <w:t>Référence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677FDB" w14:textId="77777777" w:rsidR="00540C0B" w:rsidRPr="00A1509F" w:rsidRDefault="00540C0B" w:rsidP="00A8598E">
            <w:pPr>
              <w:spacing w:before="0"/>
              <w:jc w:val="center"/>
              <w:rPr>
                <w:rFonts w:cs="Arial"/>
                <w:b/>
                <w:sz w:val="16"/>
                <w:szCs w:val="18"/>
              </w:rPr>
            </w:pPr>
            <w:r w:rsidRPr="00A1509F">
              <w:rPr>
                <w:rFonts w:cs="Arial"/>
                <w:b/>
                <w:sz w:val="16"/>
                <w:szCs w:val="18"/>
              </w:rPr>
              <w:t>Désignation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6A0F4EA" w14:textId="77777777" w:rsidR="00540C0B" w:rsidRPr="00A1509F" w:rsidRDefault="00540C0B" w:rsidP="00A8598E">
            <w:pPr>
              <w:spacing w:before="0"/>
              <w:jc w:val="center"/>
              <w:rPr>
                <w:rFonts w:cs="Arial"/>
                <w:b/>
                <w:sz w:val="16"/>
                <w:szCs w:val="18"/>
              </w:rPr>
            </w:pPr>
            <w:r w:rsidRPr="00A1509F">
              <w:rPr>
                <w:rFonts w:cs="Arial"/>
                <w:b/>
                <w:sz w:val="16"/>
                <w:szCs w:val="18"/>
              </w:rPr>
              <w:t>PUHT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7E06E53" w14:textId="77777777" w:rsidR="00540C0B" w:rsidRPr="00A1509F" w:rsidRDefault="00540C0B" w:rsidP="00A8598E">
            <w:pPr>
              <w:spacing w:before="0"/>
              <w:jc w:val="center"/>
              <w:rPr>
                <w:rFonts w:cs="Arial"/>
                <w:b/>
                <w:sz w:val="16"/>
                <w:szCs w:val="18"/>
              </w:rPr>
            </w:pPr>
            <w:r w:rsidRPr="00A1509F">
              <w:rPr>
                <w:rFonts w:cs="Arial"/>
                <w:b/>
                <w:sz w:val="16"/>
                <w:szCs w:val="18"/>
              </w:rPr>
              <w:t>Quantité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7F564A2" w14:textId="77777777" w:rsidR="00540C0B" w:rsidRPr="00A1509F" w:rsidRDefault="00540C0B" w:rsidP="00A8598E">
            <w:pPr>
              <w:spacing w:before="0"/>
              <w:jc w:val="center"/>
              <w:rPr>
                <w:rFonts w:cs="Arial"/>
                <w:b/>
                <w:sz w:val="16"/>
                <w:szCs w:val="18"/>
              </w:rPr>
            </w:pPr>
            <w:r w:rsidRPr="00A1509F">
              <w:rPr>
                <w:rFonts w:cs="Arial"/>
                <w:b/>
                <w:sz w:val="16"/>
                <w:szCs w:val="18"/>
              </w:rPr>
              <w:t>Total</w:t>
            </w:r>
          </w:p>
        </w:tc>
      </w:tr>
      <w:tr w:rsidR="00540C0B" w:rsidRPr="00A1509F" w14:paraId="5DBF1EA3" w14:textId="77777777" w:rsidTr="00A8598E">
        <w:trPr>
          <w:trHeight w:val="2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95D7" w14:textId="77777777" w:rsidR="00540C0B" w:rsidRPr="00A1509F" w:rsidRDefault="00540C0B" w:rsidP="00A8598E">
            <w:pPr>
              <w:spacing w:before="0"/>
              <w:rPr>
                <w:rFonts w:cs="Arial"/>
                <w:sz w:val="16"/>
                <w:szCs w:val="18"/>
              </w:rPr>
            </w:pPr>
            <w:r w:rsidRPr="00A1509F">
              <w:rPr>
                <w:rFonts w:cs="Arial"/>
                <w:sz w:val="16"/>
                <w:szCs w:val="18"/>
              </w:rPr>
              <w:t>SC125-4X4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EB7" w14:textId="77777777" w:rsidR="00540C0B" w:rsidRPr="00A1509F" w:rsidRDefault="00540C0B" w:rsidP="00A8598E">
            <w:pPr>
              <w:spacing w:before="0"/>
              <w:rPr>
                <w:rFonts w:cs="Arial"/>
                <w:sz w:val="16"/>
                <w:szCs w:val="18"/>
              </w:rPr>
            </w:pPr>
            <w:r w:rsidRPr="00A1509F">
              <w:rPr>
                <w:rFonts w:cs="Arial"/>
                <w:sz w:val="16"/>
                <w:szCs w:val="18"/>
              </w:rPr>
              <w:t xml:space="preserve">Camion </w:t>
            </w:r>
            <w:proofErr w:type="spellStart"/>
            <w:r w:rsidRPr="00A1509F">
              <w:rPr>
                <w:rFonts w:cs="Arial"/>
                <w:sz w:val="16"/>
                <w:szCs w:val="18"/>
              </w:rPr>
              <w:t>Spania</w:t>
            </w:r>
            <w:proofErr w:type="spellEnd"/>
            <w:r w:rsidRPr="00A1509F">
              <w:rPr>
                <w:rFonts w:cs="Arial"/>
                <w:sz w:val="16"/>
                <w:szCs w:val="18"/>
              </w:rPr>
              <w:t xml:space="preserve"> T-125 4x4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2281" w14:textId="77777777" w:rsidR="00540C0B" w:rsidRPr="00A1509F" w:rsidRDefault="00540C0B" w:rsidP="00A8598E">
            <w:pPr>
              <w:spacing w:before="0"/>
              <w:jc w:val="right"/>
              <w:rPr>
                <w:rFonts w:cs="Arial"/>
                <w:sz w:val="16"/>
                <w:szCs w:val="18"/>
              </w:rPr>
            </w:pPr>
            <w:r w:rsidRPr="00A1509F">
              <w:rPr>
                <w:rFonts w:cs="Arial"/>
                <w:sz w:val="16"/>
                <w:szCs w:val="18"/>
              </w:rPr>
              <w:t>28 000,00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8867" w14:textId="77777777" w:rsidR="00540C0B" w:rsidRPr="00A1509F" w:rsidRDefault="00540C0B" w:rsidP="00A8598E">
            <w:pPr>
              <w:spacing w:before="0"/>
              <w:jc w:val="center"/>
              <w:rPr>
                <w:rFonts w:cs="Arial"/>
                <w:sz w:val="16"/>
                <w:szCs w:val="18"/>
              </w:rPr>
            </w:pPr>
            <w:r w:rsidRPr="00A1509F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395" w14:textId="77777777" w:rsidR="00540C0B" w:rsidRPr="00A1509F" w:rsidRDefault="00540C0B" w:rsidP="00A8598E">
            <w:pPr>
              <w:spacing w:before="0"/>
              <w:jc w:val="right"/>
              <w:rPr>
                <w:rFonts w:cs="Arial"/>
                <w:sz w:val="16"/>
                <w:szCs w:val="18"/>
              </w:rPr>
            </w:pPr>
            <w:r w:rsidRPr="00A1509F">
              <w:rPr>
                <w:rFonts w:cs="Arial"/>
                <w:sz w:val="16"/>
                <w:szCs w:val="18"/>
              </w:rPr>
              <w:t>28 000,00 €</w:t>
            </w:r>
          </w:p>
        </w:tc>
      </w:tr>
      <w:tr w:rsidR="00540C0B" w:rsidRPr="00A1509F" w14:paraId="0D3BE64F" w14:textId="77777777" w:rsidTr="00A8598E">
        <w:trPr>
          <w:trHeight w:val="2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464F" w14:textId="77777777" w:rsidR="00540C0B" w:rsidRPr="00A1509F" w:rsidRDefault="00540C0B" w:rsidP="00A8598E">
            <w:pPr>
              <w:spacing w:before="0"/>
              <w:rPr>
                <w:rFonts w:cs="Arial"/>
                <w:sz w:val="16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F82D" w14:textId="77777777" w:rsidR="00540C0B" w:rsidRPr="00A1509F" w:rsidRDefault="00540C0B" w:rsidP="00A8598E">
            <w:pPr>
              <w:spacing w:before="0"/>
              <w:rPr>
                <w:rFonts w:cs="Arial"/>
                <w:sz w:val="16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A804" w14:textId="77777777" w:rsidR="00540C0B" w:rsidRPr="00A1509F" w:rsidRDefault="00540C0B" w:rsidP="00A8598E">
            <w:pPr>
              <w:spacing w:before="0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A135" w14:textId="77777777" w:rsidR="00540C0B" w:rsidRPr="00A1509F" w:rsidRDefault="00540C0B" w:rsidP="00A8598E">
            <w:pPr>
              <w:spacing w:before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3C8E" w14:textId="77777777" w:rsidR="00540C0B" w:rsidRPr="00A1509F" w:rsidRDefault="00540C0B" w:rsidP="00A8598E">
            <w:pPr>
              <w:spacing w:before="0"/>
              <w:jc w:val="right"/>
              <w:rPr>
                <w:rFonts w:cs="Arial"/>
                <w:sz w:val="16"/>
                <w:szCs w:val="18"/>
              </w:rPr>
            </w:pPr>
          </w:p>
        </w:tc>
      </w:tr>
      <w:tr w:rsidR="00540C0B" w:rsidRPr="00A1509F" w14:paraId="30837938" w14:textId="77777777" w:rsidTr="00A8598E">
        <w:trPr>
          <w:trHeight w:val="2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2C8E" w14:textId="77777777" w:rsidR="00540C0B" w:rsidRPr="00A1509F" w:rsidRDefault="00540C0B" w:rsidP="00A8598E">
            <w:pPr>
              <w:spacing w:before="0"/>
              <w:rPr>
                <w:rFonts w:cs="Arial"/>
                <w:sz w:val="16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24D8" w14:textId="77777777" w:rsidR="00540C0B" w:rsidRPr="00A1509F" w:rsidRDefault="00540C0B" w:rsidP="00A8598E">
            <w:pPr>
              <w:spacing w:before="0"/>
              <w:rPr>
                <w:rFonts w:cs="Arial"/>
                <w:sz w:val="16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4376" w14:textId="77777777" w:rsidR="00540C0B" w:rsidRPr="00A1509F" w:rsidRDefault="00540C0B" w:rsidP="00A8598E">
            <w:pPr>
              <w:spacing w:before="0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13A2" w14:textId="77777777" w:rsidR="00540C0B" w:rsidRPr="00A1509F" w:rsidRDefault="00540C0B" w:rsidP="00A8598E">
            <w:pPr>
              <w:spacing w:before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FACD" w14:textId="77777777" w:rsidR="00540C0B" w:rsidRPr="00A1509F" w:rsidRDefault="00540C0B" w:rsidP="00A8598E">
            <w:pPr>
              <w:spacing w:before="0"/>
              <w:jc w:val="right"/>
              <w:rPr>
                <w:rFonts w:cs="Arial"/>
                <w:sz w:val="16"/>
                <w:szCs w:val="18"/>
              </w:rPr>
            </w:pPr>
          </w:p>
        </w:tc>
      </w:tr>
      <w:tr w:rsidR="00540C0B" w:rsidRPr="00A1509F" w14:paraId="753819BB" w14:textId="77777777" w:rsidTr="00A8598E"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EA7" w14:textId="77777777" w:rsidR="00540C0B" w:rsidRPr="00A1509F" w:rsidRDefault="00540C0B" w:rsidP="00A8598E">
            <w:pPr>
              <w:spacing w:before="0"/>
              <w:jc w:val="right"/>
              <w:rPr>
                <w:rFonts w:cs="Arial"/>
                <w:b/>
                <w:sz w:val="16"/>
                <w:szCs w:val="18"/>
              </w:rPr>
            </w:pPr>
            <w:r w:rsidRPr="00A1509F">
              <w:rPr>
                <w:rFonts w:cs="Arial"/>
                <w:b/>
                <w:sz w:val="16"/>
                <w:szCs w:val="18"/>
              </w:rPr>
              <w:t>Total HT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72F" w14:textId="77777777" w:rsidR="00540C0B" w:rsidRPr="00A1509F" w:rsidRDefault="00540C0B" w:rsidP="00A8598E">
            <w:pPr>
              <w:spacing w:before="0"/>
              <w:jc w:val="righ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28</w:t>
            </w:r>
            <w:r w:rsidRPr="00A1509F">
              <w:rPr>
                <w:rFonts w:cs="Arial"/>
                <w:sz w:val="16"/>
                <w:szCs w:val="18"/>
              </w:rPr>
              <w:t> 000,00 €</w:t>
            </w:r>
          </w:p>
        </w:tc>
      </w:tr>
      <w:tr w:rsidR="00540C0B" w:rsidRPr="00A1509F" w14:paraId="2B5BFEE5" w14:textId="77777777" w:rsidTr="00A8598E"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BF7" w14:textId="77777777" w:rsidR="00540C0B" w:rsidRPr="00A1509F" w:rsidRDefault="00540C0B" w:rsidP="00A8598E">
            <w:pPr>
              <w:spacing w:before="0"/>
              <w:jc w:val="right"/>
              <w:rPr>
                <w:rFonts w:cs="Arial"/>
                <w:b/>
                <w:sz w:val="16"/>
                <w:szCs w:val="18"/>
              </w:rPr>
            </w:pPr>
            <w:r w:rsidRPr="00A1509F">
              <w:rPr>
                <w:rFonts w:cs="Arial"/>
                <w:b/>
                <w:sz w:val="16"/>
                <w:szCs w:val="18"/>
              </w:rPr>
              <w:t>TVA 20 %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E1E" w14:textId="77777777" w:rsidR="00540C0B" w:rsidRPr="00A1509F" w:rsidRDefault="00540C0B" w:rsidP="00A8598E">
            <w:pPr>
              <w:spacing w:before="0"/>
              <w:jc w:val="righ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5</w:t>
            </w:r>
            <w:r w:rsidRPr="00A1509F">
              <w:rPr>
                <w:rFonts w:cs="Arial"/>
                <w:sz w:val="16"/>
                <w:szCs w:val="18"/>
              </w:rPr>
              <w:t xml:space="preserve"> </w:t>
            </w:r>
            <w:r>
              <w:rPr>
                <w:rFonts w:cs="Arial"/>
                <w:sz w:val="16"/>
                <w:szCs w:val="18"/>
              </w:rPr>
              <w:t>6</w:t>
            </w:r>
            <w:r w:rsidRPr="00A1509F">
              <w:rPr>
                <w:rFonts w:cs="Arial"/>
                <w:sz w:val="16"/>
                <w:szCs w:val="18"/>
              </w:rPr>
              <w:t>00,00 €</w:t>
            </w:r>
          </w:p>
        </w:tc>
      </w:tr>
      <w:tr w:rsidR="00540C0B" w:rsidRPr="00A1509F" w14:paraId="5F13571E" w14:textId="77777777" w:rsidTr="00A8598E"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614D" w14:textId="77777777" w:rsidR="00540C0B" w:rsidRPr="00A1509F" w:rsidRDefault="00540C0B" w:rsidP="00A8598E">
            <w:pPr>
              <w:spacing w:before="0"/>
              <w:jc w:val="right"/>
              <w:rPr>
                <w:rFonts w:cs="Arial"/>
                <w:b/>
                <w:sz w:val="16"/>
                <w:szCs w:val="18"/>
              </w:rPr>
            </w:pPr>
            <w:r w:rsidRPr="00A1509F">
              <w:rPr>
                <w:rFonts w:cs="Arial"/>
                <w:b/>
                <w:sz w:val="16"/>
                <w:szCs w:val="18"/>
              </w:rPr>
              <w:t>Montant TTC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0F76CBC" w14:textId="77777777" w:rsidR="00540C0B" w:rsidRPr="00A1509F" w:rsidRDefault="00540C0B" w:rsidP="00A8598E">
            <w:pPr>
              <w:spacing w:before="0"/>
              <w:jc w:val="right"/>
              <w:rPr>
                <w:rFonts w:cs="Arial"/>
                <w:b/>
                <w:sz w:val="16"/>
                <w:szCs w:val="18"/>
              </w:rPr>
            </w:pPr>
            <w:r w:rsidRPr="00A1509F">
              <w:rPr>
                <w:rFonts w:cs="Arial"/>
                <w:b/>
                <w:sz w:val="16"/>
                <w:szCs w:val="18"/>
              </w:rPr>
              <w:t>3</w:t>
            </w:r>
            <w:r>
              <w:rPr>
                <w:rFonts w:cs="Arial"/>
                <w:b/>
                <w:sz w:val="16"/>
                <w:szCs w:val="18"/>
              </w:rPr>
              <w:t>3</w:t>
            </w:r>
            <w:r w:rsidRPr="00A1509F">
              <w:rPr>
                <w:rFonts w:cs="Arial"/>
                <w:b/>
                <w:sz w:val="16"/>
                <w:szCs w:val="18"/>
              </w:rPr>
              <w:t> </w:t>
            </w:r>
            <w:r>
              <w:rPr>
                <w:rFonts w:cs="Arial"/>
                <w:b/>
                <w:sz w:val="16"/>
                <w:szCs w:val="18"/>
              </w:rPr>
              <w:t>6</w:t>
            </w:r>
            <w:r w:rsidRPr="00A1509F">
              <w:rPr>
                <w:rFonts w:cs="Arial"/>
                <w:b/>
                <w:sz w:val="16"/>
                <w:szCs w:val="18"/>
              </w:rPr>
              <w:t>00,00 €</w:t>
            </w:r>
          </w:p>
        </w:tc>
      </w:tr>
    </w:tbl>
    <w:p w14:paraId="0401FD2F" w14:textId="77777777" w:rsidR="00540C0B" w:rsidRDefault="00540C0B" w:rsidP="00540C0B">
      <w:pPr>
        <w:tabs>
          <w:tab w:val="left" w:pos="857"/>
          <w:tab w:val="left" w:pos="1898"/>
          <w:tab w:val="left" w:pos="3903"/>
        </w:tabs>
        <w:spacing w:before="0"/>
        <w:ind w:left="75"/>
        <w:rPr>
          <w:rFonts w:cs="Arial"/>
        </w:rPr>
      </w:pPr>
    </w:p>
    <w:p w14:paraId="5B5A9B09" w14:textId="77777777" w:rsidR="00540C0B" w:rsidRDefault="00540C0B" w:rsidP="00540C0B">
      <w:pPr>
        <w:tabs>
          <w:tab w:val="left" w:pos="857"/>
          <w:tab w:val="left" w:pos="1898"/>
          <w:tab w:val="left" w:pos="3903"/>
        </w:tabs>
        <w:spacing w:before="0"/>
        <w:ind w:left="75"/>
        <w:rPr>
          <w:rFonts w:cs="Arial"/>
        </w:rPr>
      </w:pPr>
    </w:p>
    <w:tbl>
      <w:tblPr>
        <w:tblStyle w:val="Grilledutableau"/>
        <w:tblW w:w="6799" w:type="dxa"/>
        <w:tblLayout w:type="fixed"/>
        <w:tblLook w:val="04A0" w:firstRow="1" w:lastRow="0" w:firstColumn="1" w:lastColumn="0" w:noHBand="0" w:noVBand="1"/>
      </w:tblPr>
      <w:tblGrid>
        <w:gridCol w:w="988"/>
        <w:gridCol w:w="2705"/>
        <w:gridCol w:w="978"/>
        <w:gridCol w:w="983"/>
        <w:gridCol w:w="1145"/>
      </w:tblGrid>
      <w:tr w:rsidR="00540C0B" w:rsidRPr="00A978BA" w14:paraId="5264D848" w14:textId="77777777" w:rsidTr="00A8598E"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937E" w14:textId="77777777" w:rsidR="00540C0B" w:rsidRPr="00A1509F" w:rsidRDefault="00540C0B" w:rsidP="00A8598E">
            <w:pPr>
              <w:spacing w:before="0"/>
              <w:rPr>
                <w:rFonts w:ascii="Eras Demi ITC" w:hAnsi="Eras Demi ITC"/>
                <w:b/>
                <w:sz w:val="16"/>
                <w:szCs w:val="12"/>
              </w:rPr>
            </w:pPr>
            <w:r w:rsidRPr="00A1509F">
              <w:rPr>
                <w:rFonts w:cs="Arial"/>
                <w:noProof/>
                <w:sz w:val="16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5807F454" wp14:editId="44351328">
                  <wp:simplePos x="0" y="0"/>
                  <wp:positionH relativeFrom="column">
                    <wp:posOffset>1837474</wp:posOffset>
                  </wp:positionH>
                  <wp:positionV relativeFrom="paragraph">
                    <wp:posOffset>46850</wp:posOffset>
                  </wp:positionV>
                  <wp:extent cx="839218" cy="622034"/>
                  <wp:effectExtent l="0" t="0" r="0" b="6985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8E8F98D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558" cy="63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509F">
              <w:rPr>
                <w:rFonts w:ascii="Eras Demi ITC" w:hAnsi="Eras Demi ITC"/>
                <w:b/>
                <w:sz w:val="16"/>
                <w:szCs w:val="12"/>
              </w:rPr>
              <w:t>Chartreuse PL</w:t>
            </w:r>
          </w:p>
          <w:p w14:paraId="50F91FD7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2"/>
              </w:rPr>
            </w:pPr>
            <w:r w:rsidRPr="00A1509F">
              <w:rPr>
                <w:rFonts w:ascii="Eras Demi ITC" w:hAnsi="Eras Demi ITC" w:cs="Arial"/>
                <w:sz w:val="16"/>
                <w:szCs w:val="12"/>
              </w:rPr>
              <w:t>RN85</w:t>
            </w:r>
          </w:p>
          <w:p w14:paraId="0047577F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2"/>
              </w:rPr>
            </w:pPr>
            <w:r w:rsidRPr="00A1509F">
              <w:rPr>
                <w:rFonts w:ascii="Eras Demi ITC" w:hAnsi="Eras Demi ITC" w:cs="Arial"/>
                <w:sz w:val="16"/>
                <w:szCs w:val="12"/>
              </w:rPr>
              <w:t>38140 BEAUCROISSANT</w:t>
            </w:r>
          </w:p>
          <w:p w14:paraId="4BF45530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2"/>
                <w:lang w:val="en-US"/>
              </w:rPr>
            </w:pPr>
            <w:proofErr w:type="spellStart"/>
            <w:r w:rsidRPr="00A1509F">
              <w:rPr>
                <w:rFonts w:ascii="Eras Demi ITC" w:hAnsi="Eras Demi ITC" w:cs="Arial"/>
                <w:sz w:val="16"/>
                <w:szCs w:val="12"/>
                <w:lang w:val="en-US"/>
              </w:rPr>
              <w:t>Tél</w:t>
            </w:r>
            <w:proofErr w:type="spellEnd"/>
            <w:proofErr w:type="gramStart"/>
            <w:r w:rsidRPr="00A1509F">
              <w:rPr>
                <w:rFonts w:ascii="Eras Demi ITC" w:hAnsi="Eras Demi ITC" w:cs="Arial"/>
                <w:sz w:val="16"/>
                <w:szCs w:val="12"/>
                <w:lang w:val="en-US"/>
              </w:rPr>
              <w:t>. :</w:t>
            </w:r>
            <w:proofErr w:type="gramEnd"/>
            <w:r w:rsidRPr="00A1509F">
              <w:rPr>
                <w:rFonts w:ascii="Eras Demi ITC" w:hAnsi="Eras Demi ITC" w:cs="Arial"/>
                <w:sz w:val="16"/>
                <w:szCs w:val="12"/>
                <w:lang w:val="en-US"/>
              </w:rPr>
              <w:t xml:space="preserve"> 04 76 75 xx </w:t>
            </w:r>
            <w:proofErr w:type="spellStart"/>
            <w:r w:rsidRPr="00A1509F">
              <w:rPr>
                <w:rFonts w:ascii="Eras Demi ITC" w:hAnsi="Eras Demi ITC" w:cs="Arial"/>
                <w:sz w:val="16"/>
                <w:szCs w:val="12"/>
                <w:lang w:val="en-US"/>
              </w:rPr>
              <w:t>xx</w:t>
            </w:r>
            <w:proofErr w:type="spellEnd"/>
          </w:p>
          <w:p w14:paraId="7774F92A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2"/>
                <w:lang w:val="en-US"/>
              </w:rPr>
            </w:pPr>
            <w:r w:rsidRPr="00A1509F">
              <w:rPr>
                <w:rFonts w:ascii="Eras Demi ITC" w:hAnsi="Eras Demi ITC" w:cs="Arial"/>
                <w:sz w:val="16"/>
                <w:szCs w:val="12"/>
                <w:lang w:val="en-US"/>
              </w:rPr>
              <w:t xml:space="preserve">Mel : </w:t>
            </w:r>
            <w:hyperlink r:id="rId15" w:history="1">
              <w:r w:rsidRPr="00A1509F">
                <w:rPr>
                  <w:rStyle w:val="Lienhypertexte"/>
                  <w:rFonts w:ascii="Eras Demi ITC" w:hAnsi="Eras Demi ITC" w:cs="Arial"/>
                  <w:sz w:val="16"/>
                  <w:szCs w:val="12"/>
                  <w:lang w:val="en-US"/>
                </w:rPr>
                <w:t>Info@chartreuse-pl.com</w:t>
              </w:r>
            </w:hyperlink>
            <w:r w:rsidRPr="00A1509F">
              <w:rPr>
                <w:rFonts w:ascii="Eras Demi ITC" w:hAnsi="Eras Demi ITC" w:cs="Arial"/>
                <w:sz w:val="16"/>
                <w:szCs w:val="12"/>
                <w:lang w:val="en-US"/>
              </w:rPr>
              <w:t xml:space="preserve"> 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A99B" w14:textId="77777777" w:rsidR="00540C0B" w:rsidRPr="00A1509F" w:rsidRDefault="00540C0B" w:rsidP="00A8598E">
            <w:pPr>
              <w:spacing w:before="0"/>
              <w:jc w:val="center"/>
              <w:rPr>
                <w:rFonts w:ascii="Eras Demi ITC" w:hAnsi="Eras Demi ITC" w:cs="Arial"/>
                <w:b/>
                <w:sz w:val="16"/>
                <w:szCs w:val="12"/>
              </w:rPr>
            </w:pPr>
            <w:r w:rsidRPr="00A1509F">
              <w:rPr>
                <w:rFonts w:ascii="Eras Demi ITC" w:hAnsi="Eras Demi ITC" w:cs="Arial"/>
                <w:b/>
                <w:sz w:val="16"/>
                <w:szCs w:val="12"/>
              </w:rPr>
              <w:t>Adaptation poids lourd</w:t>
            </w:r>
          </w:p>
          <w:p w14:paraId="38828822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b/>
                <w:sz w:val="16"/>
                <w:szCs w:val="12"/>
              </w:rPr>
            </w:pPr>
          </w:p>
          <w:p w14:paraId="02AD5E9E" w14:textId="77777777" w:rsidR="00540C0B" w:rsidRPr="00A1509F" w:rsidRDefault="00540C0B" w:rsidP="00A8598E">
            <w:pPr>
              <w:spacing w:before="0"/>
              <w:ind w:left="1024"/>
              <w:rPr>
                <w:b/>
                <w:sz w:val="16"/>
                <w:szCs w:val="12"/>
              </w:rPr>
            </w:pPr>
          </w:p>
          <w:p w14:paraId="501373D7" w14:textId="77777777" w:rsidR="00540C0B" w:rsidRPr="00A1509F" w:rsidRDefault="00540C0B" w:rsidP="00A8598E">
            <w:pPr>
              <w:spacing w:before="0"/>
              <w:ind w:left="1024"/>
              <w:rPr>
                <w:b/>
                <w:sz w:val="16"/>
                <w:szCs w:val="12"/>
              </w:rPr>
            </w:pPr>
          </w:p>
          <w:p w14:paraId="154FF1E7" w14:textId="77777777" w:rsidR="00540C0B" w:rsidRPr="00A1509F" w:rsidRDefault="00540C0B" w:rsidP="00A8598E">
            <w:pPr>
              <w:spacing w:before="0"/>
              <w:ind w:left="1024"/>
              <w:rPr>
                <w:b/>
                <w:sz w:val="16"/>
                <w:szCs w:val="12"/>
              </w:rPr>
            </w:pPr>
            <w:r w:rsidRPr="00A1509F">
              <w:rPr>
                <w:b/>
                <w:sz w:val="16"/>
                <w:szCs w:val="12"/>
              </w:rPr>
              <w:t>Strap SA</w:t>
            </w:r>
          </w:p>
          <w:p w14:paraId="36FFD986" w14:textId="77777777" w:rsidR="00540C0B" w:rsidRPr="00A1509F" w:rsidRDefault="00540C0B" w:rsidP="00A8598E">
            <w:pPr>
              <w:spacing w:before="0"/>
              <w:ind w:left="1024"/>
              <w:rPr>
                <w:color w:val="000000"/>
                <w:sz w:val="16"/>
                <w:szCs w:val="12"/>
              </w:rPr>
            </w:pPr>
            <w:r w:rsidRPr="00A1509F">
              <w:rPr>
                <w:color w:val="000000"/>
                <w:sz w:val="16"/>
                <w:szCs w:val="12"/>
              </w:rPr>
              <w:t>45 chemin des Mures</w:t>
            </w:r>
          </w:p>
          <w:p w14:paraId="1048C2C6" w14:textId="77777777" w:rsidR="00540C0B" w:rsidRPr="00A1509F" w:rsidRDefault="00540C0B" w:rsidP="00A8598E">
            <w:pPr>
              <w:spacing w:before="0"/>
              <w:ind w:left="1024"/>
              <w:rPr>
                <w:rFonts w:ascii="Eras Demi ITC" w:hAnsi="Eras Demi ITC" w:cs="Arial"/>
                <w:b/>
                <w:sz w:val="16"/>
                <w:szCs w:val="12"/>
              </w:rPr>
            </w:pPr>
            <w:r w:rsidRPr="00A1509F">
              <w:rPr>
                <w:color w:val="000000"/>
                <w:sz w:val="16"/>
                <w:szCs w:val="12"/>
              </w:rPr>
              <w:t>73000 Chambéry</w:t>
            </w:r>
          </w:p>
        </w:tc>
      </w:tr>
      <w:tr w:rsidR="00540C0B" w:rsidRPr="00A1509F" w14:paraId="41FCD32C" w14:textId="77777777" w:rsidTr="00A8598E">
        <w:trPr>
          <w:trHeight w:val="170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1E66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 xml:space="preserve">Date : </w:t>
            </w:r>
            <w:r w:rsidRPr="00A1509F">
              <w:rPr>
                <w:rFonts w:ascii="Eras Demi ITC" w:hAnsi="Eras Demi ITC" w:cs="Arial"/>
                <w:b/>
                <w:sz w:val="16"/>
                <w:szCs w:val="16"/>
              </w:rPr>
              <w:t>20/02/N</w:t>
            </w:r>
            <w:r w:rsidRPr="00A1509F">
              <w:rPr>
                <w:rFonts w:ascii="Eras Demi ITC" w:hAnsi="Eras Demi ITC" w:cs="Arial"/>
                <w:sz w:val="16"/>
                <w:szCs w:val="16"/>
              </w:rPr>
              <w:tab/>
              <w:t xml:space="preserve">               Facture N° </w:t>
            </w:r>
            <w:r w:rsidRPr="00A1509F">
              <w:rPr>
                <w:rFonts w:ascii="Eras Demi ITC" w:hAnsi="Eras Demi ITC" w:cs="Arial"/>
                <w:b/>
                <w:sz w:val="16"/>
                <w:szCs w:val="16"/>
              </w:rPr>
              <w:t>BH-N-132</w:t>
            </w:r>
          </w:p>
        </w:tc>
      </w:tr>
      <w:tr w:rsidR="00540C0B" w:rsidRPr="00A1509F" w14:paraId="09800E26" w14:textId="77777777" w:rsidTr="00A8598E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B3E0798" w14:textId="77777777" w:rsidR="00540C0B" w:rsidRPr="00A1509F" w:rsidRDefault="00540C0B" w:rsidP="00A8598E">
            <w:pPr>
              <w:spacing w:before="0"/>
              <w:jc w:val="center"/>
              <w:rPr>
                <w:rFonts w:ascii="Eras Demi ITC" w:hAnsi="Eras Demi ITC" w:cs="Arial"/>
                <w:b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b/>
                <w:sz w:val="16"/>
                <w:szCs w:val="16"/>
              </w:rPr>
              <w:t>Référence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5B61D13" w14:textId="77777777" w:rsidR="00540C0B" w:rsidRPr="00A1509F" w:rsidRDefault="00540C0B" w:rsidP="00A8598E">
            <w:pPr>
              <w:spacing w:before="0"/>
              <w:jc w:val="center"/>
              <w:rPr>
                <w:rFonts w:ascii="Eras Demi ITC" w:hAnsi="Eras Demi ITC" w:cs="Arial"/>
                <w:b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b/>
                <w:sz w:val="16"/>
                <w:szCs w:val="16"/>
              </w:rPr>
              <w:t>Désignation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68626FD" w14:textId="77777777" w:rsidR="00540C0B" w:rsidRPr="00A1509F" w:rsidRDefault="00540C0B" w:rsidP="00A8598E">
            <w:pPr>
              <w:spacing w:before="0"/>
              <w:jc w:val="center"/>
              <w:rPr>
                <w:rFonts w:ascii="Eras Demi ITC" w:hAnsi="Eras Demi ITC" w:cs="Arial"/>
                <w:b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b/>
                <w:sz w:val="16"/>
                <w:szCs w:val="16"/>
              </w:rPr>
              <w:t>PUHT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3927D86" w14:textId="77777777" w:rsidR="00540C0B" w:rsidRPr="00A1509F" w:rsidRDefault="00540C0B" w:rsidP="00A8598E">
            <w:pPr>
              <w:spacing w:before="0"/>
              <w:jc w:val="center"/>
              <w:rPr>
                <w:rFonts w:ascii="Eras Demi ITC" w:hAnsi="Eras Demi ITC" w:cs="Arial"/>
                <w:b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b/>
                <w:sz w:val="16"/>
                <w:szCs w:val="16"/>
              </w:rPr>
              <w:t>Quantité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5E62757" w14:textId="77777777" w:rsidR="00540C0B" w:rsidRPr="00A1509F" w:rsidRDefault="00540C0B" w:rsidP="00A8598E">
            <w:pPr>
              <w:spacing w:before="0"/>
              <w:jc w:val="center"/>
              <w:rPr>
                <w:rFonts w:ascii="Eras Demi ITC" w:hAnsi="Eras Demi ITC" w:cs="Arial"/>
                <w:b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b/>
                <w:sz w:val="16"/>
                <w:szCs w:val="16"/>
              </w:rPr>
              <w:t>Total</w:t>
            </w:r>
          </w:p>
        </w:tc>
      </w:tr>
      <w:tr w:rsidR="00540C0B" w:rsidRPr="00A978BA" w14:paraId="11F810C4" w14:textId="77777777" w:rsidTr="00A8598E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7D9B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BH-FA45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6D2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Bras hydraulique FA45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304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7 000,00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9A4C" w14:textId="77777777" w:rsidR="00540C0B" w:rsidRPr="00A1509F" w:rsidRDefault="00540C0B" w:rsidP="00A8598E">
            <w:pPr>
              <w:spacing w:before="0"/>
              <w:jc w:val="center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0EB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7 000,00 €</w:t>
            </w:r>
          </w:p>
        </w:tc>
      </w:tr>
      <w:tr w:rsidR="00540C0B" w:rsidRPr="00A978BA" w14:paraId="14E665CC" w14:textId="77777777" w:rsidTr="00A8598E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D710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DIVERS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72ED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Pièces diverses d’adaptation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E084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350,00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E971" w14:textId="77777777" w:rsidR="00540C0B" w:rsidRPr="00A1509F" w:rsidRDefault="00540C0B" w:rsidP="00A8598E">
            <w:pPr>
              <w:spacing w:before="0"/>
              <w:jc w:val="center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6473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350,00 €</w:t>
            </w:r>
          </w:p>
        </w:tc>
      </w:tr>
      <w:tr w:rsidR="00540C0B" w:rsidRPr="00A978BA" w14:paraId="2E1770CD" w14:textId="77777777" w:rsidTr="00A8598E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0AAA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FMONT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0781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Frais de montage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C159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70,00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32DF" w14:textId="77777777" w:rsidR="00540C0B" w:rsidRPr="00A1509F" w:rsidRDefault="00540C0B" w:rsidP="00A8598E">
            <w:pPr>
              <w:spacing w:before="0"/>
              <w:jc w:val="center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700C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1 050,00 e</w:t>
            </w:r>
          </w:p>
        </w:tc>
      </w:tr>
      <w:tr w:rsidR="00540C0B" w:rsidRPr="00A978BA" w14:paraId="2AB2A3E5" w14:textId="77777777" w:rsidTr="00A8598E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264A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B919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FA93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DB66" w14:textId="77777777" w:rsidR="00540C0B" w:rsidRPr="00A1509F" w:rsidRDefault="00540C0B" w:rsidP="00A8598E">
            <w:pPr>
              <w:spacing w:before="0"/>
              <w:jc w:val="center"/>
              <w:rPr>
                <w:rFonts w:ascii="Eras Demi ITC" w:hAnsi="Eras Demi ITC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DDF4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</w:p>
        </w:tc>
      </w:tr>
      <w:tr w:rsidR="00540C0B" w:rsidRPr="00A978BA" w14:paraId="4CDD2B58" w14:textId="77777777" w:rsidTr="00A8598E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6242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3E32" w14:textId="77777777" w:rsidR="00540C0B" w:rsidRPr="00A1509F" w:rsidRDefault="00540C0B" w:rsidP="00A8598E">
            <w:pPr>
              <w:spacing w:before="0"/>
              <w:rPr>
                <w:rFonts w:ascii="Eras Demi ITC" w:hAnsi="Eras Demi ITC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AAD4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565E" w14:textId="77777777" w:rsidR="00540C0B" w:rsidRPr="00A1509F" w:rsidRDefault="00540C0B" w:rsidP="00A8598E">
            <w:pPr>
              <w:spacing w:before="0"/>
              <w:jc w:val="center"/>
              <w:rPr>
                <w:rFonts w:ascii="Eras Demi ITC" w:hAnsi="Eras Demi ITC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20CE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</w:p>
        </w:tc>
      </w:tr>
      <w:tr w:rsidR="00540C0B" w:rsidRPr="00A978BA" w14:paraId="2B04944F" w14:textId="77777777" w:rsidTr="00A8598E">
        <w:trPr>
          <w:trHeight w:val="17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4C3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Total HT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5DC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8 400,00 €</w:t>
            </w:r>
          </w:p>
        </w:tc>
      </w:tr>
      <w:tr w:rsidR="00540C0B" w:rsidRPr="00A978BA" w14:paraId="135423B2" w14:textId="77777777" w:rsidTr="00A8598E">
        <w:trPr>
          <w:trHeight w:val="17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4B1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TVA 20 %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FAC5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1 680,00 €</w:t>
            </w:r>
          </w:p>
        </w:tc>
      </w:tr>
      <w:tr w:rsidR="00540C0B" w:rsidRPr="00A978BA" w14:paraId="3A961D87" w14:textId="77777777" w:rsidTr="00A8598E">
        <w:trPr>
          <w:trHeight w:val="17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C1F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Montant TTC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6D8A" w14:textId="77777777" w:rsidR="00540C0B" w:rsidRPr="00A1509F" w:rsidRDefault="00540C0B" w:rsidP="00A8598E">
            <w:pPr>
              <w:spacing w:before="0"/>
              <w:jc w:val="right"/>
              <w:rPr>
                <w:rFonts w:ascii="Eras Demi ITC" w:hAnsi="Eras Demi ITC" w:cs="Arial"/>
                <w:sz w:val="16"/>
                <w:szCs w:val="16"/>
              </w:rPr>
            </w:pPr>
            <w:r w:rsidRPr="00A1509F">
              <w:rPr>
                <w:rFonts w:ascii="Eras Demi ITC" w:hAnsi="Eras Demi ITC" w:cs="Arial"/>
                <w:sz w:val="16"/>
                <w:szCs w:val="16"/>
              </w:rPr>
              <w:t>10 080,00 €</w:t>
            </w:r>
          </w:p>
        </w:tc>
      </w:tr>
      <w:tr w:rsidR="00540C0B" w:rsidRPr="00A1509F" w14:paraId="0662FF24" w14:textId="77777777" w:rsidTr="00A8598E">
        <w:trPr>
          <w:trHeight w:val="170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8814" w14:textId="77777777" w:rsidR="00540C0B" w:rsidRPr="00A1509F" w:rsidRDefault="00540C0B" w:rsidP="00A8598E">
            <w:pPr>
              <w:spacing w:before="0"/>
              <w:jc w:val="center"/>
              <w:rPr>
                <w:sz w:val="16"/>
                <w:szCs w:val="16"/>
              </w:rPr>
            </w:pPr>
            <w:r w:rsidRPr="00A1509F">
              <w:rPr>
                <w:sz w:val="16"/>
                <w:szCs w:val="16"/>
              </w:rPr>
              <w:t xml:space="preserve">SARL Chartreuse Poids Lourds - RN 85 - 38140 Beaucroissant - Isère - Rhône Alpes </w:t>
            </w:r>
          </w:p>
          <w:p w14:paraId="522C3E68" w14:textId="77777777" w:rsidR="00540C0B" w:rsidRPr="00A1509F" w:rsidRDefault="00540C0B" w:rsidP="00A8598E">
            <w:pPr>
              <w:spacing w:before="0"/>
              <w:jc w:val="center"/>
              <w:rPr>
                <w:rFonts w:ascii="Eras Demi ITC" w:hAnsi="Eras Demi ITC" w:cs="Arial"/>
                <w:b/>
                <w:sz w:val="16"/>
                <w:szCs w:val="16"/>
              </w:rPr>
            </w:pPr>
            <w:r w:rsidRPr="00A1509F">
              <w:rPr>
                <w:sz w:val="16"/>
                <w:szCs w:val="16"/>
              </w:rPr>
              <w:t xml:space="preserve">tel : 04 76 65 xx </w:t>
            </w:r>
            <w:proofErr w:type="spellStart"/>
            <w:r w:rsidRPr="00A1509F">
              <w:rPr>
                <w:sz w:val="16"/>
                <w:szCs w:val="16"/>
              </w:rPr>
              <w:t>xx</w:t>
            </w:r>
            <w:proofErr w:type="spellEnd"/>
            <w:r w:rsidRPr="00A1509F">
              <w:rPr>
                <w:sz w:val="16"/>
                <w:szCs w:val="16"/>
              </w:rPr>
              <w:t xml:space="preserve"> - fax : 04 76 65 xx </w:t>
            </w:r>
            <w:proofErr w:type="spellStart"/>
            <w:r w:rsidRPr="00A1509F">
              <w:rPr>
                <w:sz w:val="16"/>
                <w:szCs w:val="16"/>
              </w:rPr>
              <w:t>xx</w:t>
            </w:r>
            <w:proofErr w:type="spellEnd"/>
            <w:r w:rsidRPr="00A1509F">
              <w:rPr>
                <w:sz w:val="16"/>
                <w:szCs w:val="16"/>
              </w:rPr>
              <w:t xml:space="preserve"> - Siret : 332 123 488 000 30</w:t>
            </w:r>
          </w:p>
        </w:tc>
      </w:tr>
    </w:tbl>
    <w:p w14:paraId="59928958" w14:textId="54E47A25" w:rsidR="00662199" w:rsidRDefault="00540C0B" w:rsidP="00662199">
      <w:pPr>
        <w:pStyle w:val="Titre2"/>
        <w:spacing w:before="240"/>
        <w:rPr>
          <w:noProof/>
        </w:rPr>
      </w:pPr>
      <w:r>
        <w:rPr>
          <w:noProof/>
        </w:rPr>
        <w:lastRenderedPageBreak/>
        <w:t>Réponses</w:t>
      </w:r>
    </w:p>
    <w:p w14:paraId="0CA23BEF" w14:textId="5588401A" w:rsidR="00662199" w:rsidRPr="00540C0B" w:rsidRDefault="00662199" w:rsidP="00540C0B">
      <w:pPr>
        <w:pStyle w:val="Paragraphedeliste"/>
        <w:numPr>
          <w:ilvl w:val="0"/>
          <w:numId w:val="3"/>
        </w:numPr>
        <w:rPr>
          <w:bCs/>
          <w:sz w:val="24"/>
        </w:rPr>
      </w:pPr>
      <w:r w:rsidRPr="00540C0B">
        <w:rPr>
          <w:bCs/>
          <w:sz w:val="24"/>
        </w:rPr>
        <w:t>Expliquez dans une courte note pourquoi ce bien peut être considéré comme un bien décomposé plutôt que comme une immobilisation unique.</w:t>
      </w:r>
    </w:p>
    <w:p w14:paraId="46E1F014" w14:textId="77777777" w:rsidR="00662199" w:rsidRPr="00F16E93" w:rsidRDefault="00662199" w:rsidP="00662199">
      <w:pPr>
        <w:rPr>
          <w:b/>
          <w:sz w:val="24"/>
        </w:rPr>
      </w:pPr>
    </w:p>
    <w:p w14:paraId="64C40834" w14:textId="77777777" w:rsidR="00662199" w:rsidRPr="00F16E93" w:rsidRDefault="00662199" w:rsidP="00662199">
      <w:pPr>
        <w:rPr>
          <w:b/>
          <w:sz w:val="24"/>
        </w:rPr>
      </w:pPr>
    </w:p>
    <w:p w14:paraId="4F7BA408" w14:textId="77777777" w:rsidR="00662199" w:rsidRPr="00F16E93" w:rsidRDefault="00662199" w:rsidP="00662199">
      <w:pPr>
        <w:rPr>
          <w:b/>
          <w:sz w:val="24"/>
        </w:rPr>
      </w:pPr>
    </w:p>
    <w:p w14:paraId="5550AB62" w14:textId="77777777" w:rsidR="00662199" w:rsidRDefault="00662199" w:rsidP="00662199">
      <w:pPr>
        <w:rPr>
          <w:b/>
        </w:rPr>
      </w:pPr>
    </w:p>
    <w:p w14:paraId="12CBBEB3" w14:textId="77777777" w:rsidR="00E75C06" w:rsidRDefault="00E75C06" w:rsidP="00662199">
      <w:pPr>
        <w:rPr>
          <w:b/>
        </w:rPr>
      </w:pPr>
    </w:p>
    <w:p w14:paraId="2D5F8250" w14:textId="77777777" w:rsidR="00E75C06" w:rsidRDefault="00E75C06" w:rsidP="00662199">
      <w:pPr>
        <w:rPr>
          <w:b/>
        </w:rPr>
      </w:pPr>
    </w:p>
    <w:p w14:paraId="44171420" w14:textId="77777777" w:rsidR="00E75C06" w:rsidRDefault="00E75C06" w:rsidP="00662199">
      <w:pPr>
        <w:rPr>
          <w:b/>
        </w:rPr>
      </w:pPr>
    </w:p>
    <w:p w14:paraId="446BDA07" w14:textId="77777777" w:rsidR="00E75C06" w:rsidRDefault="00E75C06" w:rsidP="00662199">
      <w:pPr>
        <w:rPr>
          <w:b/>
        </w:rPr>
      </w:pPr>
    </w:p>
    <w:p w14:paraId="7898268A" w14:textId="77777777" w:rsidR="00E75C06" w:rsidRDefault="00E75C06" w:rsidP="00662199">
      <w:pPr>
        <w:rPr>
          <w:b/>
        </w:rPr>
      </w:pPr>
    </w:p>
    <w:p w14:paraId="000B80D6" w14:textId="77777777" w:rsidR="00E75C06" w:rsidRDefault="00E75C06" w:rsidP="00662199">
      <w:pPr>
        <w:rPr>
          <w:b/>
        </w:rPr>
      </w:pPr>
    </w:p>
    <w:p w14:paraId="0F1F749A" w14:textId="68823025" w:rsidR="00E75C06" w:rsidRDefault="00E75C06" w:rsidP="00662199">
      <w:pPr>
        <w:rPr>
          <w:b/>
        </w:rPr>
      </w:pPr>
    </w:p>
    <w:p w14:paraId="657DF1E7" w14:textId="2BB6226E" w:rsidR="00184D5C" w:rsidRDefault="00184D5C" w:rsidP="00662199">
      <w:pPr>
        <w:rPr>
          <w:b/>
        </w:rPr>
      </w:pPr>
    </w:p>
    <w:p w14:paraId="0553A4F0" w14:textId="77777777" w:rsidR="00184D5C" w:rsidRDefault="00184D5C" w:rsidP="00662199">
      <w:pPr>
        <w:rPr>
          <w:b/>
        </w:rPr>
      </w:pPr>
    </w:p>
    <w:p w14:paraId="44C8F8D5" w14:textId="77777777" w:rsidR="00E75C06" w:rsidRDefault="00E75C06" w:rsidP="00662199">
      <w:pPr>
        <w:rPr>
          <w:b/>
        </w:rPr>
      </w:pPr>
    </w:p>
    <w:p w14:paraId="6CFEE8C1" w14:textId="77777777" w:rsidR="00E75C06" w:rsidRDefault="00E75C06" w:rsidP="00662199">
      <w:pPr>
        <w:rPr>
          <w:b/>
        </w:rPr>
      </w:pPr>
    </w:p>
    <w:p w14:paraId="0A342B1A" w14:textId="77777777" w:rsidR="00E75C06" w:rsidRDefault="00E75C06" w:rsidP="00662199">
      <w:pPr>
        <w:rPr>
          <w:b/>
        </w:rPr>
      </w:pPr>
    </w:p>
    <w:p w14:paraId="0E664902" w14:textId="77777777" w:rsidR="00662199" w:rsidRPr="00540C0B" w:rsidRDefault="00662199" w:rsidP="00540C0B">
      <w:pPr>
        <w:pStyle w:val="Paragraphedeliste"/>
        <w:numPr>
          <w:ilvl w:val="0"/>
          <w:numId w:val="3"/>
        </w:numPr>
        <w:ind w:left="284" w:hanging="284"/>
        <w:rPr>
          <w:bCs/>
          <w:sz w:val="24"/>
        </w:rPr>
      </w:pPr>
      <w:r w:rsidRPr="00540C0B">
        <w:rPr>
          <w:bCs/>
          <w:sz w:val="24"/>
        </w:rPr>
        <w:t xml:space="preserve">Enregistrez en comptabilité les écritures d’acquisition </w:t>
      </w:r>
      <w:proofErr w:type="spellStart"/>
      <w:r w:rsidRPr="00540C0B">
        <w:rPr>
          <w:bCs/>
          <w:sz w:val="24"/>
        </w:rPr>
        <w:t>des</w:t>
      </w:r>
      <w:proofErr w:type="spellEnd"/>
      <w:r w:rsidRPr="00540C0B">
        <w:rPr>
          <w:bCs/>
          <w:sz w:val="24"/>
        </w:rPr>
        <w:t xml:space="preserve"> ces immobilisations</w:t>
      </w:r>
    </w:p>
    <w:p w14:paraId="050B8CED" w14:textId="77777777" w:rsidR="00662199" w:rsidRDefault="00662199" w:rsidP="00662199">
      <w:pPr>
        <w:rPr>
          <w:b/>
        </w:rPr>
      </w:pPr>
    </w:p>
    <w:tbl>
      <w:tblPr>
        <w:tblStyle w:val="Grilledutableau"/>
        <w:tblW w:w="9064" w:type="dxa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3399"/>
        <w:gridCol w:w="1133"/>
        <w:gridCol w:w="1133"/>
      </w:tblGrid>
      <w:tr w:rsidR="00662199" w14:paraId="4FD88D88" w14:textId="77777777" w:rsidTr="00662199">
        <w:tc>
          <w:tcPr>
            <w:tcW w:w="1133" w:type="dxa"/>
          </w:tcPr>
          <w:p w14:paraId="272A003E" w14:textId="77777777" w:rsidR="00662199" w:rsidRDefault="00662199" w:rsidP="00662199">
            <w:pPr>
              <w:jc w:val="center"/>
              <w:rPr>
                <w:b/>
              </w:rPr>
            </w:pPr>
            <w:r>
              <w:rPr>
                <w:b/>
              </w:rPr>
              <w:t>Journal</w:t>
            </w:r>
          </w:p>
        </w:tc>
        <w:tc>
          <w:tcPr>
            <w:tcW w:w="1133" w:type="dxa"/>
          </w:tcPr>
          <w:p w14:paraId="11582172" w14:textId="77777777" w:rsidR="00662199" w:rsidRDefault="00662199" w:rsidP="0066219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33" w:type="dxa"/>
          </w:tcPr>
          <w:p w14:paraId="7D07BA7F" w14:textId="77777777" w:rsidR="00662199" w:rsidRDefault="00662199" w:rsidP="00662199">
            <w:pPr>
              <w:jc w:val="center"/>
              <w:rPr>
                <w:b/>
              </w:rPr>
            </w:pPr>
            <w:r>
              <w:rPr>
                <w:b/>
              </w:rPr>
              <w:t>Compte</w:t>
            </w:r>
          </w:p>
        </w:tc>
        <w:tc>
          <w:tcPr>
            <w:tcW w:w="3399" w:type="dxa"/>
          </w:tcPr>
          <w:p w14:paraId="2C8AA129" w14:textId="77777777" w:rsidR="00662199" w:rsidRDefault="00662199" w:rsidP="00662199">
            <w:pPr>
              <w:jc w:val="center"/>
              <w:rPr>
                <w:b/>
              </w:rPr>
            </w:pPr>
            <w:r>
              <w:rPr>
                <w:b/>
              </w:rPr>
              <w:t>Libellé</w:t>
            </w:r>
          </w:p>
        </w:tc>
        <w:tc>
          <w:tcPr>
            <w:tcW w:w="1133" w:type="dxa"/>
          </w:tcPr>
          <w:p w14:paraId="5D5561A8" w14:textId="77777777" w:rsidR="00662199" w:rsidRDefault="00662199" w:rsidP="00662199">
            <w:pPr>
              <w:jc w:val="center"/>
              <w:rPr>
                <w:b/>
              </w:rPr>
            </w:pPr>
            <w:r>
              <w:rPr>
                <w:b/>
              </w:rPr>
              <w:t>Débit</w:t>
            </w:r>
          </w:p>
        </w:tc>
        <w:tc>
          <w:tcPr>
            <w:tcW w:w="1133" w:type="dxa"/>
          </w:tcPr>
          <w:p w14:paraId="2F9059FA" w14:textId="77777777" w:rsidR="00662199" w:rsidRDefault="00662199" w:rsidP="00662199">
            <w:pPr>
              <w:jc w:val="center"/>
              <w:rPr>
                <w:b/>
              </w:rPr>
            </w:pPr>
            <w:r>
              <w:rPr>
                <w:b/>
              </w:rPr>
              <w:t>Crédit</w:t>
            </w:r>
          </w:p>
        </w:tc>
      </w:tr>
      <w:tr w:rsidR="00662199" w14:paraId="2BE3D3EC" w14:textId="77777777" w:rsidTr="00662199">
        <w:tc>
          <w:tcPr>
            <w:tcW w:w="1133" w:type="dxa"/>
          </w:tcPr>
          <w:p w14:paraId="41BA7FB6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2AC232C6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77229E9B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062BA7DC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53D346A9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6B4AB3E2" w14:textId="77777777" w:rsidR="00662199" w:rsidRDefault="00662199" w:rsidP="00662199">
            <w:pPr>
              <w:rPr>
                <w:b/>
              </w:rPr>
            </w:pPr>
          </w:p>
        </w:tc>
      </w:tr>
      <w:tr w:rsidR="00662199" w14:paraId="614518F2" w14:textId="77777777" w:rsidTr="00662199">
        <w:tc>
          <w:tcPr>
            <w:tcW w:w="1133" w:type="dxa"/>
          </w:tcPr>
          <w:p w14:paraId="5E45D116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3773165B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552D60F9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48EE07F9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6EB4BB4A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2681EBF0" w14:textId="77777777" w:rsidR="00662199" w:rsidRDefault="00662199" w:rsidP="00662199">
            <w:pPr>
              <w:rPr>
                <w:b/>
              </w:rPr>
            </w:pPr>
          </w:p>
        </w:tc>
      </w:tr>
      <w:tr w:rsidR="004D4695" w14:paraId="02133AAB" w14:textId="77777777" w:rsidTr="00662199">
        <w:tc>
          <w:tcPr>
            <w:tcW w:w="1133" w:type="dxa"/>
          </w:tcPr>
          <w:p w14:paraId="32DAF60C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151E070C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3C012549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130037C4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0A68104E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5546395B" w14:textId="77777777" w:rsidR="004D4695" w:rsidRDefault="004D4695" w:rsidP="00662199">
            <w:pPr>
              <w:rPr>
                <w:b/>
              </w:rPr>
            </w:pPr>
          </w:p>
        </w:tc>
      </w:tr>
      <w:tr w:rsidR="004D4695" w14:paraId="7BF58D8E" w14:textId="77777777" w:rsidTr="00662199">
        <w:tc>
          <w:tcPr>
            <w:tcW w:w="1133" w:type="dxa"/>
          </w:tcPr>
          <w:p w14:paraId="36BE6719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4185EDAC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49FBA3D2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55C87BF1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07479F6D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61BBC807" w14:textId="77777777" w:rsidR="004D4695" w:rsidRDefault="004D4695" w:rsidP="00662199">
            <w:pPr>
              <w:rPr>
                <w:b/>
              </w:rPr>
            </w:pPr>
          </w:p>
        </w:tc>
      </w:tr>
      <w:tr w:rsidR="004D4695" w14:paraId="3DBEEE33" w14:textId="77777777" w:rsidTr="00662199">
        <w:tc>
          <w:tcPr>
            <w:tcW w:w="1133" w:type="dxa"/>
          </w:tcPr>
          <w:p w14:paraId="164478B3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5BD72518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67B70127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72B42389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03C42DF8" w14:textId="77777777" w:rsidR="004D4695" w:rsidRDefault="004D4695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1824257D" w14:textId="77777777" w:rsidR="004D4695" w:rsidRDefault="004D4695" w:rsidP="00662199">
            <w:pPr>
              <w:rPr>
                <w:b/>
              </w:rPr>
            </w:pPr>
          </w:p>
        </w:tc>
      </w:tr>
      <w:tr w:rsidR="00662199" w14:paraId="2233AC49" w14:textId="77777777" w:rsidTr="00662199">
        <w:tc>
          <w:tcPr>
            <w:tcW w:w="1133" w:type="dxa"/>
          </w:tcPr>
          <w:p w14:paraId="60C4E06F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7BE2EE38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4BD9C9C3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7D1E1B92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0714B929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41101CF5" w14:textId="77777777" w:rsidR="00662199" w:rsidRDefault="00662199" w:rsidP="00662199">
            <w:pPr>
              <w:rPr>
                <w:b/>
              </w:rPr>
            </w:pPr>
          </w:p>
        </w:tc>
      </w:tr>
      <w:tr w:rsidR="00662199" w14:paraId="56EFEAFD" w14:textId="77777777" w:rsidTr="00662199">
        <w:tc>
          <w:tcPr>
            <w:tcW w:w="1133" w:type="dxa"/>
          </w:tcPr>
          <w:p w14:paraId="336538B9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4D3DE0A1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59DF6F02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6BB2767E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3878A6A7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079E1748" w14:textId="77777777" w:rsidR="00662199" w:rsidRDefault="00662199" w:rsidP="00662199">
            <w:pPr>
              <w:rPr>
                <w:b/>
              </w:rPr>
            </w:pPr>
          </w:p>
        </w:tc>
      </w:tr>
      <w:tr w:rsidR="00662199" w14:paraId="1BC3BF0F" w14:textId="77777777" w:rsidTr="00662199">
        <w:tc>
          <w:tcPr>
            <w:tcW w:w="1133" w:type="dxa"/>
          </w:tcPr>
          <w:p w14:paraId="4D16D0D7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7F569547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37A9C871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077B7670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267B62EF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668F1FCC" w14:textId="77777777" w:rsidR="00662199" w:rsidRDefault="00662199" w:rsidP="00662199">
            <w:pPr>
              <w:rPr>
                <w:b/>
              </w:rPr>
            </w:pPr>
          </w:p>
        </w:tc>
      </w:tr>
      <w:tr w:rsidR="00662199" w14:paraId="75F10F02" w14:textId="77777777" w:rsidTr="00662199">
        <w:tc>
          <w:tcPr>
            <w:tcW w:w="1133" w:type="dxa"/>
          </w:tcPr>
          <w:p w14:paraId="3F857625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7E123F28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1D0DD9F2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376EC87F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300E70BA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35075913" w14:textId="77777777" w:rsidR="00662199" w:rsidRDefault="00662199" w:rsidP="00662199">
            <w:pPr>
              <w:rPr>
                <w:b/>
              </w:rPr>
            </w:pPr>
          </w:p>
        </w:tc>
      </w:tr>
      <w:tr w:rsidR="00662199" w14:paraId="5CB98434" w14:textId="77777777" w:rsidTr="00662199">
        <w:tc>
          <w:tcPr>
            <w:tcW w:w="1133" w:type="dxa"/>
          </w:tcPr>
          <w:p w14:paraId="3BD9A927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283B0686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7B7615D9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7C31177F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025F521C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1DDDB019" w14:textId="77777777" w:rsidR="00662199" w:rsidRDefault="00662199" w:rsidP="00662199">
            <w:pPr>
              <w:rPr>
                <w:b/>
              </w:rPr>
            </w:pPr>
          </w:p>
        </w:tc>
      </w:tr>
      <w:tr w:rsidR="00662199" w14:paraId="07B6964A" w14:textId="77777777" w:rsidTr="00662199">
        <w:tc>
          <w:tcPr>
            <w:tcW w:w="1133" w:type="dxa"/>
          </w:tcPr>
          <w:p w14:paraId="5411968E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41C9B35B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71F287DE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00533960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13CCD6BE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3456F9B6" w14:textId="77777777" w:rsidR="00662199" w:rsidRDefault="00662199" w:rsidP="00662199">
            <w:pPr>
              <w:rPr>
                <w:b/>
              </w:rPr>
            </w:pPr>
          </w:p>
        </w:tc>
      </w:tr>
      <w:tr w:rsidR="00662199" w14:paraId="73019C2C" w14:textId="77777777" w:rsidTr="00662199">
        <w:tc>
          <w:tcPr>
            <w:tcW w:w="1133" w:type="dxa"/>
          </w:tcPr>
          <w:p w14:paraId="02B05267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4155F1C4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1928B676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49EC9792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147F998D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7E328412" w14:textId="77777777" w:rsidR="00662199" w:rsidRDefault="00662199" w:rsidP="00662199">
            <w:pPr>
              <w:rPr>
                <w:b/>
              </w:rPr>
            </w:pPr>
          </w:p>
        </w:tc>
      </w:tr>
      <w:tr w:rsidR="00662199" w14:paraId="7F75020C" w14:textId="77777777" w:rsidTr="00662199">
        <w:tc>
          <w:tcPr>
            <w:tcW w:w="1133" w:type="dxa"/>
          </w:tcPr>
          <w:p w14:paraId="1FD14B15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3B3A2B49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419B7460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03CC4D16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4FB60009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142C3835" w14:textId="77777777" w:rsidR="00662199" w:rsidRDefault="00662199" w:rsidP="00662199">
            <w:pPr>
              <w:rPr>
                <w:b/>
              </w:rPr>
            </w:pPr>
          </w:p>
        </w:tc>
      </w:tr>
      <w:tr w:rsidR="00662199" w14:paraId="52C5ED32" w14:textId="77777777" w:rsidTr="00662199">
        <w:tc>
          <w:tcPr>
            <w:tcW w:w="1133" w:type="dxa"/>
          </w:tcPr>
          <w:p w14:paraId="46DC7A6C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13516903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35366185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3399" w:type="dxa"/>
          </w:tcPr>
          <w:p w14:paraId="02480576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200620B0" w14:textId="77777777" w:rsidR="00662199" w:rsidRDefault="00662199" w:rsidP="00662199">
            <w:pPr>
              <w:rPr>
                <w:b/>
              </w:rPr>
            </w:pPr>
          </w:p>
        </w:tc>
        <w:tc>
          <w:tcPr>
            <w:tcW w:w="1133" w:type="dxa"/>
          </w:tcPr>
          <w:p w14:paraId="2620C8D9" w14:textId="77777777" w:rsidR="00662199" w:rsidRDefault="00662199" w:rsidP="00662199">
            <w:pPr>
              <w:rPr>
                <w:b/>
              </w:rPr>
            </w:pPr>
          </w:p>
        </w:tc>
      </w:tr>
    </w:tbl>
    <w:p w14:paraId="0E297221" w14:textId="77777777" w:rsidR="00662199" w:rsidRDefault="00662199" w:rsidP="00662199">
      <w:pPr>
        <w:rPr>
          <w:b/>
        </w:rPr>
      </w:pPr>
    </w:p>
    <w:p w14:paraId="670C2318" w14:textId="77777777" w:rsidR="00662199" w:rsidRDefault="00662199" w:rsidP="00662199">
      <w:pPr>
        <w:rPr>
          <w:b/>
        </w:rPr>
      </w:pPr>
    </w:p>
    <w:sectPr w:rsidR="00662199" w:rsidSect="00184D5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3B49"/>
    <w:multiLevelType w:val="hybridMultilevel"/>
    <w:tmpl w:val="381AC1B0"/>
    <w:lvl w:ilvl="0" w:tplc="B7D4C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00CC5"/>
    <w:multiLevelType w:val="hybridMultilevel"/>
    <w:tmpl w:val="238AD81A"/>
    <w:lvl w:ilvl="0" w:tplc="040C000B">
      <w:start w:val="1"/>
      <w:numFmt w:val="bullet"/>
      <w:lvlText w:val=""/>
      <w:lvlJc w:val="left"/>
      <w:pPr>
        <w:ind w:left="-33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abstractNum w:abstractNumId="2" w15:restartNumberingAfterBreak="0">
    <w:nsid w:val="7850562B"/>
    <w:multiLevelType w:val="hybridMultilevel"/>
    <w:tmpl w:val="B862FD5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4645889">
    <w:abstractNumId w:val="1"/>
  </w:num>
  <w:num w:numId="2" w16cid:durableId="705563755">
    <w:abstractNumId w:val="2"/>
  </w:num>
  <w:num w:numId="3" w16cid:durableId="45051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FD"/>
    <w:rsid w:val="00184D5C"/>
    <w:rsid w:val="003A11CC"/>
    <w:rsid w:val="004306E5"/>
    <w:rsid w:val="004D4695"/>
    <w:rsid w:val="00503C62"/>
    <w:rsid w:val="00540C0B"/>
    <w:rsid w:val="00662199"/>
    <w:rsid w:val="007924D2"/>
    <w:rsid w:val="00937214"/>
    <w:rsid w:val="00B505FD"/>
    <w:rsid w:val="00BE79CB"/>
    <w:rsid w:val="00CD29CB"/>
    <w:rsid w:val="00E75C06"/>
    <w:rsid w:val="00F16E93"/>
    <w:rsid w:val="00F95A60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F229"/>
  <w15:chartTrackingRefBased/>
  <w15:docId w15:val="{850A2023-1A16-4A24-A346-FC450D6A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5F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505FD"/>
    <w:pPr>
      <w:keepNext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505FD"/>
    <w:rPr>
      <w:rFonts w:ascii="Arial" w:eastAsia="Times New Roman" w:hAnsi="Arial" w:cs="Times New Roman"/>
      <w:b/>
      <w:bCs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B505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05FD"/>
    <w:pPr>
      <w:ind w:left="708"/>
    </w:pPr>
  </w:style>
  <w:style w:type="character" w:styleId="Lienhypertexte">
    <w:name w:val="Hyperlink"/>
    <w:uiPriority w:val="99"/>
    <w:unhideWhenUsed/>
    <w:rsid w:val="00B50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mailto:Info@spani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tmp"/><Relationship Id="rId15" Type="http://schemas.openxmlformats.org/officeDocument/2006/relationships/hyperlink" Target="mailto:Info@chartreuse-pl.com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15</cp:revision>
  <dcterms:created xsi:type="dcterms:W3CDTF">2015-11-27T13:26:00Z</dcterms:created>
  <dcterms:modified xsi:type="dcterms:W3CDTF">2023-02-10T22:56:00Z</dcterms:modified>
</cp:coreProperties>
</file>