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07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791"/>
        <w:gridCol w:w="709"/>
        <w:gridCol w:w="14"/>
        <w:gridCol w:w="3529"/>
        <w:gridCol w:w="845"/>
        <w:gridCol w:w="6"/>
        <w:gridCol w:w="13"/>
      </w:tblGrid>
      <w:tr w:rsidR="008B6848" w:rsidRPr="00CE520A" w14:paraId="3FB13ACA" w14:textId="77777777" w:rsidTr="00F85B1D">
        <w:tc>
          <w:tcPr>
            <w:tcW w:w="9907" w:type="dxa"/>
            <w:gridSpan w:val="7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8A07C1B" w14:textId="77777777" w:rsidR="00CF1351" w:rsidRDefault="008B6848" w:rsidP="008B6848">
            <w:pPr>
              <w:pStyle w:val="Titre2"/>
              <w:spacing w:before="60" w:after="60"/>
              <w:jc w:val="center"/>
            </w:pPr>
            <w:r>
              <w:t xml:space="preserve">Chapitre 12 : Gérer les immobilisations </w:t>
            </w:r>
          </w:p>
          <w:p w14:paraId="477DC9BD" w14:textId="6EC00C30" w:rsidR="008B6848" w:rsidRPr="005235E1" w:rsidRDefault="008B6848" w:rsidP="008B6848">
            <w:pPr>
              <w:pStyle w:val="Titre2"/>
              <w:spacing w:before="60" w:after="60"/>
              <w:jc w:val="center"/>
            </w:pPr>
            <w:r>
              <w:t xml:space="preserve"> QCM</w:t>
            </w:r>
          </w:p>
        </w:tc>
      </w:tr>
      <w:tr w:rsidR="006A7BFE" w:rsidRPr="00240D66" w14:paraId="2B4947E8" w14:textId="77777777" w:rsidTr="00F85B1D">
        <w:trPr>
          <w:gridAfter w:val="1"/>
          <w:wAfter w:w="13" w:type="dxa"/>
        </w:trPr>
        <w:tc>
          <w:tcPr>
            <w:tcW w:w="479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D293D24" w14:textId="77777777" w:rsidR="006A7BFE" w:rsidRPr="00240D66" w:rsidRDefault="006A7BFE" w:rsidP="00F85B1D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021B34D2" w14:textId="75753E98" w:rsidR="006A7BFE" w:rsidRPr="00240D66" w:rsidRDefault="008B6848" w:rsidP="00F85B1D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Av</w:t>
            </w:r>
            <w:r w:rsidR="006A7BFE" w:rsidRPr="00240D66">
              <w:rPr>
                <w:rFonts w:cs="Arial"/>
                <w:b/>
                <w:sz w:val="16"/>
              </w:rPr>
              <w:t>ant</w:t>
            </w:r>
          </w:p>
        </w:tc>
        <w:tc>
          <w:tcPr>
            <w:tcW w:w="3529" w:type="dxa"/>
            <w:tcBorders>
              <w:top w:val="single" w:sz="4" w:space="0" w:color="auto"/>
            </w:tcBorders>
            <w:shd w:val="clear" w:color="auto" w:fill="FFFF00"/>
          </w:tcPr>
          <w:p w14:paraId="68C60C3E" w14:textId="77777777" w:rsidR="006A7BFE" w:rsidRPr="00240D66" w:rsidRDefault="006A7BFE" w:rsidP="00F85B1D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10D089F5" w14:textId="77777777" w:rsidR="006A7BFE" w:rsidRPr="00240D66" w:rsidRDefault="006A7BFE" w:rsidP="00F85B1D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6A7BFE" w:rsidRPr="009F3014" w14:paraId="47E32D7B" w14:textId="77777777" w:rsidTr="008B6848">
        <w:trPr>
          <w:gridAfter w:val="1"/>
          <w:wAfter w:w="13" w:type="dxa"/>
        </w:trPr>
        <w:tc>
          <w:tcPr>
            <w:tcW w:w="4791" w:type="dxa"/>
            <w:vMerge w:val="restart"/>
            <w:tcBorders>
              <w:top w:val="single" w:sz="4" w:space="0" w:color="auto"/>
            </w:tcBorders>
            <w:vAlign w:val="center"/>
          </w:tcPr>
          <w:p w14:paraId="35586932" w14:textId="77777777" w:rsidR="006A7BFE" w:rsidRDefault="006A7BFE" w:rsidP="00CF13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1BC87BCF" w14:textId="77777777" w:rsidR="006A7BFE" w:rsidRPr="004D2B89" w:rsidRDefault="006A7BFE" w:rsidP="00CF1351">
            <w:pPr>
              <w:ind w:right="34"/>
              <w:jc w:val="left"/>
            </w:pPr>
            <w:r>
              <w:t>La participation dans une filiale constitue une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</w:tcBorders>
                  </w:tcPr>
                  <w:p w14:paraId="7542631A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0EE0D169" w14:textId="77777777" w:rsidR="006A7BFE" w:rsidRPr="00CE520A" w:rsidRDefault="006A7BFE" w:rsidP="008B6848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Incorporelle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4" w:space="0" w:color="auto"/>
                    </w:tcBorders>
                  </w:tcPr>
                  <w:p w14:paraId="61CE7173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14:paraId="3BEBC2A5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7154A651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</w:tcBorders>
                  </w:tcPr>
                  <w:p w14:paraId="577D5B13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7F1BC63C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Corporelle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4" w:space="0" w:color="auto"/>
                    </w:tcBorders>
                  </w:tcPr>
                  <w:p w14:paraId="6790DFEF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4D79C131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5E970038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</w:tcBorders>
                  </w:tcPr>
                  <w:p w14:paraId="61F03ABC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580A28B2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Financière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4" w:space="0" w:color="auto"/>
                    </w:tcBorders>
                  </w:tcPr>
                  <w:p w14:paraId="18C80BCF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7A1EDBC1" w14:textId="77777777" w:rsidTr="008B6848">
        <w:trPr>
          <w:gridAfter w:val="1"/>
          <w:wAfter w:w="13" w:type="dxa"/>
        </w:trPr>
        <w:tc>
          <w:tcPr>
            <w:tcW w:w="4791" w:type="dxa"/>
            <w:vMerge w:val="restart"/>
            <w:vAlign w:val="center"/>
          </w:tcPr>
          <w:p w14:paraId="52F54918" w14:textId="77777777" w:rsidR="006A7BFE" w:rsidRDefault="006A7BFE" w:rsidP="00CF13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270204D2" w14:textId="77777777" w:rsidR="006A7BFE" w:rsidRPr="00DA282F" w:rsidRDefault="006A7BFE" w:rsidP="00CF1351">
            <w:pPr>
              <w:jc w:val="left"/>
            </w:pPr>
            <w:r>
              <w:t>La photocopieuse du service comptabilité constitue une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137FC3BC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2784B5CD" w14:textId="77777777" w:rsidR="006A7BFE" w:rsidRPr="00CE520A" w:rsidRDefault="006A7BFE" w:rsidP="008B6848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Incorporelle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293F3D49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58BACDD9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0CE16AD6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3ECC40A0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3CD80C66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Corporelle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47606977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7323D06E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1177F2F3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41B00415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18996F20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Financière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5148DBC4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14E7415C" w14:textId="77777777" w:rsidTr="008B6848">
        <w:trPr>
          <w:gridAfter w:val="1"/>
          <w:wAfter w:w="13" w:type="dxa"/>
        </w:trPr>
        <w:tc>
          <w:tcPr>
            <w:tcW w:w="4791" w:type="dxa"/>
            <w:vMerge w:val="restart"/>
            <w:vAlign w:val="center"/>
          </w:tcPr>
          <w:p w14:paraId="4000112F" w14:textId="77777777" w:rsidR="006A7BFE" w:rsidRDefault="006A7BFE" w:rsidP="00CF13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5DA0106A" w14:textId="197BEF76" w:rsidR="006A7BFE" w:rsidRPr="003E03AB" w:rsidRDefault="006A7BFE" w:rsidP="00CF1351">
            <w:pPr>
              <w:jc w:val="left"/>
              <w:rPr>
                <w:rFonts w:cs="Arial"/>
              </w:rPr>
            </w:pPr>
            <w:r>
              <w:t>Les frais d’établissement d’une entreprise constituent une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60A29244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57D219C9" w14:textId="77777777" w:rsidR="006A7BFE" w:rsidRPr="00CE520A" w:rsidRDefault="006A7BFE" w:rsidP="008B6848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Incorporelle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3234211E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714C0A7F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06C32883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07F5E503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7F5F5923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Corporelle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07EB84A3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31902E00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0D3BAD90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457E37DE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16320F3A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Financière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197ED3CD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549FD165" w14:textId="77777777" w:rsidTr="008B6848">
        <w:trPr>
          <w:gridAfter w:val="1"/>
          <w:wAfter w:w="13" w:type="dxa"/>
        </w:trPr>
        <w:tc>
          <w:tcPr>
            <w:tcW w:w="4791" w:type="dxa"/>
            <w:vMerge w:val="restart"/>
            <w:vAlign w:val="center"/>
          </w:tcPr>
          <w:p w14:paraId="03417744" w14:textId="77777777" w:rsidR="006A7BFE" w:rsidRDefault="006A7BFE" w:rsidP="00CF13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01892733" w14:textId="77777777" w:rsidR="006A7BFE" w:rsidRPr="005E30DD" w:rsidRDefault="006A7BFE" w:rsidP="00CF1351">
            <w:pPr>
              <w:jc w:val="left"/>
              <w:rPr>
                <w:rFonts w:cs="Arial"/>
              </w:rPr>
            </w:pPr>
            <w:r w:rsidRPr="005E30DD">
              <w:rPr>
                <w:rFonts w:cs="Arial"/>
              </w:rPr>
              <w:t>Le seuil fiscal qui permet d’enregistrer en charge un biens acquis durablement est 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19991417"/>
          </w:sdtPr>
          <w:sdtContent>
            <w:sdt>
              <w:sdtPr>
                <w:rPr>
                  <w:rFonts w:cstheme="minorHAnsi"/>
                  <w:sz w:val="24"/>
                </w:rPr>
                <w:id w:val="-8457081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05B18B8D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0743574B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31693750"/>
          </w:sdtPr>
          <w:sdtContent>
            <w:sdt>
              <w:sdtPr>
                <w:rPr>
                  <w:rFonts w:cstheme="minorHAnsi"/>
                  <w:sz w:val="24"/>
                </w:rPr>
                <w:id w:val="16347538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3D788C01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3074E3AE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1230E33D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59288604"/>
          </w:sdtPr>
          <w:sdtContent>
            <w:sdt>
              <w:sdtPr>
                <w:rPr>
                  <w:rFonts w:cstheme="minorHAnsi"/>
                  <w:sz w:val="24"/>
                </w:rPr>
                <w:id w:val="-6943141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788A62F0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700291D6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34497324"/>
          </w:sdtPr>
          <w:sdtContent>
            <w:sdt>
              <w:sdtPr>
                <w:rPr>
                  <w:rFonts w:cstheme="minorHAnsi"/>
                  <w:sz w:val="24"/>
                </w:rPr>
                <w:id w:val="8126815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2DA1BA4D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10E2C6F4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0F4F5D89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43953747"/>
          </w:sdtPr>
          <w:sdtContent>
            <w:sdt>
              <w:sdtPr>
                <w:rPr>
                  <w:rFonts w:cstheme="minorHAnsi"/>
                  <w:sz w:val="24"/>
                </w:rPr>
                <w:id w:val="-18581886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72C403A5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64CCB797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23357228"/>
          </w:sdtPr>
          <w:sdtContent>
            <w:sdt>
              <w:sdtPr>
                <w:rPr>
                  <w:rFonts w:cstheme="minorHAnsi"/>
                  <w:sz w:val="24"/>
                </w:rPr>
                <w:id w:val="-10139069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1CAC165E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4D0FE9F9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66F737F5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95033530"/>
          </w:sdtPr>
          <w:sdtContent>
            <w:sdt>
              <w:sdtPr>
                <w:rPr>
                  <w:rFonts w:cstheme="minorHAnsi"/>
                  <w:sz w:val="24"/>
                </w:rPr>
                <w:id w:val="7420732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352AB07C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41C14FE7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02430202"/>
          </w:sdtPr>
          <w:sdtContent>
            <w:sdt>
              <w:sdtPr>
                <w:rPr>
                  <w:rFonts w:cstheme="minorHAnsi"/>
                  <w:sz w:val="24"/>
                </w:rPr>
                <w:id w:val="-20870706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30231601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655AC1D2" w14:textId="77777777" w:rsidTr="008B6848">
        <w:trPr>
          <w:gridAfter w:val="1"/>
          <w:wAfter w:w="13" w:type="dxa"/>
        </w:trPr>
        <w:tc>
          <w:tcPr>
            <w:tcW w:w="4791" w:type="dxa"/>
            <w:vMerge w:val="restart"/>
            <w:vAlign w:val="center"/>
          </w:tcPr>
          <w:p w14:paraId="768FC57A" w14:textId="77777777" w:rsidR="006A7BFE" w:rsidRDefault="006A7BFE" w:rsidP="00CF13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497D93A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  <w:r w:rsidRPr="005E30DD">
              <w:rPr>
                <w:rFonts w:cs="Arial"/>
              </w:rPr>
              <w:t xml:space="preserve">Le seuil fiscal qui permet d’enregistrer en charge un biens acquis durablement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62687671"/>
          </w:sdtPr>
          <w:sdtContent>
            <w:sdt>
              <w:sdtPr>
                <w:rPr>
                  <w:rFonts w:cstheme="minorHAnsi"/>
                  <w:sz w:val="24"/>
                </w:rPr>
                <w:id w:val="-5143835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50753BF1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3C897D65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montant TTC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16724567"/>
          </w:sdtPr>
          <w:sdtContent>
            <w:sdt>
              <w:sdtPr>
                <w:rPr>
                  <w:rFonts w:cstheme="minorHAnsi"/>
                  <w:sz w:val="24"/>
                </w:rPr>
                <w:id w:val="15659120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019C544D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6A36BE06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65CA89CD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083844"/>
          </w:sdtPr>
          <w:sdtContent>
            <w:sdt>
              <w:sdtPr>
                <w:rPr>
                  <w:rFonts w:cstheme="minorHAnsi"/>
                  <w:sz w:val="24"/>
                </w:rPr>
                <w:id w:val="1158355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26157416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20133813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montant HT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14325088"/>
          </w:sdtPr>
          <w:sdtContent>
            <w:sdt>
              <w:sdtPr>
                <w:rPr>
                  <w:rFonts w:cstheme="minorHAnsi"/>
                  <w:sz w:val="24"/>
                </w:rPr>
                <w:id w:val="-14139984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1C5B00B4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794AE01A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5124D4B4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9962232"/>
          </w:sdtPr>
          <w:sdtContent>
            <w:sdt>
              <w:sdtPr>
                <w:rPr>
                  <w:rFonts w:cstheme="minorHAnsi"/>
                  <w:sz w:val="24"/>
                </w:rPr>
                <w:id w:val="6948214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0D00E625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7689CA5E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montant total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04755202"/>
          </w:sdtPr>
          <w:sdtContent>
            <w:sdt>
              <w:sdtPr>
                <w:rPr>
                  <w:rFonts w:cstheme="minorHAnsi"/>
                  <w:sz w:val="24"/>
                </w:rPr>
                <w:id w:val="15730112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1F256971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407E2AB4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48842D4C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36135192"/>
          </w:sdtPr>
          <w:sdtContent>
            <w:sdt>
              <w:sdtPr>
                <w:rPr>
                  <w:rFonts w:cstheme="minorHAnsi"/>
                  <w:sz w:val="24"/>
                </w:rPr>
                <w:id w:val="19676180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</w:tcPr>
                  <w:p w14:paraId="11CA8D29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29" w:type="dxa"/>
            <w:vAlign w:val="center"/>
          </w:tcPr>
          <w:p w14:paraId="22961B7D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montant unitaire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97623523"/>
          </w:sdtPr>
          <w:sdtContent>
            <w:sdt>
              <w:sdtPr>
                <w:rPr>
                  <w:rFonts w:cstheme="minorHAnsi"/>
                  <w:sz w:val="24"/>
                </w:rPr>
                <w:id w:val="-15824497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73A949B9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CE520A" w14:paraId="33233057" w14:textId="77777777" w:rsidTr="008B6848">
        <w:trPr>
          <w:gridAfter w:val="1"/>
          <w:wAfter w:w="13" w:type="dxa"/>
        </w:trPr>
        <w:tc>
          <w:tcPr>
            <w:tcW w:w="4791" w:type="dxa"/>
            <w:vMerge w:val="restart"/>
            <w:tcBorders>
              <w:top w:val="single" w:sz="4" w:space="0" w:color="auto"/>
            </w:tcBorders>
            <w:vAlign w:val="center"/>
          </w:tcPr>
          <w:p w14:paraId="433915D4" w14:textId="77777777" w:rsidR="006A7BFE" w:rsidRDefault="006A7BFE" w:rsidP="00CF13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00074913" w14:textId="77777777" w:rsidR="006A7BFE" w:rsidRPr="00736C36" w:rsidRDefault="006A7BFE" w:rsidP="00CF135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Une immobilisation acquise par une entreprise est enregistrée en comptabilité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7274987"/>
          </w:sdtPr>
          <w:sdtContent>
            <w:sdt>
              <w:sdtPr>
                <w:rPr>
                  <w:rFonts w:cstheme="minorHAnsi"/>
                  <w:sz w:val="24"/>
                </w:rPr>
                <w:id w:val="-7645271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328B1653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1CE43F61" w14:textId="77777777" w:rsidR="006A7BFE" w:rsidRPr="006F752C" w:rsidRDefault="006A7BFE" w:rsidP="008B684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Á</w:t>
            </w:r>
            <w:r>
              <w:rPr>
                <w:rFonts w:cstheme="minorHAnsi"/>
                <w:szCs w:val="18"/>
              </w:rPr>
              <w:t xml:space="preserve"> son prix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8279655"/>
          </w:sdtPr>
          <w:sdtContent>
            <w:sdt>
              <w:sdtPr>
                <w:rPr>
                  <w:rFonts w:cstheme="minorHAnsi"/>
                  <w:sz w:val="24"/>
                </w:rPr>
                <w:id w:val="-11199878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4" w:space="0" w:color="auto"/>
                    </w:tcBorders>
                  </w:tcPr>
                  <w:p w14:paraId="7B602974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20976533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68025457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5172731"/>
          </w:sdtPr>
          <w:sdtContent>
            <w:sdt>
              <w:sdtPr>
                <w:rPr>
                  <w:rFonts w:cstheme="minorHAnsi"/>
                  <w:sz w:val="24"/>
                </w:rPr>
                <w:id w:val="-19673439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3C6A8C89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5E9E3211" w14:textId="77777777" w:rsidR="006A7BFE" w:rsidRPr="006F752C" w:rsidRDefault="006A7BFE" w:rsidP="008B684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Á</w:t>
            </w:r>
            <w:r>
              <w:rPr>
                <w:rFonts w:cstheme="minorHAnsi"/>
                <w:szCs w:val="18"/>
              </w:rPr>
              <w:t xml:space="preserve"> son coût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6756862"/>
          </w:sdtPr>
          <w:sdtContent>
            <w:sdt>
              <w:sdtPr>
                <w:rPr>
                  <w:rFonts w:cstheme="minorHAnsi"/>
                  <w:sz w:val="24"/>
                </w:rPr>
                <w:id w:val="8439801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4" w:space="0" w:color="auto"/>
                    </w:tcBorders>
                  </w:tcPr>
                  <w:p w14:paraId="75F3AF42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77AE0431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6B12107E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8769057"/>
          </w:sdtPr>
          <w:sdtContent>
            <w:sdt>
              <w:sdtPr>
                <w:rPr>
                  <w:rFonts w:cstheme="minorHAnsi"/>
                  <w:sz w:val="24"/>
                </w:rPr>
                <w:id w:val="-2416463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F0FB01B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3B8E1" w14:textId="77777777" w:rsidR="006A7BFE" w:rsidRPr="006F752C" w:rsidRDefault="006A7BFE" w:rsidP="008B684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Á</w:t>
            </w:r>
            <w:r>
              <w:rPr>
                <w:rFonts w:cstheme="minorHAnsi"/>
                <w:szCs w:val="18"/>
              </w:rPr>
              <w:t xml:space="preserve"> son prix de revient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4885057"/>
          </w:sdtPr>
          <w:sdtContent>
            <w:sdt>
              <w:sdtPr>
                <w:rPr>
                  <w:rFonts w:cstheme="minorHAnsi"/>
                  <w:sz w:val="24"/>
                </w:rPr>
                <w:id w:val="5381684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63844A3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200B8B8E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69E3C9FA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3183004"/>
          </w:sdtPr>
          <w:sdtContent>
            <w:sdt>
              <w:sdtPr>
                <w:rPr>
                  <w:rFonts w:cstheme="minorHAnsi"/>
                  <w:sz w:val="24"/>
                </w:rPr>
                <w:id w:val="-4818523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2C87786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E4B9D" w14:textId="77777777" w:rsidR="006A7BFE" w:rsidRDefault="006A7BFE" w:rsidP="008B684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Á</w:t>
            </w:r>
            <w:r>
              <w:rPr>
                <w:rFonts w:cstheme="minorHAnsi"/>
                <w:szCs w:val="18"/>
              </w:rPr>
              <w:t xml:space="preserve"> son prix de 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10977123"/>
          </w:sdtPr>
          <w:sdtContent>
            <w:sdt>
              <w:sdtPr>
                <w:rPr>
                  <w:rFonts w:cstheme="minorHAnsi"/>
                  <w:sz w:val="24"/>
                </w:rPr>
                <w:id w:val="11787770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6C78A25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35A2CC1C" w14:textId="77777777" w:rsidTr="008B6848">
        <w:trPr>
          <w:gridAfter w:val="1"/>
          <w:wAfter w:w="13" w:type="dxa"/>
        </w:trPr>
        <w:tc>
          <w:tcPr>
            <w:tcW w:w="4791" w:type="dxa"/>
            <w:vMerge/>
            <w:tcBorders>
              <w:bottom w:val="single" w:sz="4" w:space="0" w:color="auto"/>
            </w:tcBorders>
            <w:vAlign w:val="center"/>
          </w:tcPr>
          <w:p w14:paraId="75F57F74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517329"/>
          </w:sdtPr>
          <w:sdtContent>
            <w:sdt>
              <w:sdtPr>
                <w:rPr>
                  <w:rFonts w:cstheme="minorHAnsi"/>
                  <w:sz w:val="24"/>
                </w:rPr>
                <w:id w:val="14318543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627802C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FBB8" w14:textId="77777777" w:rsidR="006A7BFE" w:rsidRDefault="006A7BFE" w:rsidP="008B684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Á</w:t>
            </w:r>
            <w:r>
              <w:rPr>
                <w:rFonts w:cstheme="minorHAnsi"/>
                <w:szCs w:val="18"/>
              </w:rPr>
              <w:t xml:space="preserve"> sa valeur d’usage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21152207"/>
          </w:sdtPr>
          <w:sdtContent>
            <w:sdt>
              <w:sdtPr>
                <w:rPr>
                  <w:rFonts w:cstheme="minorHAnsi"/>
                  <w:sz w:val="24"/>
                </w:rPr>
                <w:id w:val="18782809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4016C41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3E67335E" w14:textId="77777777" w:rsidTr="008B6848">
        <w:trPr>
          <w:gridAfter w:val="1"/>
          <w:wAfter w:w="13" w:type="dxa"/>
        </w:trPr>
        <w:tc>
          <w:tcPr>
            <w:tcW w:w="4791" w:type="dxa"/>
            <w:vMerge w:val="restart"/>
            <w:tcBorders>
              <w:top w:val="single" w:sz="4" w:space="0" w:color="auto"/>
            </w:tcBorders>
            <w:vAlign w:val="center"/>
          </w:tcPr>
          <w:p w14:paraId="417D277D" w14:textId="77777777" w:rsidR="006A7BFE" w:rsidRDefault="006A7BFE" w:rsidP="00CF13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7960ADAA" w14:textId="77777777" w:rsidR="006A7BFE" w:rsidRPr="004D2B89" w:rsidRDefault="006A7BFE" w:rsidP="00CF1351">
            <w:pPr>
              <w:ind w:right="34"/>
              <w:jc w:val="left"/>
            </w:pPr>
            <w:r>
              <w:t>Quelles sont les dépenses qu’il est possible d’imputer au coût d’acquisition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2570391"/>
          </w:sdtPr>
          <w:sdtContent>
            <w:sdt>
              <w:sdtPr>
                <w:rPr>
                  <w:rFonts w:cstheme="minorHAnsi"/>
                  <w:sz w:val="24"/>
                </w:rPr>
                <w:id w:val="-7330046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0CF34900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6C442A63" w14:textId="77777777" w:rsidR="006A7BFE" w:rsidRPr="00CE520A" w:rsidRDefault="006A7BFE" w:rsidP="008B6848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Frais de transport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8135915"/>
          </w:sdtPr>
          <w:sdtContent>
            <w:sdt>
              <w:sdtPr>
                <w:rPr>
                  <w:rFonts w:cstheme="minorHAnsi"/>
                  <w:sz w:val="24"/>
                </w:rPr>
                <w:id w:val="-5087514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4" w:space="0" w:color="auto"/>
                    </w:tcBorders>
                  </w:tcPr>
                  <w:p w14:paraId="0E1B0A4F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14:paraId="013FFDB0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182A7F9B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93711155"/>
          </w:sdtPr>
          <w:sdtContent>
            <w:sdt>
              <w:sdtPr>
                <w:rPr>
                  <w:rFonts w:cstheme="minorHAnsi"/>
                  <w:sz w:val="24"/>
                </w:rPr>
                <w:id w:val="-12539693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316E2AB6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6A6953F1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Frais d’installation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5537074"/>
          </w:sdtPr>
          <w:sdtContent>
            <w:sdt>
              <w:sdtPr>
                <w:rPr>
                  <w:rFonts w:cstheme="minorHAnsi"/>
                  <w:sz w:val="24"/>
                </w:rPr>
                <w:id w:val="-12485667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4" w:space="0" w:color="auto"/>
                    </w:tcBorders>
                  </w:tcPr>
                  <w:p w14:paraId="65C63DDC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1C166F0A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0EF3F779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35175913"/>
          </w:sdtPr>
          <w:sdtContent>
            <w:sdt>
              <w:sdtPr>
                <w:rPr>
                  <w:rFonts w:cstheme="minorHAnsi"/>
                  <w:sz w:val="24"/>
                </w:rPr>
                <w:id w:val="10531236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406988B7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2BAEBCD2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Frais de 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9160639"/>
          </w:sdtPr>
          <w:sdtContent>
            <w:sdt>
              <w:sdtPr>
                <w:rPr>
                  <w:rFonts w:cstheme="minorHAnsi"/>
                  <w:sz w:val="24"/>
                </w:rPr>
                <w:id w:val="14229092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4" w:space="0" w:color="auto"/>
                    </w:tcBorders>
                  </w:tcPr>
                  <w:p w14:paraId="698E8879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5BF91C92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23AE8762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61203212"/>
          </w:sdtPr>
          <w:sdtContent>
            <w:sdt>
              <w:sdtPr>
                <w:rPr>
                  <w:rFonts w:cstheme="minorHAnsi"/>
                  <w:sz w:val="24"/>
                </w:rPr>
                <w:id w:val="-6367185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798C8FA4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206F8D00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Frais de mise en service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6612222"/>
          </w:sdtPr>
          <w:sdtContent>
            <w:sdt>
              <w:sdtPr>
                <w:rPr>
                  <w:rFonts w:cstheme="minorHAnsi"/>
                  <w:sz w:val="24"/>
                </w:rPr>
                <w:id w:val="-8404650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4" w:space="0" w:color="auto"/>
                    </w:tcBorders>
                  </w:tcPr>
                  <w:p w14:paraId="72810DBE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1512497E" w14:textId="77777777" w:rsidTr="008B6848">
        <w:trPr>
          <w:gridAfter w:val="1"/>
          <w:wAfter w:w="13" w:type="dxa"/>
        </w:trPr>
        <w:tc>
          <w:tcPr>
            <w:tcW w:w="4791" w:type="dxa"/>
            <w:vMerge w:val="restart"/>
            <w:vAlign w:val="center"/>
          </w:tcPr>
          <w:p w14:paraId="7EC9F244" w14:textId="77777777" w:rsidR="006A7BFE" w:rsidRDefault="006A7BFE" w:rsidP="00CF13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246003C1" w14:textId="77777777" w:rsidR="006A7BFE" w:rsidRPr="00DA282F" w:rsidRDefault="006A7BFE" w:rsidP="00CF1351">
            <w:pPr>
              <w:jc w:val="left"/>
            </w:pPr>
            <w:r>
              <w:t xml:space="preserve">Une immobilisation apparait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25732041"/>
          </w:sdtPr>
          <w:sdtContent>
            <w:sdt>
              <w:sdtPr>
                <w:rPr>
                  <w:rFonts w:cstheme="minorHAnsi"/>
                  <w:sz w:val="24"/>
                </w:rPr>
                <w:id w:val="6143385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127CD011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vAlign w:val="center"/>
          </w:tcPr>
          <w:p w14:paraId="5946E48E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 l’actif du bilan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25380640"/>
          </w:sdtPr>
          <w:sdtContent>
            <w:sdt>
              <w:sdtPr>
                <w:rPr>
                  <w:rFonts w:cstheme="minorHAnsi"/>
                  <w:sz w:val="24"/>
                </w:rPr>
                <w:id w:val="14205209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0FBB0743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43F60895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799A2A6E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6389810"/>
          </w:sdtPr>
          <w:sdtContent>
            <w:sdt>
              <w:sdtPr>
                <w:rPr>
                  <w:rFonts w:cstheme="minorHAnsi"/>
                  <w:sz w:val="24"/>
                </w:rPr>
                <w:id w:val="-463022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2A5ABEFD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vAlign w:val="center"/>
          </w:tcPr>
          <w:p w14:paraId="765DC1A7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passif du bilan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954241"/>
          </w:sdtPr>
          <w:sdtContent>
            <w:sdt>
              <w:sdtPr>
                <w:rPr>
                  <w:rFonts w:cstheme="minorHAnsi"/>
                  <w:sz w:val="24"/>
                </w:rPr>
                <w:id w:val="-11463621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05DB2A65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07138C47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50B41631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7045435"/>
          </w:sdtPr>
          <w:sdtContent>
            <w:sdt>
              <w:sdtPr>
                <w:rPr>
                  <w:rFonts w:cstheme="minorHAnsi"/>
                  <w:sz w:val="24"/>
                </w:rPr>
                <w:id w:val="-6055822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27C43C61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vAlign w:val="center"/>
          </w:tcPr>
          <w:p w14:paraId="2E4D2244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débit du compte de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10952747"/>
          </w:sdtPr>
          <w:sdtContent>
            <w:sdt>
              <w:sdtPr>
                <w:rPr>
                  <w:rFonts w:cstheme="minorHAnsi"/>
                  <w:sz w:val="24"/>
                </w:rPr>
                <w:id w:val="19138853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60285A0D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1253B433" w14:textId="77777777" w:rsidTr="008B6848">
        <w:trPr>
          <w:gridAfter w:val="1"/>
          <w:wAfter w:w="13" w:type="dxa"/>
        </w:trPr>
        <w:tc>
          <w:tcPr>
            <w:tcW w:w="4791" w:type="dxa"/>
            <w:vMerge/>
            <w:vAlign w:val="center"/>
          </w:tcPr>
          <w:p w14:paraId="13F93452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7923888"/>
          </w:sdtPr>
          <w:sdtContent>
            <w:sdt>
              <w:sdtPr>
                <w:rPr>
                  <w:rFonts w:cstheme="minorHAnsi"/>
                  <w:sz w:val="24"/>
                </w:rPr>
                <w:id w:val="9658517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5A58EDED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vAlign w:val="center"/>
          </w:tcPr>
          <w:p w14:paraId="20AC8985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crédit du compte de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24922693"/>
          </w:sdtPr>
          <w:sdtContent>
            <w:sdt>
              <w:sdtPr>
                <w:rPr>
                  <w:rFonts w:cstheme="minorHAnsi"/>
                  <w:sz w:val="24"/>
                </w:rPr>
                <w:id w:val="10946009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gridSpan w:val="2"/>
                  </w:tcPr>
                  <w:p w14:paraId="162486CA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5ED78301" w14:textId="77777777" w:rsidTr="008B6848">
        <w:trPr>
          <w:gridAfter w:val="2"/>
          <w:wAfter w:w="19" w:type="dxa"/>
        </w:trPr>
        <w:tc>
          <w:tcPr>
            <w:tcW w:w="4791" w:type="dxa"/>
            <w:vMerge w:val="restart"/>
            <w:tcBorders>
              <w:top w:val="single" w:sz="4" w:space="0" w:color="auto"/>
            </w:tcBorders>
            <w:vAlign w:val="center"/>
          </w:tcPr>
          <w:p w14:paraId="3034C093" w14:textId="77777777" w:rsidR="006A7BFE" w:rsidRDefault="006A7BFE" w:rsidP="00CF13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72CC9C25" w14:textId="77777777" w:rsidR="006A7BFE" w:rsidRPr="004D2B89" w:rsidRDefault="006A7BFE" w:rsidP="00CF1351">
            <w:pPr>
              <w:ind w:right="34"/>
              <w:jc w:val="left"/>
            </w:pPr>
            <w:r>
              <w:t>Une immobilisation est le plus souvent enregistrée dans son compte pour sa valeur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79673549"/>
          </w:sdtPr>
          <w:sdtContent>
            <w:sdt>
              <w:sdtPr>
                <w:rPr>
                  <w:rFonts w:cstheme="minorHAnsi"/>
                  <w:sz w:val="24"/>
                </w:rPr>
                <w:id w:val="19932939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2E8F21FE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4417CC23" w14:textId="77777777" w:rsidR="006A7BFE" w:rsidRPr="00CE520A" w:rsidRDefault="006A7BFE" w:rsidP="008B6848">
            <w:pPr>
              <w:jc w:val="left"/>
              <w:rPr>
                <w:szCs w:val="18"/>
              </w:rPr>
            </w:pPr>
            <w:r>
              <w:rPr>
                <w:rFonts w:cstheme="minorHAnsi"/>
                <w:szCs w:val="18"/>
              </w:rPr>
              <w:t>Son coût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47964790"/>
          </w:sdtPr>
          <w:sdtContent>
            <w:sdt>
              <w:sdtPr>
                <w:rPr>
                  <w:rFonts w:cstheme="minorHAnsi"/>
                  <w:sz w:val="24"/>
                </w:rPr>
                <w:id w:val="-8649847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5" w:type="dxa"/>
                    <w:tcBorders>
                      <w:top w:val="single" w:sz="4" w:space="0" w:color="auto"/>
                    </w:tcBorders>
                  </w:tcPr>
                  <w:p w14:paraId="5FFF43C3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14:paraId="75ACE977" w14:textId="77777777" w:rsidTr="008B6848">
        <w:trPr>
          <w:gridAfter w:val="2"/>
          <w:wAfter w:w="19" w:type="dxa"/>
        </w:trPr>
        <w:tc>
          <w:tcPr>
            <w:tcW w:w="4791" w:type="dxa"/>
            <w:vMerge/>
            <w:vAlign w:val="center"/>
          </w:tcPr>
          <w:p w14:paraId="0CC99E2D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93223982"/>
          </w:sdtPr>
          <w:sdtContent>
            <w:sdt>
              <w:sdtPr>
                <w:rPr>
                  <w:rFonts w:cstheme="minorHAnsi"/>
                  <w:sz w:val="24"/>
                </w:rPr>
                <w:id w:val="226108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2DC5CB89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181E2089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Son prix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46235158"/>
          </w:sdtPr>
          <w:sdtContent>
            <w:sdt>
              <w:sdtPr>
                <w:rPr>
                  <w:rFonts w:cstheme="minorHAnsi"/>
                  <w:sz w:val="24"/>
                </w:rPr>
                <w:id w:val="-3496507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5" w:type="dxa"/>
                    <w:tcBorders>
                      <w:top w:val="single" w:sz="4" w:space="0" w:color="auto"/>
                    </w:tcBorders>
                  </w:tcPr>
                  <w:p w14:paraId="56D2F279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22BB613A" w14:textId="77777777" w:rsidTr="008B6848">
        <w:trPr>
          <w:gridAfter w:val="2"/>
          <w:wAfter w:w="19" w:type="dxa"/>
        </w:trPr>
        <w:tc>
          <w:tcPr>
            <w:tcW w:w="4791" w:type="dxa"/>
            <w:vMerge/>
            <w:vAlign w:val="center"/>
          </w:tcPr>
          <w:p w14:paraId="05856E73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34456863"/>
          </w:sdtPr>
          <w:sdtContent>
            <w:sdt>
              <w:sdtPr>
                <w:rPr>
                  <w:rFonts w:cstheme="minorHAnsi"/>
                  <w:sz w:val="24"/>
                </w:rPr>
                <w:id w:val="-19547073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6AEADAC3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4ED75264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 valeur HT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88871881"/>
          </w:sdtPr>
          <w:sdtContent>
            <w:sdt>
              <w:sdtPr>
                <w:rPr>
                  <w:rFonts w:cstheme="minorHAnsi"/>
                  <w:sz w:val="24"/>
                </w:rPr>
                <w:id w:val="7836958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5" w:type="dxa"/>
                    <w:tcBorders>
                      <w:top w:val="single" w:sz="4" w:space="0" w:color="auto"/>
                    </w:tcBorders>
                  </w:tcPr>
                  <w:p w14:paraId="3580A15E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13289EEB" w14:textId="77777777" w:rsidTr="008B6848">
        <w:trPr>
          <w:gridAfter w:val="2"/>
          <w:wAfter w:w="19" w:type="dxa"/>
        </w:trPr>
        <w:tc>
          <w:tcPr>
            <w:tcW w:w="4791" w:type="dxa"/>
            <w:vMerge/>
            <w:vAlign w:val="center"/>
          </w:tcPr>
          <w:p w14:paraId="098DABE4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1B07F7B0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1BB5D4B6" w14:textId="77777777" w:rsidR="006A7BFE" w:rsidRPr="009F3014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 valeur TTC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5" w:type="dxa"/>
                    <w:tcBorders>
                      <w:top w:val="single" w:sz="4" w:space="0" w:color="auto"/>
                    </w:tcBorders>
                  </w:tcPr>
                  <w:p w14:paraId="29ADFF51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58E34BFA" w14:textId="77777777" w:rsidTr="008B6848">
        <w:trPr>
          <w:gridAfter w:val="2"/>
          <w:wAfter w:w="19" w:type="dxa"/>
        </w:trPr>
        <w:tc>
          <w:tcPr>
            <w:tcW w:w="4791" w:type="dxa"/>
            <w:vMerge w:val="restart"/>
            <w:vAlign w:val="center"/>
          </w:tcPr>
          <w:p w14:paraId="186564B5" w14:textId="77777777" w:rsidR="006A7BFE" w:rsidRDefault="006A7BFE" w:rsidP="00CF13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04D5243D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  <w:r>
              <w:t>L’amortissement linéaire peut être utilisé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3455133"/>
          </w:sdtPr>
          <w:sdtContent>
            <w:sdt>
              <w:sdtPr>
                <w:rPr>
                  <w:rFonts w:cstheme="minorHAnsi"/>
                  <w:sz w:val="24"/>
                </w:rPr>
                <w:id w:val="1591343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7FDBD946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vAlign w:val="center"/>
          </w:tcPr>
          <w:p w14:paraId="302B5D93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Pour des biens neufs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45680159"/>
          </w:sdtPr>
          <w:sdtContent>
            <w:sdt>
              <w:sdtPr>
                <w:rPr>
                  <w:rFonts w:cstheme="minorHAnsi"/>
                  <w:sz w:val="24"/>
                </w:rPr>
                <w:id w:val="17678773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5" w:type="dxa"/>
                  </w:tcPr>
                  <w:p w14:paraId="0AB18FB8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390368A0" w14:textId="77777777" w:rsidTr="008B6848">
        <w:trPr>
          <w:gridAfter w:val="2"/>
          <w:wAfter w:w="19" w:type="dxa"/>
        </w:trPr>
        <w:tc>
          <w:tcPr>
            <w:tcW w:w="4791" w:type="dxa"/>
            <w:vMerge/>
            <w:vAlign w:val="center"/>
          </w:tcPr>
          <w:p w14:paraId="22E69043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79770"/>
          </w:sdtPr>
          <w:sdtContent>
            <w:sdt>
              <w:sdtPr>
                <w:rPr>
                  <w:rFonts w:cstheme="minorHAnsi"/>
                  <w:sz w:val="24"/>
                </w:rPr>
                <w:id w:val="12309608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02391709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vAlign w:val="center"/>
          </w:tcPr>
          <w:p w14:paraId="63356CB0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Pour des biens acquis d’occasion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11034064"/>
          </w:sdtPr>
          <w:sdtContent>
            <w:sdt>
              <w:sdtPr>
                <w:rPr>
                  <w:rFonts w:cstheme="minorHAnsi"/>
                  <w:sz w:val="24"/>
                </w:rPr>
                <w:id w:val="-15238589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5" w:type="dxa"/>
                  </w:tcPr>
                  <w:p w14:paraId="13979387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1B827247" w14:textId="77777777" w:rsidTr="008B6848">
        <w:trPr>
          <w:gridAfter w:val="2"/>
          <w:wAfter w:w="19" w:type="dxa"/>
        </w:trPr>
        <w:tc>
          <w:tcPr>
            <w:tcW w:w="4791" w:type="dxa"/>
            <w:vMerge/>
            <w:vAlign w:val="center"/>
          </w:tcPr>
          <w:p w14:paraId="52D1A002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36277524"/>
          </w:sdtPr>
          <w:sdtContent>
            <w:sdt>
              <w:sdtPr>
                <w:rPr>
                  <w:rFonts w:cstheme="minorHAnsi"/>
                  <w:sz w:val="24"/>
                </w:rPr>
                <w:id w:val="-6402660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4EF45D6B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vAlign w:val="center"/>
          </w:tcPr>
          <w:p w14:paraId="0FB0B2E8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Pour des biens immatériel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0584848"/>
          </w:sdtPr>
          <w:sdtContent>
            <w:sdt>
              <w:sdtPr>
                <w:rPr>
                  <w:rFonts w:cstheme="minorHAnsi"/>
                  <w:sz w:val="24"/>
                </w:rPr>
                <w:id w:val="-7751776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5" w:type="dxa"/>
                  </w:tcPr>
                  <w:p w14:paraId="08CC2A61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3D92AFD8" w14:textId="77777777" w:rsidTr="008B6848">
        <w:trPr>
          <w:gridAfter w:val="2"/>
          <w:wAfter w:w="19" w:type="dxa"/>
        </w:trPr>
        <w:tc>
          <w:tcPr>
            <w:tcW w:w="4791" w:type="dxa"/>
            <w:vMerge/>
            <w:vAlign w:val="center"/>
          </w:tcPr>
          <w:p w14:paraId="7666D99E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7158852"/>
          </w:sdtPr>
          <w:sdtContent>
            <w:sdt>
              <w:sdtPr>
                <w:rPr>
                  <w:rFonts w:cstheme="minorHAnsi"/>
                  <w:sz w:val="24"/>
                </w:rPr>
                <w:id w:val="5657622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62B77BB5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vAlign w:val="center"/>
          </w:tcPr>
          <w:p w14:paraId="3411AB97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Pour des véhicules de tourisme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95326478"/>
          </w:sdtPr>
          <w:sdtContent>
            <w:sdt>
              <w:sdtPr>
                <w:rPr>
                  <w:rFonts w:cstheme="minorHAnsi"/>
                  <w:sz w:val="24"/>
                </w:rPr>
                <w:id w:val="5842708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5" w:type="dxa"/>
                  </w:tcPr>
                  <w:p w14:paraId="24F09BB8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66C1F3EE" w14:textId="77777777" w:rsidTr="008B6848">
        <w:trPr>
          <w:gridAfter w:val="2"/>
          <w:wAfter w:w="19" w:type="dxa"/>
        </w:trPr>
        <w:tc>
          <w:tcPr>
            <w:tcW w:w="4791" w:type="dxa"/>
            <w:vMerge w:val="restart"/>
            <w:vAlign w:val="center"/>
          </w:tcPr>
          <w:p w14:paraId="3F70CEAE" w14:textId="77777777" w:rsidR="006A7BFE" w:rsidRDefault="006A7BFE" w:rsidP="00CF13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65B5C18D" w14:textId="77777777" w:rsidR="006A7BFE" w:rsidRPr="002F22DC" w:rsidRDefault="006A7BFE" w:rsidP="00CF1351">
            <w:pPr>
              <w:jc w:val="left"/>
              <w:rPr>
                <w:rFonts w:ascii="Arial Black" w:hAnsi="Arial Black"/>
              </w:rPr>
            </w:pPr>
            <w:r>
              <w:t>L’amortissement dégressif peut être utilisé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31145789"/>
          </w:sdtPr>
          <w:sdtContent>
            <w:sdt>
              <w:sdtPr>
                <w:rPr>
                  <w:rFonts w:cstheme="minorHAnsi"/>
                  <w:sz w:val="24"/>
                </w:rPr>
                <w:id w:val="20413251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08CF1DFC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vAlign w:val="center"/>
          </w:tcPr>
          <w:p w14:paraId="0CBE0545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Pour des biens neufs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9232737"/>
          </w:sdtPr>
          <w:sdtContent>
            <w:sdt>
              <w:sdtPr>
                <w:rPr>
                  <w:rFonts w:cstheme="minorHAnsi"/>
                  <w:sz w:val="24"/>
                </w:rPr>
                <w:id w:val="-11756520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5" w:type="dxa"/>
                  </w:tcPr>
                  <w:p w14:paraId="70DCEECC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0D7227E3" w14:textId="77777777" w:rsidTr="008B6848">
        <w:trPr>
          <w:gridAfter w:val="2"/>
          <w:wAfter w:w="19" w:type="dxa"/>
        </w:trPr>
        <w:tc>
          <w:tcPr>
            <w:tcW w:w="4791" w:type="dxa"/>
            <w:vMerge/>
            <w:vAlign w:val="center"/>
          </w:tcPr>
          <w:p w14:paraId="39B7D9FD" w14:textId="77777777" w:rsidR="006A7BFE" w:rsidRPr="002F22DC" w:rsidRDefault="006A7BFE" w:rsidP="00F85B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8861128"/>
          </w:sdtPr>
          <w:sdtContent>
            <w:sdt>
              <w:sdtPr>
                <w:rPr>
                  <w:rFonts w:cstheme="minorHAnsi"/>
                  <w:sz w:val="24"/>
                </w:rPr>
                <w:id w:val="17381998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5D32814C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vAlign w:val="center"/>
          </w:tcPr>
          <w:p w14:paraId="759717E6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Pour des biens acquis d’occasion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5386833"/>
          </w:sdtPr>
          <w:sdtContent>
            <w:sdt>
              <w:sdtPr>
                <w:rPr>
                  <w:rFonts w:cstheme="minorHAnsi"/>
                  <w:sz w:val="24"/>
                </w:rPr>
                <w:id w:val="9013334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5" w:type="dxa"/>
                  </w:tcPr>
                  <w:p w14:paraId="407CC3D9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3B304858" w14:textId="77777777" w:rsidTr="008B6848">
        <w:trPr>
          <w:gridAfter w:val="2"/>
          <w:wAfter w:w="19" w:type="dxa"/>
        </w:trPr>
        <w:tc>
          <w:tcPr>
            <w:tcW w:w="4791" w:type="dxa"/>
            <w:vMerge/>
            <w:vAlign w:val="center"/>
          </w:tcPr>
          <w:p w14:paraId="6F70F0F3" w14:textId="77777777" w:rsidR="006A7BFE" w:rsidRPr="002F22DC" w:rsidRDefault="006A7BFE" w:rsidP="00F85B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52430600"/>
          </w:sdtPr>
          <w:sdtContent>
            <w:sdt>
              <w:sdtPr>
                <w:rPr>
                  <w:rFonts w:cstheme="minorHAnsi"/>
                  <w:sz w:val="24"/>
                </w:rPr>
                <w:id w:val="-18439163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5AD8910A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vAlign w:val="center"/>
          </w:tcPr>
          <w:p w14:paraId="414102BA" w14:textId="77777777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Pour des biens immatériel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37730873"/>
          </w:sdtPr>
          <w:sdtContent>
            <w:sdt>
              <w:sdtPr>
                <w:rPr>
                  <w:rFonts w:cstheme="minorHAnsi"/>
                  <w:sz w:val="24"/>
                </w:rPr>
                <w:id w:val="2354399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5" w:type="dxa"/>
                  </w:tcPr>
                  <w:p w14:paraId="76126818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7BFE" w:rsidRPr="009F3014" w14:paraId="40561D8C" w14:textId="77777777" w:rsidTr="008B6848">
        <w:trPr>
          <w:gridAfter w:val="2"/>
          <w:wAfter w:w="19" w:type="dxa"/>
        </w:trPr>
        <w:tc>
          <w:tcPr>
            <w:tcW w:w="4791" w:type="dxa"/>
            <w:vMerge/>
            <w:vAlign w:val="center"/>
          </w:tcPr>
          <w:p w14:paraId="465439E6" w14:textId="77777777" w:rsidR="006A7BFE" w:rsidRPr="002F22DC" w:rsidRDefault="006A7BFE" w:rsidP="00F85B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9669473"/>
          </w:sdtPr>
          <w:sdtContent>
            <w:sdt>
              <w:sdtPr>
                <w:rPr>
                  <w:rFonts w:cstheme="minorHAnsi"/>
                  <w:sz w:val="24"/>
                </w:rPr>
                <w:id w:val="-16081877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</w:tcPr>
                  <w:p w14:paraId="283E15E8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543" w:type="dxa"/>
            <w:gridSpan w:val="2"/>
            <w:vAlign w:val="center"/>
          </w:tcPr>
          <w:p w14:paraId="70DB2797" w14:textId="3B9FA67E" w:rsidR="006A7BFE" w:rsidRDefault="006A7BFE" w:rsidP="008B684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Pour </w:t>
            </w:r>
            <w:r w:rsidR="008B6848">
              <w:rPr>
                <w:rFonts w:cstheme="minorHAnsi"/>
                <w:szCs w:val="18"/>
              </w:rPr>
              <w:t>des véhicules</w:t>
            </w:r>
            <w:r>
              <w:rPr>
                <w:rFonts w:cstheme="minorHAnsi"/>
                <w:szCs w:val="18"/>
              </w:rPr>
              <w:t xml:space="preserve"> de tourisme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86198872"/>
          </w:sdtPr>
          <w:sdtContent>
            <w:sdt>
              <w:sdtPr>
                <w:rPr>
                  <w:rFonts w:cstheme="minorHAnsi"/>
                  <w:sz w:val="24"/>
                </w:rPr>
                <w:id w:val="-13039268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5" w:type="dxa"/>
                  </w:tcPr>
                  <w:p w14:paraId="228AC28B" w14:textId="77777777" w:rsidR="006A7BFE" w:rsidRDefault="006A7BFE" w:rsidP="00F85B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A730027" w14:textId="77777777" w:rsidR="0097428E" w:rsidRPr="006A7BFE" w:rsidRDefault="0097428E" w:rsidP="006A7BFE"/>
    <w:sectPr w:rsidR="0097428E" w:rsidRPr="006A7BFE" w:rsidSect="00CF1351">
      <w:headerReference w:type="default" r:id="rId7"/>
      <w:pgSz w:w="11906" w:h="16838"/>
      <w:pgMar w:top="567" w:right="851" w:bottom="851" w:left="1134" w:header="284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D074" w14:textId="77777777" w:rsidR="00BF4FAE" w:rsidRDefault="00BF4FAE">
      <w:r>
        <w:separator/>
      </w:r>
    </w:p>
  </w:endnote>
  <w:endnote w:type="continuationSeparator" w:id="0">
    <w:p w14:paraId="112BD296" w14:textId="77777777" w:rsidR="00BF4FAE" w:rsidRDefault="00BF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4116" w14:textId="77777777" w:rsidR="00BF4FAE" w:rsidRDefault="00BF4FAE">
      <w:r>
        <w:separator/>
      </w:r>
    </w:p>
  </w:footnote>
  <w:footnote w:type="continuationSeparator" w:id="0">
    <w:p w14:paraId="2F9B8AE9" w14:textId="77777777" w:rsidR="00BF4FAE" w:rsidRDefault="00BF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E4FA" w14:textId="4D819318" w:rsidR="00B201C0" w:rsidRPr="00BA03FF" w:rsidRDefault="00CF1351" w:rsidP="00312AE1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ct</w:t>
    </w:r>
    <w:r w:rsidR="006E185F">
      <w:rPr>
        <w:rFonts w:ascii="Arial" w:hAnsi="Arial" w:cs="Arial"/>
        <w:b/>
        <w:sz w:val="16"/>
        <w:szCs w:val="16"/>
      </w:rPr>
      <w:t>errier</w:t>
    </w:r>
    <w:r w:rsidR="006E185F" w:rsidRPr="00BA03FF">
      <w:rPr>
        <w:rFonts w:ascii="Arial" w:hAnsi="Arial" w:cs="Arial"/>
        <w:b/>
        <w:sz w:val="16"/>
        <w:szCs w:val="16"/>
      </w:rPr>
      <w:tab/>
    </w:r>
    <w:r w:rsidR="006E185F" w:rsidRPr="00BA03FF">
      <w:rPr>
        <w:rStyle w:val="Numrodepage"/>
        <w:rFonts w:ascii="Arial" w:hAnsi="Arial" w:cs="Arial"/>
        <w:b/>
        <w:sz w:val="16"/>
        <w:szCs w:val="16"/>
      </w:rPr>
      <w:tab/>
    </w:r>
    <w:r w:rsidR="006E185F"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="006E185F"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="006E185F"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>
      <w:rPr>
        <w:rStyle w:val="Numrodepage"/>
        <w:rFonts w:ascii="Arial" w:hAnsi="Arial" w:cs="Arial"/>
        <w:b/>
        <w:noProof/>
        <w:sz w:val="16"/>
        <w:szCs w:val="16"/>
      </w:rPr>
      <w:t>11/02/2023</w:t>
    </w:r>
    <w:r w:rsidR="006E185F"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  <w:p w14:paraId="378F0437" w14:textId="77777777" w:rsidR="00B201C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6EC"/>
    <w:multiLevelType w:val="hybridMultilevel"/>
    <w:tmpl w:val="D93429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1FEA1C73"/>
    <w:multiLevelType w:val="hybridMultilevel"/>
    <w:tmpl w:val="E2AEAC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01D8"/>
    <w:multiLevelType w:val="hybridMultilevel"/>
    <w:tmpl w:val="9F82D510"/>
    <w:lvl w:ilvl="0" w:tplc="9E42D7D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3EDC364A"/>
    <w:multiLevelType w:val="hybridMultilevel"/>
    <w:tmpl w:val="E5B87C18"/>
    <w:lvl w:ilvl="0" w:tplc="9C9A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C04F5"/>
    <w:multiLevelType w:val="hybridMultilevel"/>
    <w:tmpl w:val="B948AF4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971739263">
    <w:abstractNumId w:val="2"/>
  </w:num>
  <w:num w:numId="2" w16cid:durableId="2004627534">
    <w:abstractNumId w:val="3"/>
  </w:num>
  <w:num w:numId="3" w16cid:durableId="1432118096">
    <w:abstractNumId w:val="4"/>
  </w:num>
  <w:num w:numId="4" w16cid:durableId="196280330">
    <w:abstractNumId w:val="0"/>
  </w:num>
  <w:num w:numId="5" w16cid:durableId="48165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5F"/>
    <w:rsid w:val="00305C3A"/>
    <w:rsid w:val="00397BBB"/>
    <w:rsid w:val="006A7BFE"/>
    <w:rsid w:val="006E185F"/>
    <w:rsid w:val="007F086E"/>
    <w:rsid w:val="008B6848"/>
    <w:rsid w:val="00927B95"/>
    <w:rsid w:val="0097428E"/>
    <w:rsid w:val="00A02B36"/>
    <w:rsid w:val="00A04465"/>
    <w:rsid w:val="00B0652C"/>
    <w:rsid w:val="00B76C39"/>
    <w:rsid w:val="00BF4FAE"/>
    <w:rsid w:val="00CF1351"/>
    <w:rsid w:val="00DC7687"/>
    <w:rsid w:val="00F5234D"/>
    <w:rsid w:val="00F7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F4E6"/>
  <w15:chartTrackingRefBased/>
  <w15:docId w15:val="{F4726DFA-6D96-471A-841B-A23FE3B5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5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6E185F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E185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6E185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E185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6E185F"/>
  </w:style>
  <w:style w:type="table" w:styleId="Grilledutableau">
    <w:name w:val="Table Grid"/>
    <w:basedOn w:val="TableauNormal"/>
    <w:uiPriority w:val="59"/>
    <w:rsid w:val="006E1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7BFE"/>
    <w:pPr>
      <w:overflowPunct w:val="0"/>
      <w:autoSpaceDE w:val="0"/>
      <w:autoSpaceDN w:val="0"/>
      <w:adjustRightInd w:val="0"/>
      <w:spacing w:before="120"/>
      <w:ind w:left="708"/>
      <w:jc w:val="left"/>
      <w:textAlignment w:val="baseline"/>
    </w:pPr>
    <w:rPr>
      <w:rFonts w:eastAsia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6A7BFE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CF13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351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2015-10-20T12:33:00Z</dcterms:created>
  <dcterms:modified xsi:type="dcterms:W3CDTF">2023-02-11T08:33:00Z</dcterms:modified>
</cp:coreProperties>
</file>