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271"/>
        <w:gridCol w:w="6870"/>
        <w:gridCol w:w="787"/>
        <w:gridCol w:w="990"/>
      </w:tblGrid>
      <w:tr w:rsidR="00360EEE" w:rsidRPr="00C22356" w14:paraId="4873F1EB" w14:textId="77777777" w:rsidTr="00322429">
        <w:trPr>
          <w:trHeight w:val="386"/>
        </w:trPr>
        <w:tc>
          <w:tcPr>
            <w:tcW w:w="9918" w:type="dxa"/>
            <w:gridSpan w:val="4"/>
            <w:shd w:val="clear" w:color="auto" w:fill="FFFF00"/>
          </w:tcPr>
          <w:p w14:paraId="59C07C78" w14:textId="3EF07C84" w:rsidR="00360EEE" w:rsidRPr="00476DD9" w:rsidRDefault="00360EEE" w:rsidP="00322429">
            <w:pPr>
              <w:pStyle w:val="Titre1"/>
              <w:jc w:val="center"/>
              <w:rPr>
                <w:rFonts w:ascii="Arial" w:hAnsi="Arial" w:cs="Arial"/>
                <w:szCs w:val="28"/>
              </w:rPr>
            </w:pPr>
            <w:r w:rsidRPr="00476DD9">
              <w:rPr>
                <w:rFonts w:ascii="Arial" w:hAnsi="Arial" w:cs="Arial"/>
                <w:szCs w:val="28"/>
              </w:rPr>
              <w:t xml:space="preserve">Réflexion </w:t>
            </w:r>
            <w:r w:rsidR="004F4C11">
              <w:rPr>
                <w:rFonts w:ascii="Arial" w:hAnsi="Arial" w:cs="Arial"/>
                <w:szCs w:val="28"/>
              </w:rPr>
              <w:t>3</w:t>
            </w:r>
            <w:r w:rsidRPr="00476DD9">
              <w:rPr>
                <w:rFonts w:ascii="Arial" w:hAnsi="Arial" w:cs="Arial"/>
                <w:szCs w:val="28"/>
              </w:rPr>
              <w:t xml:space="preserve"> </w:t>
            </w:r>
            <w:r>
              <w:rPr>
                <w:rFonts w:ascii="Arial" w:hAnsi="Arial" w:cs="Arial"/>
                <w:szCs w:val="28"/>
              </w:rPr>
              <w:t>-</w:t>
            </w:r>
            <w:r w:rsidRPr="00476DD9">
              <w:rPr>
                <w:rFonts w:ascii="Arial" w:hAnsi="Arial" w:cs="Arial"/>
                <w:szCs w:val="28"/>
              </w:rPr>
              <w:t xml:space="preserve"> </w:t>
            </w:r>
            <w:r>
              <w:rPr>
                <w:rFonts w:ascii="Arial" w:hAnsi="Arial" w:cs="Arial"/>
                <w:szCs w:val="28"/>
              </w:rPr>
              <w:t>Savoir négocier efficacement</w:t>
            </w:r>
          </w:p>
        </w:tc>
      </w:tr>
      <w:tr w:rsidR="00F95360" w:rsidRPr="00173A63" w14:paraId="2B8C30BF" w14:textId="77777777" w:rsidTr="00A532BA">
        <w:trPr>
          <w:trHeight w:val="267"/>
        </w:trPr>
        <w:tc>
          <w:tcPr>
            <w:tcW w:w="1271" w:type="dxa"/>
            <w:shd w:val="clear" w:color="auto" w:fill="FFFF00"/>
            <w:vAlign w:val="center"/>
          </w:tcPr>
          <w:p w14:paraId="12144867" w14:textId="77777777" w:rsidR="00F95360" w:rsidRPr="00FF0A24" w:rsidRDefault="00F95360" w:rsidP="00533900">
            <w:pPr>
              <w:spacing w:before="0"/>
            </w:pPr>
            <w:r w:rsidRPr="00FF0A24">
              <w:rPr>
                <w:b/>
              </w:rPr>
              <w:t>Durée</w:t>
            </w:r>
            <w:r>
              <w:t xml:space="preserve"> : 15’</w:t>
            </w:r>
          </w:p>
        </w:tc>
        <w:tc>
          <w:tcPr>
            <w:tcW w:w="6870" w:type="dxa"/>
            <w:shd w:val="clear" w:color="auto" w:fill="FFFF00"/>
            <w:vAlign w:val="center"/>
          </w:tcPr>
          <w:p w14:paraId="2F2A4773" w14:textId="77777777" w:rsidR="00F95360" w:rsidRPr="00173A63" w:rsidRDefault="00F95360" w:rsidP="00533900">
            <w:pPr>
              <w:spacing w:before="0"/>
              <w:jc w:val="center"/>
              <w:rPr>
                <w:i/>
              </w:rPr>
            </w:pPr>
            <w:r>
              <w:rPr>
                <w:i/>
                <w:noProof/>
              </w:rPr>
              <w:drawing>
                <wp:inline distT="0" distB="0" distL="0" distR="0" wp14:anchorId="3C36E3AE" wp14:editId="20C97151">
                  <wp:extent cx="324000" cy="324000"/>
                  <wp:effectExtent l="0" t="0" r="0" b="0"/>
                  <wp:docPr id="916934354" name="Graphique 916934354"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Homme avec un remplissage uni"/>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24000" cy="324000"/>
                          </a:xfrm>
                          <a:prstGeom prst="rect">
                            <a:avLst/>
                          </a:prstGeom>
                        </pic:spPr>
                      </pic:pic>
                    </a:graphicData>
                  </a:graphic>
                </wp:inline>
              </w:drawing>
            </w:r>
            <w:proofErr w:type="gramStart"/>
            <w:r w:rsidRPr="00476DD9">
              <w:rPr>
                <w:iCs/>
              </w:rPr>
              <w:t>ou</w:t>
            </w:r>
            <w:proofErr w:type="gramEnd"/>
            <w:r>
              <w:rPr>
                <w:i/>
                <w:noProof/>
              </w:rPr>
              <w:drawing>
                <wp:inline distT="0" distB="0" distL="0" distR="0" wp14:anchorId="6B0CE180" wp14:editId="6833EABA">
                  <wp:extent cx="360000" cy="360000"/>
                  <wp:effectExtent l="0" t="0" r="0" b="2540"/>
                  <wp:docPr id="2140606227" name="Graphique 2140606227"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que 23" descr="Deux hommes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60000" cy="360000"/>
                          </a:xfrm>
                          <a:prstGeom prst="rect">
                            <a:avLst/>
                          </a:prstGeom>
                        </pic:spPr>
                      </pic:pic>
                    </a:graphicData>
                  </a:graphic>
                </wp:inline>
              </w:drawing>
            </w:r>
          </w:p>
        </w:tc>
        <w:tc>
          <w:tcPr>
            <w:tcW w:w="787" w:type="dxa"/>
            <w:shd w:val="clear" w:color="auto" w:fill="FFFF00"/>
            <w:vAlign w:val="center"/>
          </w:tcPr>
          <w:p w14:paraId="0403CAD1" w14:textId="77777777" w:rsidR="00F95360" w:rsidRPr="00173A63" w:rsidRDefault="00F95360" w:rsidP="00533900">
            <w:pPr>
              <w:spacing w:before="0"/>
              <w:jc w:val="center"/>
              <w:rPr>
                <w:i/>
              </w:rPr>
            </w:pPr>
            <w:r>
              <w:rPr>
                <w:i/>
                <w:noProof/>
              </w:rPr>
              <w:drawing>
                <wp:inline distT="0" distB="0" distL="0" distR="0" wp14:anchorId="2AC0CBE5" wp14:editId="415AE05D">
                  <wp:extent cx="362762" cy="360000"/>
                  <wp:effectExtent l="0" t="0" r="0" b="2540"/>
                  <wp:docPr id="1448647365" name="Image 3" descr="Une image contenant symbole, logo,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967520" name="Image 3" descr="Une image contenant symbole, logo, Graphique, Polic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762" cy="360000"/>
                          </a:xfrm>
                          <a:prstGeom prst="rect">
                            <a:avLst/>
                          </a:prstGeom>
                        </pic:spPr>
                      </pic:pic>
                    </a:graphicData>
                  </a:graphic>
                </wp:inline>
              </w:drawing>
            </w:r>
          </w:p>
        </w:tc>
        <w:tc>
          <w:tcPr>
            <w:tcW w:w="990" w:type="dxa"/>
            <w:shd w:val="clear" w:color="auto" w:fill="FFFF00"/>
            <w:vAlign w:val="center"/>
          </w:tcPr>
          <w:p w14:paraId="208864B5" w14:textId="77777777" w:rsidR="00F95360" w:rsidRPr="00921975" w:rsidRDefault="00F95360" w:rsidP="00533900">
            <w:pPr>
              <w:spacing w:before="0"/>
              <w:jc w:val="center"/>
              <w:rPr>
                <w:bCs/>
                <w:i/>
              </w:rPr>
            </w:pPr>
            <w:r w:rsidRPr="00921975">
              <w:rPr>
                <w:bCs/>
              </w:rPr>
              <w:t>Source</w:t>
            </w:r>
          </w:p>
        </w:tc>
      </w:tr>
    </w:tbl>
    <w:p w14:paraId="2A84AC2F" w14:textId="52FE65AD" w:rsidR="00360EEE" w:rsidRPr="00682B5F" w:rsidRDefault="00360EEE" w:rsidP="00360EEE">
      <w:pPr>
        <w:rPr>
          <w:b/>
          <w:sz w:val="24"/>
          <w:szCs w:val="28"/>
        </w:rPr>
      </w:pPr>
      <w:r w:rsidRPr="00682B5F">
        <w:rPr>
          <w:b/>
          <w:sz w:val="24"/>
          <w:szCs w:val="28"/>
        </w:rPr>
        <w:t>Travail à faire</w:t>
      </w:r>
    </w:p>
    <w:p w14:paraId="3ECE5E11" w14:textId="77777777" w:rsidR="00360EEE" w:rsidRPr="00141569" w:rsidRDefault="00360EEE" w:rsidP="00360EEE">
      <w:pPr>
        <w:spacing w:before="60"/>
        <w:rPr>
          <w:bCs/>
        </w:rPr>
      </w:pPr>
      <w:r w:rsidRPr="00141569">
        <w:rPr>
          <w:bCs/>
        </w:rPr>
        <w:t xml:space="preserve">Après avoir lu le </w:t>
      </w:r>
      <w:r w:rsidRPr="00F95360">
        <w:rPr>
          <w:b/>
        </w:rPr>
        <w:t>document</w:t>
      </w:r>
      <w:r w:rsidRPr="00141569">
        <w:rPr>
          <w:bCs/>
        </w:rPr>
        <w:t>, répondez aux questions suivantes :</w:t>
      </w:r>
    </w:p>
    <w:p w14:paraId="0DFB8799" w14:textId="77777777" w:rsidR="00360EEE" w:rsidRPr="00ED236F" w:rsidRDefault="00360EEE" w:rsidP="00360EEE">
      <w:pPr>
        <w:pStyle w:val="Paragraphedeliste"/>
        <w:numPr>
          <w:ilvl w:val="0"/>
          <w:numId w:val="2"/>
        </w:numPr>
        <w:spacing w:before="60"/>
        <w:jc w:val="left"/>
        <w:rPr>
          <w:bCs/>
        </w:rPr>
      </w:pPr>
      <w:r>
        <w:rPr>
          <w:bCs/>
        </w:rPr>
        <w:t xml:space="preserve">Comment bien préparer une négociation </w:t>
      </w:r>
      <w:r w:rsidRPr="00ED236F">
        <w:rPr>
          <w:bCs/>
        </w:rPr>
        <w:t>?</w:t>
      </w:r>
    </w:p>
    <w:p w14:paraId="058DAEC2" w14:textId="77777777" w:rsidR="00360EEE" w:rsidRDefault="00360EEE" w:rsidP="00360EEE">
      <w:pPr>
        <w:pStyle w:val="Paragraphedeliste"/>
        <w:numPr>
          <w:ilvl w:val="0"/>
          <w:numId w:val="2"/>
        </w:numPr>
        <w:jc w:val="left"/>
        <w:rPr>
          <w:bCs/>
        </w:rPr>
      </w:pPr>
      <w:r>
        <w:rPr>
          <w:bCs/>
        </w:rPr>
        <w:t>Le prix est-il le seul levier de négociation</w:t>
      </w:r>
      <w:r w:rsidRPr="00ED236F">
        <w:rPr>
          <w:bCs/>
        </w:rPr>
        <w:t> ?</w:t>
      </w:r>
    </w:p>
    <w:p w14:paraId="27760878" w14:textId="77777777" w:rsidR="00360EEE" w:rsidRDefault="00360EEE" w:rsidP="00360EEE">
      <w:pPr>
        <w:pStyle w:val="Paragraphedeliste"/>
        <w:numPr>
          <w:ilvl w:val="0"/>
          <w:numId w:val="2"/>
        </w:numPr>
        <w:jc w:val="left"/>
        <w:rPr>
          <w:bCs/>
        </w:rPr>
      </w:pPr>
      <w:r>
        <w:rPr>
          <w:bCs/>
        </w:rPr>
        <w:t>Comment le négociateur doit-il se comporter pendant les discussions ?</w:t>
      </w:r>
    </w:p>
    <w:p w14:paraId="762F9BB6" w14:textId="77777777" w:rsidR="00360EEE" w:rsidRPr="00ED236F" w:rsidRDefault="00360EEE" w:rsidP="00360EEE">
      <w:pPr>
        <w:pStyle w:val="Paragraphedeliste"/>
        <w:numPr>
          <w:ilvl w:val="0"/>
          <w:numId w:val="2"/>
        </w:numPr>
        <w:jc w:val="left"/>
        <w:rPr>
          <w:bCs/>
        </w:rPr>
      </w:pPr>
      <w:r>
        <w:rPr>
          <w:bCs/>
        </w:rPr>
        <w:t>Pourquoi, selon vous, faut-il formaliser rapidement un accord immédiat ?</w:t>
      </w:r>
    </w:p>
    <w:p w14:paraId="1B759732" w14:textId="77777777" w:rsidR="00360EEE" w:rsidRPr="00ED236F" w:rsidRDefault="00360EEE" w:rsidP="00360EEE">
      <w:pPr>
        <w:pStyle w:val="Paragraphedeliste"/>
        <w:numPr>
          <w:ilvl w:val="0"/>
          <w:numId w:val="2"/>
        </w:numPr>
        <w:jc w:val="left"/>
        <w:rPr>
          <w:bCs/>
        </w:rPr>
      </w:pPr>
      <w:r w:rsidRPr="00ED236F">
        <w:rPr>
          <w:bCs/>
        </w:rPr>
        <w:t xml:space="preserve">Pourquoi </w:t>
      </w:r>
      <w:r>
        <w:rPr>
          <w:bCs/>
        </w:rPr>
        <w:t>l’article fait-il la distinction entre avant la négociation et en cours de négociation</w:t>
      </w:r>
      <w:r w:rsidRPr="00ED236F">
        <w:rPr>
          <w:bCs/>
        </w:rPr>
        <w:t> ?</w:t>
      </w:r>
    </w:p>
    <w:p w14:paraId="0936193B" w14:textId="77777777" w:rsidR="00360EEE" w:rsidRDefault="00360EEE" w:rsidP="00360EEE">
      <w:pPr>
        <w:spacing w:before="240"/>
        <w:jc w:val="left"/>
        <w:rPr>
          <w:b/>
          <w:bCs/>
          <w:sz w:val="24"/>
          <w:szCs w:val="24"/>
        </w:rPr>
      </w:pPr>
      <w:r w:rsidRPr="00682B5F">
        <w:rPr>
          <w:b/>
          <w:bCs/>
          <w:color w:val="FFFFFF" w:themeColor="background1"/>
          <w:sz w:val="24"/>
          <w:szCs w:val="24"/>
          <w:highlight w:val="red"/>
        </w:rPr>
        <w:t>Doc. </w:t>
      </w:r>
      <w:r w:rsidRPr="00682B5F">
        <w:rPr>
          <w:b/>
          <w:bCs/>
          <w:color w:val="FFFFFF" w:themeColor="background1"/>
          <w:sz w:val="24"/>
          <w:szCs w:val="24"/>
        </w:rPr>
        <w:t xml:space="preserve"> </w:t>
      </w:r>
      <w:r w:rsidRPr="00D77BF6">
        <w:rPr>
          <w:b/>
          <w:bCs/>
          <w:sz w:val="24"/>
          <w:szCs w:val="24"/>
        </w:rPr>
        <w:t>Comment négocier efficacement avec un fournisseur ?</w:t>
      </w:r>
    </w:p>
    <w:p w14:paraId="7B72AB85" w14:textId="77777777" w:rsidR="00360EEE" w:rsidRPr="00D77BF6" w:rsidRDefault="00360EEE" w:rsidP="00360EEE">
      <w:pPr>
        <w:spacing w:before="60"/>
        <w:rPr>
          <w:i/>
          <w:iCs/>
          <w:sz w:val="18"/>
          <w:szCs w:val="20"/>
        </w:rPr>
      </w:pPr>
      <w:r w:rsidRPr="00D77BF6">
        <w:rPr>
          <w:i/>
          <w:iCs/>
          <w:sz w:val="18"/>
          <w:szCs w:val="20"/>
        </w:rPr>
        <w:t xml:space="preserve">Source : </w:t>
      </w:r>
      <w:hyperlink r:id="rId10" w:history="1">
        <w:r w:rsidRPr="00AB78F4">
          <w:rPr>
            <w:rStyle w:val="Lienhypertexte"/>
            <w:i/>
            <w:iCs/>
            <w:sz w:val="18"/>
            <w:szCs w:val="20"/>
          </w:rPr>
          <w:t>https://syxperiane.com/negocier-avec-un-fournisseur/</w:t>
        </w:r>
      </w:hyperlink>
      <w:r>
        <w:rPr>
          <w:i/>
          <w:iCs/>
          <w:sz w:val="18"/>
          <w:szCs w:val="20"/>
        </w:rPr>
        <w:t xml:space="preserve"> (extraits)</w:t>
      </w:r>
    </w:p>
    <w:p w14:paraId="792B0B45" w14:textId="77777777" w:rsidR="00360EEE" w:rsidRPr="00A312E5" w:rsidRDefault="00360EEE" w:rsidP="00360EEE">
      <w:pPr>
        <w:pStyle w:val="Titre3"/>
        <w:numPr>
          <w:ilvl w:val="0"/>
          <w:numId w:val="0"/>
        </w:numPr>
        <w:spacing w:after="0"/>
        <w:ind w:left="360" w:hanging="360"/>
        <w:jc w:val="left"/>
        <w:textAlignment w:val="baseline"/>
        <w:rPr>
          <w:sz w:val="22"/>
          <w:szCs w:val="22"/>
        </w:rPr>
      </w:pPr>
      <w:r w:rsidRPr="00A312E5">
        <w:rPr>
          <w:sz w:val="22"/>
          <w:szCs w:val="22"/>
        </w:rPr>
        <w:t>En amont de la négociation</w:t>
      </w:r>
    </w:p>
    <w:p w14:paraId="035C3CF2" w14:textId="77777777" w:rsidR="00360EEE" w:rsidRPr="002458A7" w:rsidRDefault="00360EEE" w:rsidP="00360EEE">
      <w:pPr>
        <w:pStyle w:val="Titre4"/>
        <w:numPr>
          <w:ilvl w:val="0"/>
          <w:numId w:val="3"/>
        </w:numPr>
        <w:tabs>
          <w:tab w:val="num" w:pos="360"/>
        </w:tabs>
        <w:spacing w:before="80"/>
        <w:ind w:left="284" w:hanging="284"/>
        <w:textAlignment w:val="baseline"/>
        <w:rPr>
          <w:rFonts w:cs="Arial"/>
          <w:b w:val="0"/>
          <w:bCs/>
          <w:sz w:val="18"/>
          <w:szCs w:val="18"/>
        </w:rPr>
      </w:pPr>
      <w:r w:rsidRPr="00D77BF6">
        <w:rPr>
          <w:rFonts w:cs="Arial"/>
          <w:sz w:val="18"/>
          <w:szCs w:val="18"/>
        </w:rPr>
        <w:t>Adoptez le bon état d’esprit</w:t>
      </w:r>
      <w:r>
        <w:rPr>
          <w:rFonts w:cs="Arial"/>
          <w:sz w:val="18"/>
          <w:szCs w:val="18"/>
        </w:rPr>
        <w:t xml:space="preserve"> : </w:t>
      </w:r>
      <w:r>
        <w:rPr>
          <w:rFonts w:cs="Arial"/>
          <w:b w:val="0"/>
          <w:bCs/>
          <w:sz w:val="18"/>
          <w:szCs w:val="18"/>
        </w:rPr>
        <w:t>n</w:t>
      </w:r>
      <w:r w:rsidRPr="002458A7">
        <w:rPr>
          <w:rFonts w:cs="Arial"/>
          <w:b w:val="0"/>
          <w:bCs/>
          <w:sz w:val="18"/>
          <w:szCs w:val="18"/>
        </w:rPr>
        <w:t>égocier efficacement demande</w:t>
      </w:r>
      <w:r w:rsidRPr="002458A7">
        <w:rPr>
          <w:rStyle w:val="lev"/>
          <w:rFonts w:cs="Arial"/>
          <w:b/>
          <w:bCs w:val="0"/>
          <w:sz w:val="18"/>
          <w:szCs w:val="18"/>
        </w:rPr>
        <w:t> une solide préparation et une bonne mise en condition</w:t>
      </w:r>
      <w:r w:rsidRPr="002458A7">
        <w:rPr>
          <w:rFonts w:cs="Arial"/>
          <w:b w:val="0"/>
          <w:bCs/>
          <w:sz w:val="18"/>
          <w:szCs w:val="18"/>
        </w:rPr>
        <w:t>. Elle suppose un état d’esprit de gagnant. Plus vous serez convaincu que l’issue de la négociation vous sera favorable, plus vos chances de succès sont fortes. Et l’inverse est aussi vrai ! </w:t>
      </w:r>
    </w:p>
    <w:p w14:paraId="049AD287" w14:textId="77777777" w:rsidR="00360EEE" w:rsidRPr="002458A7" w:rsidRDefault="00360EEE" w:rsidP="00360EEE">
      <w:pPr>
        <w:pStyle w:val="Titre4"/>
        <w:numPr>
          <w:ilvl w:val="0"/>
          <w:numId w:val="3"/>
        </w:numPr>
        <w:tabs>
          <w:tab w:val="num" w:pos="360"/>
        </w:tabs>
        <w:spacing w:before="80"/>
        <w:ind w:left="284" w:hanging="284"/>
        <w:textAlignment w:val="baseline"/>
        <w:rPr>
          <w:rFonts w:cs="Arial"/>
          <w:b w:val="0"/>
          <w:bCs/>
          <w:sz w:val="18"/>
          <w:szCs w:val="18"/>
        </w:rPr>
      </w:pPr>
      <w:r>
        <w:rPr>
          <w:rFonts w:cs="Arial"/>
          <w:sz w:val="18"/>
          <w:szCs w:val="18"/>
        </w:rPr>
        <w:t>L</w:t>
      </w:r>
      <w:r w:rsidRPr="002458A7">
        <w:rPr>
          <w:rStyle w:val="lev"/>
          <w:rFonts w:cs="Arial"/>
          <w:b/>
          <w:bCs w:val="0"/>
          <w:sz w:val="18"/>
          <w:szCs w:val="18"/>
        </w:rPr>
        <w:t>istez vos besoins, puis transformez-les en objectifs</w:t>
      </w:r>
      <w:r w:rsidRPr="002458A7">
        <w:rPr>
          <w:rFonts w:cs="Arial"/>
          <w:b w:val="0"/>
          <w:bCs/>
          <w:sz w:val="18"/>
          <w:szCs w:val="18"/>
        </w:rPr>
        <w:t> à atteindre durant la négociation</w:t>
      </w:r>
      <w:r>
        <w:rPr>
          <w:rFonts w:cs="Arial"/>
          <w:b w:val="0"/>
          <w:bCs/>
          <w:sz w:val="18"/>
          <w:szCs w:val="18"/>
        </w:rPr>
        <w:t xml:space="preserve"> </w:t>
      </w:r>
      <w:r w:rsidRPr="004C4DB6">
        <w:rPr>
          <w:rFonts w:cs="Arial"/>
          <w:b w:val="0"/>
          <w:bCs/>
          <w:sz w:val="18"/>
          <w:szCs w:val="18"/>
        </w:rPr>
        <w:t>(prix à atteindre, concessions à obtenir…)</w:t>
      </w:r>
      <w:r w:rsidRPr="002458A7">
        <w:rPr>
          <w:rFonts w:cs="Arial"/>
          <w:b w:val="0"/>
          <w:bCs/>
          <w:sz w:val="18"/>
          <w:szCs w:val="18"/>
        </w:rPr>
        <w:t>. Par exemple, si votre besoin est de réduire vos coûts logistiques de 10 %, votre objectif de négociation pourrait être de réduire les frais d’expédition de 20 %.</w:t>
      </w:r>
    </w:p>
    <w:p w14:paraId="428B4AE0" w14:textId="77777777" w:rsidR="00360EEE" w:rsidRPr="002458A7" w:rsidRDefault="00360EEE" w:rsidP="00360EEE">
      <w:pPr>
        <w:pStyle w:val="Titre4"/>
        <w:numPr>
          <w:ilvl w:val="0"/>
          <w:numId w:val="3"/>
        </w:numPr>
        <w:tabs>
          <w:tab w:val="num" w:pos="360"/>
        </w:tabs>
        <w:spacing w:before="80"/>
        <w:ind w:left="284" w:hanging="284"/>
        <w:textAlignment w:val="baseline"/>
        <w:rPr>
          <w:rFonts w:cs="Arial"/>
          <w:b w:val="0"/>
          <w:bCs/>
          <w:sz w:val="18"/>
          <w:szCs w:val="18"/>
        </w:rPr>
      </w:pPr>
      <w:r w:rsidRPr="00ED6725">
        <w:rPr>
          <w:rFonts w:cs="Arial"/>
          <w:sz w:val="18"/>
          <w:szCs w:val="18"/>
        </w:rPr>
        <w:t xml:space="preserve">Renseignez-vous sur le fournisseur </w:t>
      </w:r>
      <w:r w:rsidRPr="004C4DB6">
        <w:rPr>
          <w:rFonts w:cs="Arial"/>
          <w:b w:val="0"/>
          <w:bCs/>
          <w:sz w:val="18"/>
          <w:szCs w:val="18"/>
        </w:rPr>
        <w:t>avec lequel vous allez négocier</w:t>
      </w:r>
      <w:r>
        <w:rPr>
          <w:rFonts w:cs="Arial"/>
          <w:sz w:val="18"/>
          <w:szCs w:val="18"/>
        </w:rPr>
        <w:t> </w:t>
      </w:r>
      <w:r w:rsidRPr="002458A7">
        <w:rPr>
          <w:rFonts w:cs="Arial"/>
          <w:b w:val="0"/>
          <w:bCs/>
          <w:sz w:val="18"/>
          <w:szCs w:val="18"/>
        </w:rPr>
        <w:t xml:space="preserve">afin d’identifier ses forces et faiblesses ! Plus votre connaissance </w:t>
      </w:r>
      <w:r>
        <w:rPr>
          <w:rFonts w:cs="Arial"/>
          <w:b w:val="0"/>
          <w:bCs/>
          <w:sz w:val="18"/>
          <w:szCs w:val="18"/>
        </w:rPr>
        <w:t>sur lui</w:t>
      </w:r>
      <w:r w:rsidRPr="002458A7">
        <w:rPr>
          <w:rFonts w:cs="Arial"/>
          <w:b w:val="0"/>
          <w:bCs/>
          <w:sz w:val="18"/>
          <w:szCs w:val="18"/>
        </w:rPr>
        <w:t xml:space="preserve"> sera grande, plus votre argumentaire sera solide. Faites aussi le point sur </w:t>
      </w:r>
      <w:r>
        <w:rPr>
          <w:rStyle w:val="lev"/>
          <w:rFonts w:cs="Arial"/>
          <w:b/>
          <w:bCs w:val="0"/>
          <w:sz w:val="18"/>
          <w:szCs w:val="18"/>
        </w:rPr>
        <w:t xml:space="preserve">son </w:t>
      </w:r>
      <w:r w:rsidRPr="002458A7">
        <w:rPr>
          <w:rStyle w:val="lev"/>
          <w:rFonts w:cs="Arial"/>
          <w:b/>
          <w:bCs w:val="0"/>
          <w:sz w:val="18"/>
          <w:szCs w:val="18"/>
        </w:rPr>
        <w:t>importance stratégique</w:t>
      </w:r>
      <w:r>
        <w:rPr>
          <w:rStyle w:val="lev"/>
          <w:rFonts w:cs="Arial"/>
          <w:b/>
          <w:bCs w:val="0"/>
          <w:sz w:val="18"/>
          <w:szCs w:val="18"/>
        </w:rPr>
        <w:t> </w:t>
      </w:r>
      <w:r w:rsidRPr="002458A7">
        <w:rPr>
          <w:rFonts w:cs="Arial"/>
          <w:b w:val="0"/>
          <w:bCs/>
          <w:sz w:val="18"/>
          <w:szCs w:val="18"/>
        </w:rPr>
        <w:t>: s’il est possible de commercer avec une autre entreprise ou que vous êtes un gros client du fournisseur actuel, alors vous aurez un avantage dans la négociation</w:t>
      </w:r>
      <w:r>
        <w:rPr>
          <w:rFonts w:cs="Arial"/>
          <w:b w:val="0"/>
          <w:bCs/>
          <w:sz w:val="18"/>
          <w:szCs w:val="18"/>
        </w:rPr>
        <w:t xml:space="preserve">, </w:t>
      </w:r>
      <w:r w:rsidRPr="002458A7">
        <w:rPr>
          <w:rFonts w:cs="Arial"/>
          <w:b w:val="0"/>
          <w:bCs/>
          <w:sz w:val="18"/>
          <w:szCs w:val="18"/>
        </w:rPr>
        <w:t xml:space="preserve">si vous êtes </w:t>
      </w:r>
      <w:r>
        <w:rPr>
          <w:rFonts w:cs="Arial"/>
          <w:b w:val="0"/>
          <w:bCs/>
          <w:sz w:val="18"/>
          <w:szCs w:val="18"/>
        </w:rPr>
        <w:t>« </w:t>
      </w:r>
      <w:r w:rsidRPr="002458A7">
        <w:rPr>
          <w:rFonts w:cs="Arial"/>
          <w:b w:val="0"/>
          <w:bCs/>
          <w:sz w:val="18"/>
          <w:szCs w:val="18"/>
        </w:rPr>
        <w:t>dépendant</w:t>
      </w:r>
      <w:r>
        <w:rPr>
          <w:rFonts w:cs="Arial"/>
          <w:b w:val="0"/>
          <w:bCs/>
          <w:sz w:val="18"/>
          <w:szCs w:val="18"/>
        </w:rPr>
        <w:t> »</w:t>
      </w:r>
      <w:r w:rsidRPr="002458A7">
        <w:rPr>
          <w:rFonts w:cs="Arial"/>
          <w:b w:val="0"/>
          <w:bCs/>
          <w:sz w:val="18"/>
          <w:szCs w:val="18"/>
        </w:rPr>
        <w:t xml:space="preserve"> de lui, vous aurez moins de marge de manœuvre.</w:t>
      </w:r>
    </w:p>
    <w:p w14:paraId="74C4584D" w14:textId="77777777" w:rsidR="00360EEE" w:rsidRPr="00D77BF6" w:rsidRDefault="00360EEE" w:rsidP="00360EEE">
      <w:pPr>
        <w:pStyle w:val="Titre4"/>
        <w:numPr>
          <w:ilvl w:val="0"/>
          <w:numId w:val="3"/>
        </w:numPr>
        <w:tabs>
          <w:tab w:val="num" w:pos="360"/>
        </w:tabs>
        <w:spacing w:before="80"/>
        <w:ind w:left="284" w:hanging="284"/>
        <w:textAlignment w:val="baseline"/>
        <w:rPr>
          <w:rFonts w:cs="Arial"/>
          <w:sz w:val="18"/>
          <w:szCs w:val="18"/>
        </w:rPr>
      </w:pPr>
      <w:r w:rsidRPr="00ED6725">
        <w:rPr>
          <w:rFonts w:cs="Arial"/>
          <w:sz w:val="18"/>
          <w:szCs w:val="18"/>
        </w:rPr>
        <w:t>Demandez des devis à des concurrents</w:t>
      </w:r>
      <w:r>
        <w:rPr>
          <w:rFonts w:cs="Arial"/>
          <w:sz w:val="18"/>
          <w:szCs w:val="18"/>
        </w:rPr>
        <w:t> afin d’</w:t>
      </w:r>
      <w:r w:rsidRPr="002458A7">
        <w:rPr>
          <w:rStyle w:val="lev"/>
          <w:rFonts w:cs="Arial"/>
          <w:b/>
          <w:bCs w:val="0"/>
          <w:sz w:val="18"/>
          <w:szCs w:val="18"/>
        </w:rPr>
        <w:t>obten</w:t>
      </w:r>
      <w:r>
        <w:rPr>
          <w:rStyle w:val="lev"/>
          <w:rFonts w:cs="Arial"/>
          <w:b/>
          <w:bCs w:val="0"/>
          <w:sz w:val="18"/>
          <w:szCs w:val="18"/>
        </w:rPr>
        <w:t>ir</w:t>
      </w:r>
      <w:r w:rsidRPr="002458A7">
        <w:rPr>
          <w:rStyle w:val="lev"/>
          <w:rFonts w:cs="Arial"/>
          <w:b/>
          <w:bCs w:val="0"/>
          <w:sz w:val="18"/>
          <w:szCs w:val="18"/>
        </w:rPr>
        <w:t xml:space="preserve"> une meilleure vision de l’offre globale</w:t>
      </w:r>
      <w:r w:rsidRPr="002458A7">
        <w:rPr>
          <w:rFonts w:cs="Arial"/>
          <w:b w:val="0"/>
          <w:bCs/>
          <w:sz w:val="18"/>
          <w:szCs w:val="18"/>
        </w:rPr>
        <w:t> et pouv</w:t>
      </w:r>
      <w:r>
        <w:rPr>
          <w:rFonts w:cs="Arial"/>
          <w:b w:val="0"/>
          <w:bCs/>
          <w:sz w:val="18"/>
          <w:szCs w:val="18"/>
        </w:rPr>
        <w:t>oir</w:t>
      </w:r>
      <w:r w:rsidRPr="002458A7">
        <w:rPr>
          <w:rFonts w:cs="Arial"/>
          <w:b w:val="0"/>
          <w:bCs/>
          <w:sz w:val="18"/>
          <w:szCs w:val="18"/>
        </w:rPr>
        <w:t xml:space="preserve"> situer votre partenaire actuel vis-à-vis des devis concurrents. S’ils sont plus intéressants,</w:t>
      </w:r>
      <w:r w:rsidRPr="002458A7">
        <w:rPr>
          <w:rStyle w:val="lev"/>
          <w:rFonts w:cs="Arial"/>
          <w:b/>
          <w:bCs w:val="0"/>
          <w:sz w:val="18"/>
          <w:szCs w:val="18"/>
        </w:rPr>
        <w:t xml:space="preserve"> </w:t>
      </w:r>
      <w:proofErr w:type="gramStart"/>
      <w:r w:rsidRPr="002458A7">
        <w:rPr>
          <w:rStyle w:val="lev"/>
          <w:rFonts w:cs="Arial"/>
          <w:b/>
          <w:bCs w:val="0"/>
          <w:sz w:val="18"/>
          <w:szCs w:val="18"/>
        </w:rPr>
        <w:t>apporte</w:t>
      </w:r>
      <w:r>
        <w:rPr>
          <w:rStyle w:val="lev"/>
          <w:rFonts w:cs="Arial"/>
          <w:b/>
          <w:bCs w:val="0"/>
          <w:sz w:val="18"/>
          <w:szCs w:val="18"/>
        </w:rPr>
        <w:t>z les</w:t>
      </w:r>
      <w:proofErr w:type="gramEnd"/>
      <w:r w:rsidRPr="002458A7">
        <w:rPr>
          <w:rStyle w:val="lev"/>
          <w:rFonts w:cs="Arial"/>
          <w:b/>
          <w:bCs w:val="0"/>
          <w:sz w:val="18"/>
          <w:szCs w:val="18"/>
        </w:rPr>
        <w:t xml:space="preserve"> le jour J</w:t>
      </w:r>
      <w:r w:rsidRPr="002458A7">
        <w:rPr>
          <w:rFonts w:cs="Arial"/>
          <w:b w:val="0"/>
          <w:bCs/>
          <w:sz w:val="18"/>
          <w:szCs w:val="18"/>
        </w:rPr>
        <w:t> pour appuyer votre demande. Si l’astuce ne fonctionne pas à chaque fois, c’est un levier particulièrement efficace à activer régulièrement !</w:t>
      </w:r>
    </w:p>
    <w:p w14:paraId="2B7C7584" w14:textId="77777777" w:rsidR="00360EEE" w:rsidRPr="00D77BF6" w:rsidRDefault="00360EEE" w:rsidP="00360EEE">
      <w:pPr>
        <w:pStyle w:val="Titre4"/>
        <w:numPr>
          <w:ilvl w:val="0"/>
          <w:numId w:val="3"/>
        </w:numPr>
        <w:tabs>
          <w:tab w:val="num" w:pos="360"/>
        </w:tabs>
        <w:spacing w:before="80"/>
        <w:ind w:left="284" w:hanging="284"/>
        <w:textAlignment w:val="baseline"/>
        <w:rPr>
          <w:rFonts w:cs="Arial"/>
          <w:sz w:val="18"/>
          <w:szCs w:val="18"/>
        </w:rPr>
      </w:pPr>
      <w:r w:rsidRPr="00ED6725">
        <w:rPr>
          <w:rFonts w:cs="Arial"/>
          <w:sz w:val="18"/>
          <w:szCs w:val="18"/>
        </w:rPr>
        <w:t>Préparez un argumentaire construit</w:t>
      </w:r>
      <w:r w:rsidRPr="00A312E5">
        <w:rPr>
          <w:rFonts w:cs="Arial"/>
          <w:b w:val="0"/>
          <w:bCs/>
          <w:sz w:val="18"/>
          <w:szCs w:val="18"/>
        </w:rPr>
        <w:t xml:space="preserve"> : </w:t>
      </w:r>
      <w:r w:rsidRPr="002458A7">
        <w:rPr>
          <w:rFonts w:cs="Arial"/>
          <w:b w:val="0"/>
          <w:bCs/>
          <w:sz w:val="18"/>
          <w:szCs w:val="18"/>
        </w:rPr>
        <w:t>une bonne préparation met toutes les chances de votre côté.</w:t>
      </w:r>
      <w:r>
        <w:rPr>
          <w:rFonts w:cs="Arial"/>
          <w:b w:val="0"/>
          <w:bCs/>
          <w:sz w:val="18"/>
          <w:szCs w:val="18"/>
        </w:rPr>
        <w:t xml:space="preserve">  </w:t>
      </w:r>
      <w:r w:rsidRPr="002458A7">
        <w:rPr>
          <w:rFonts w:cs="Arial"/>
          <w:b w:val="0"/>
          <w:bCs/>
          <w:sz w:val="18"/>
          <w:szCs w:val="18"/>
        </w:rPr>
        <w:t>Une fois que vous estimez avoir suffisamment d’éléments en votre possession pouvant faire pencher le rapport de force en votre faveur, </w:t>
      </w:r>
      <w:r w:rsidRPr="002458A7">
        <w:rPr>
          <w:rStyle w:val="lev"/>
          <w:rFonts w:cs="Arial"/>
          <w:b/>
          <w:bCs w:val="0"/>
          <w:sz w:val="18"/>
          <w:szCs w:val="18"/>
        </w:rPr>
        <w:t>triez-les par catégorie pour être capable de les restituer de façon cohérente</w:t>
      </w:r>
      <w:r w:rsidRPr="002458A7">
        <w:rPr>
          <w:rFonts w:cs="Arial"/>
          <w:b w:val="0"/>
          <w:bCs/>
          <w:sz w:val="18"/>
          <w:szCs w:val="18"/>
        </w:rPr>
        <w:t> au moment de négocier.</w:t>
      </w:r>
    </w:p>
    <w:p w14:paraId="60B50006" w14:textId="77777777" w:rsidR="00360EEE" w:rsidRPr="00ED236F" w:rsidRDefault="00360EEE" w:rsidP="00360EEE">
      <w:pPr>
        <w:pStyle w:val="Titre4"/>
        <w:numPr>
          <w:ilvl w:val="0"/>
          <w:numId w:val="3"/>
        </w:numPr>
        <w:tabs>
          <w:tab w:val="num" w:pos="360"/>
        </w:tabs>
        <w:spacing w:before="80"/>
        <w:ind w:left="284" w:hanging="284"/>
        <w:textAlignment w:val="baseline"/>
        <w:rPr>
          <w:rFonts w:cs="Arial"/>
          <w:b w:val="0"/>
          <w:bCs/>
          <w:sz w:val="18"/>
          <w:szCs w:val="18"/>
        </w:rPr>
      </w:pPr>
      <w:r w:rsidRPr="00ED6725">
        <w:rPr>
          <w:rFonts w:cs="Arial"/>
          <w:sz w:val="18"/>
          <w:szCs w:val="18"/>
        </w:rPr>
        <w:t>Identifiez d’autres leviers de négociation que le prix</w:t>
      </w:r>
      <w:r>
        <w:rPr>
          <w:rFonts w:cs="Arial"/>
          <w:sz w:val="18"/>
          <w:szCs w:val="18"/>
        </w:rPr>
        <w:t xml:space="preserve"> : </w:t>
      </w:r>
      <w:r>
        <w:rPr>
          <w:rFonts w:cs="Arial"/>
          <w:b w:val="0"/>
          <w:bCs/>
          <w:sz w:val="18"/>
          <w:szCs w:val="18"/>
        </w:rPr>
        <w:t>s</w:t>
      </w:r>
      <w:r w:rsidRPr="002458A7">
        <w:rPr>
          <w:rFonts w:cs="Arial"/>
          <w:b w:val="0"/>
          <w:bCs/>
          <w:sz w:val="18"/>
          <w:szCs w:val="18"/>
        </w:rPr>
        <w:t>i les prix d’achat sont généralement au cœur des négociations avec un fournisseur, </w:t>
      </w:r>
      <w:r w:rsidRPr="002458A7">
        <w:rPr>
          <w:rStyle w:val="lev"/>
          <w:rFonts w:cs="Arial"/>
          <w:b/>
          <w:bCs w:val="0"/>
          <w:sz w:val="18"/>
          <w:szCs w:val="18"/>
        </w:rPr>
        <w:t>d’autres alternatives existent </w:t>
      </w:r>
      <w:r w:rsidRPr="002458A7">
        <w:rPr>
          <w:rFonts w:cs="Arial"/>
          <w:b w:val="0"/>
          <w:bCs/>
          <w:sz w:val="18"/>
          <w:szCs w:val="18"/>
        </w:rPr>
        <w:t xml:space="preserve">et permettent de faire avancer positivement une négociation </w:t>
      </w:r>
      <w:r w:rsidRPr="00ED236F">
        <w:rPr>
          <w:rFonts w:cs="Arial"/>
          <w:b w:val="0"/>
          <w:bCs/>
          <w:sz w:val="18"/>
          <w:szCs w:val="18"/>
        </w:rPr>
        <w:t>(</w:t>
      </w:r>
      <w:r>
        <w:rPr>
          <w:rFonts w:cs="Arial"/>
          <w:b w:val="0"/>
          <w:bCs/>
          <w:sz w:val="18"/>
          <w:szCs w:val="18"/>
        </w:rPr>
        <w:t>u</w:t>
      </w:r>
      <w:r w:rsidRPr="00ED236F">
        <w:rPr>
          <w:rFonts w:cs="Arial"/>
          <w:b w:val="0"/>
          <w:bCs/>
          <w:sz w:val="18"/>
          <w:szCs w:val="18"/>
        </w:rPr>
        <w:t>ne baisse des frais d’expédition, des modalités de paiement plus avantageuses (délais), des livraisons accélérées…).</w:t>
      </w:r>
    </w:p>
    <w:p w14:paraId="1ACED36D" w14:textId="77777777" w:rsidR="00360EEE" w:rsidRPr="002458A7" w:rsidRDefault="00360EEE" w:rsidP="00360EEE">
      <w:pPr>
        <w:pStyle w:val="Titre3"/>
        <w:numPr>
          <w:ilvl w:val="0"/>
          <w:numId w:val="0"/>
        </w:numPr>
        <w:spacing w:after="0"/>
        <w:ind w:left="360" w:hanging="360"/>
        <w:textAlignment w:val="baseline"/>
        <w:rPr>
          <w:sz w:val="22"/>
          <w:szCs w:val="22"/>
        </w:rPr>
      </w:pPr>
      <w:r w:rsidRPr="002458A7">
        <w:rPr>
          <w:sz w:val="22"/>
          <w:szCs w:val="22"/>
        </w:rPr>
        <w:t>Durant la négociation</w:t>
      </w:r>
    </w:p>
    <w:p w14:paraId="0B91CFFF" w14:textId="77777777" w:rsidR="00360EEE" w:rsidRPr="00ED236F" w:rsidRDefault="00360EEE" w:rsidP="00360EEE">
      <w:pPr>
        <w:pStyle w:val="Titre4"/>
        <w:numPr>
          <w:ilvl w:val="0"/>
          <w:numId w:val="5"/>
        </w:numPr>
        <w:spacing w:before="80"/>
        <w:textAlignment w:val="baseline"/>
        <w:rPr>
          <w:rFonts w:cs="Arial"/>
          <w:b w:val="0"/>
          <w:bCs/>
          <w:sz w:val="18"/>
          <w:szCs w:val="18"/>
        </w:rPr>
      </w:pPr>
      <w:r w:rsidRPr="00ED6725">
        <w:rPr>
          <w:rFonts w:cs="Arial"/>
          <w:sz w:val="18"/>
          <w:szCs w:val="18"/>
        </w:rPr>
        <w:t>Adoptez une posture courtoise</w:t>
      </w:r>
      <w:r>
        <w:rPr>
          <w:rFonts w:cs="Arial"/>
          <w:sz w:val="18"/>
          <w:szCs w:val="18"/>
        </w:rPr>
        <w:t xml:space="preserve"> : </w:t>
      </w:r>
      <w:r>
        <w:rPr>
          <w:rFonts w:cs="Arial"/>
          <w:b w:val="0"/>
          <w:bCs/>
          <w:sz w:val="18"/>
          <w:szCs w:val="18"/>
        </w:rPr>
        <w:t>l</w:t>
      </w:r>
      <w:r w:rsidRPr="002458A7">
        <w:rPr>
          <w:rFonts w:cs="Arial"/>
          <w:b w:val="0"/>
          <w:bCs/>
          <w:sz w:val="18"/>
          <w:szCs w:val="18"/>
        </w:rPr>
        <w:t>’erreur classique dans une négociation est de</w:t>
      </w:r>
      <w:r w:rsidRPr="002458A7">
        <w:rPr>
          <w:rStyle w:val="lev"/>
          <w:rFonts w:cs="Arial"/>
          <w:b/>
          <w:bCs w:val="0"/>
          <w:sz w:val="18"/>
          <w:szCs w:val="18"/>
        </w:rPr>
        <w:t> paraître trop sûr de vous ou à l’inverse, défaitiste</w:t>
      </w:r>
      <w:r w:rsidRPr="002458A7">
        <w:rPr>
          <w:rFonts w:cs="Arial"/>
          <w:b w:val="0"/>
          <w:bCs/>
          <w:sz w:val="18"/>
          <w:szCs w:val="18"/>
        </w:rPr>
        <w:t xml:space="preserve">. </w:t>
      </w:r>
      <w:r w:rsidRPr="00ED236F">
        <w:rPr>
          <w:rFonts w:cs="Arial"/>
          <w:b w:val="0"/>
          <w:bCs/>
          <w:sz w:val="18"/>
          <w:szCs w:val="18"/>
        </w:rPr>
        <w:t>Restez neutre, professionnel et courtois. Par ailleurs, gardez à l’esprit qu’une attitude positive (sans excès) peut détendre l’atmosphère et favoriser des échanges fructueux. </w:t>
      </w:r>
    </w:p>
    <w:p w14:paraId="73E5237B" w14:textId="77777777" w:rsidR="00360EEE" w:rsidRPr="00ED236F" w:rsidRDefault="00360EEE" w:rsidP="00360EEE">
      <w:pPr>
        <w:pStyle w:val="Titre4"/>
        <w:numPr>
          <w:ilvl w:val="0"/>
          <w:numId w:val="5"/>
        </w:numPr>
        <w:spacing w:before="80"/>
        <w:textAlignment w:val="baseline"/>
        <w:rPr>
          <w:rFonts w:cs="Arial"/>
          <w:b w:val="0"/>
          <w:bCs/>
          <w:sz w:val="18"/>
          <w:szCs w:val="18"/>
        </w:rPr>
      </w:pPr>
      <w:r w:rsidRPr="00ED6725">
        <w:rPr>
          <w:rFonts w:cs="Arial"/>
          <w:sz w:val="18"/>
          <w:szCs w:val="18"/>
        </w:rPr>
        <w:t>Évitez toute demande excessive</w:t>
      </w:r>
      <w:r>
        <w:rPr>
          <w:rFonts w:cs="Arial"/>
          <w:sz w:val="18"/>
          <w:szCs w:val="18"/>
        </w:rPr>
        <w:t xml:space="preserve"> : </w:t>
      </w:r>
      <w:r w:rsidRPr="00ED236F">
        <w:rPr>
          <w:rFonts w:cs="Arial"/>
          <w:b w:val="0"/>
          <w:bCs/>
          <w:sz w:val="18"/>
          <w:szCs w:val="18"/>
        </w:rPr>
        <w:t>Si vos souhaits sont excessifs, vous risquez de renvoyer l’image d’un partenaire peu professionnel</w:t>
      </w:r>
      <w:r>
        <w:rPr>
          <w:rFonts w:cs="Arial"/>
          <w:b w:val="0"/>
          <w:bCs/>
          <w:sz w:val="18"/>
          <w:szCs w:val="18"/>
        </w:rPr>
        <w:t xml:space="preserve">, </w:t>
      </w:r>
      <w:r w:rsidRPr="00ED236F">
        <w:rPr>
          <w:rFonts w:cs="Arial"/>
          <w:b w:val="0"/>
          <w:bCs/>
          <w:sz w:val="18"/>
          <w:szCs w:val="18"/>
        </w:rPr>
        <w:t>de faire perdre du temps à tout le monde, et de repartir sans avoir obtenu quoi que ce soit. Pire, votre fournisseur peut même choisir de couper son partenariat avec vous pour s’orienter vers des entreprises qu’il estime plus sérieuses.</w:t>
      </w:r>
    </w:p>
    <w:p w14:paraId="388F0837" w14:textId="77777777" w:rsidR="00360EEE" w:rsidRPr="002458A7" w:rsidRDefault="00360EEE" w:rsidP="00360EEE">
      <w:pPr>
        <w:pStyle w:val="Titre4"/>
        <w:numPr>
          <w:ilvl w:val="0"/>
          <w:numId w:val="5"/>
        </w:numPr>
        <w:spacing w:before="80"/>
        <w:textAlignment w:val="baseline"/>
        <w:rPr>
          <w:rFonts w:cs="Arial"/>
          <w:b w:val="0"/>
          <w:bCs/>
          <w:sz w:val="18"/>
          <w:szCs w:val="18"/>
        </w:rPr>
      </w:pPr>
      <w:r w:rsidRPr="00ED6725">
        <w:rPr>
          <w:rFonts w:cs="Arial"/>
          <w:sz w:val="18"/>
          <w:szCs w:val="18"/>
        </w:rPr>
        <w:t>Jouez sur les compromis</w:t>
      </w:r>
      <w:r>
        <w:rPr>
          <w:rFonts w:cs="Arial"/>
          <w:sz w:val="18"/>
          <w:szCs w:val="18"/>
        </w:rPr>
        <w:t xml:space="preserve"> : </w:t>
      </w:r>
      <w:r w:rsidRPr="002458A7">
        <w:rPr>
          <w:rFonts w:cs="Arial"/>
          <w:b w:val="0"/>
          <w:bCs/>
          <w:sz w:val="18"/>
          <w:szCs w:val="18"/>
        </w:rPr>
        <w:t>Il est rarissime que des négociations se déroulent sans</w:t>
      </w:r>
      <w:r w:rsidRPr="002458A7">
        <w:rPr>
          <w:rStyle w:val="lev"/>
          <w:rFonts w:cs="Arial"/>
          <w:b/>
          <w:bCs w:val="0"/>
          <w:sz w:val="18"/>
          <w:szCs w:val="18"/>
        </w:rPr>
        <w:t> au moins une ou deux contre-propositions des deux parties</w:t>
      </w:r>
      <w:r w:rsidRPr="002458A7">
        <w:rPr>
          <w:rFonts w:cs="Arial"/>
          <w:b w:val="0"/>
          <w:bCs/>
          <w:sz w:val="18"/>
          <w:szCs w:val="18"/>
        </w:rPr>
        <w:t xml:space="preserve">. Bien souvent, vous ferez des concessions sur certains points ou reverrez vos objectifs initiaux à la baisse, ce qui est tout à fait normal. </w:t>
      </w:r>
      <w:r>
        <w:rPr>
          <w:rStyle w:val="lev"/>
          <w:rFonts w:cs="Arial"/>
          <w:b/>
          <w:bCs w:val="0"/>
          <w:sz w:val="18"/>
          <w:szCs w:val="18"/>
        </w:rPr>
        <w:t>C</w:t>
      </w:r>
      <w:r w:rsidRPr="002458A7">
        <w:rPr>
          <w:rStyle w:val="lev"/>
          <w:rFonts w:cs="Arial"/>
          <w:b/>
          <w:bCs w:val="0"/>
          <w:sz w:val="18"/>
          <w:szCs w:val="18"/>
        </w:rPr>
        <w:t>ette dynamique “gagnant-gagnant” négociations.</w:t>
      </w:r>
    </w:p>
    <w:p w14:paraId="623AFA6C" w14:textId="77777777" w:rsidR="00360EEE" w:rsidRPr="00ED236F" w:rsidRDefault="00360EEE" w:rsidP="00360EEE">
      <w:pPr>
        <w:pStyle w:val="Titre4"/>
        <w:numPr>
          <w:ilvl w:val="0"/>
          <w:numId w:val="5"/>
        </w:numPr>
        <w:spacing w:before="80"/>
        <w:textAlignment w:val="baseline"/>
        <w:rPr>
          <w:rFonts w:cs="Arial"/>
          <w:b w:val="0"/>
          <w:bCs/>
          <w:sz w:val="18"/>
          <w:szCs w:val="18"/>
        </w:rPr>
      </w:pPr>
      <w:r w:rsidRPr="00ED6725">
        <w:rPr>
          <w:rFonts w:cs="Arial"/>
          <w:sz w:val="18"/>
          <w:szCs w:val="18"/>
        </w:rPr>
        <w:t>N’acceptez jamais la première proposition</w:t>
      </w:r>
      <w:r>
        <w:rPr>
          <w:rFonts w:cs="Arial"/>
          <w:sz w:val="18"/>
          <w:szCs w:val="18"/>
        </w:rPr>
        <w:t xml:space="preserve"> : </w:t>
      </w:r>
      <w:r w:rsidRPr="002458A7">
        <w:rPr>
          <w:rStyle w:val="lev"/>
          <w:rFonts w:cs="Arial"/>
          <w:b/>
          <w:bCs w:val="0"/>
          <w:sz w:val="18"/>
          <w:szCs w:val="18"/>
        </w:rPr>
        <w:t xml:space="preserve">Il est presque toujours avantageux de refuser la première offre </w:t>
      </w:r>
      <w:r w:rsidRPr="002458A7">
        <w:rPr>
          <w:rFonts w:cs="Arial"/>
          <w:b w:val="0"/>
          <w:bCs/>
          <w:sz w:val="18"/>
          <w:szCs w:val="18"/>
        </w:rPr>
        <w:t>et de renchérir avec une contre-offre plus avantageuse pour votre entreprise.</w:t>
      </w:r>
      <w:r>
        <w:rPr>
          <w:rFonts w:cs="Arial"/>
          <w:b w:val="0"/>
          <w:bCs/>
          <w:sz w:val="18"/>
          <w:szCs w:val="18"/>
        </w:rPr>
        <w:t xml:space="preserve"> </w:t>
      </w:r>
      <w:r w:rsidRPr="00ED236F">
        <w:rPr>
          <w:rStyle w:val="lev"/>
          <w:rFonts w:cs="Arial"/>
          <w:b/>
          <w:bCs w:val="0"/>
          <w:sz w:val="18"/>
          <w:szCs w:val="18"/>
        </w:rPr>
        <w:t>Puisez dans les arguments préparés</w:t>
      </w:r>
      <w:r w:rsidRPr="00ED236F">
        <w:rPr>
          <w:rFonts w:cs="Arial"/>
          <w:b w:val="0"/>
          <w:bCs/>
          <w:sz w:val="18"/>
          <w:szCs w:val="18"/>
        </w:rPr>
        <w:t> en amont pour essayer d’orienter la discussion dans la direction que vous souhaitez.</w:t>
      </w:r>
      <w:r>
        <w:rPr>
          <w:rFonts w:cs="Arial"/>
          <w:b w:val="0"/>
          <w:bCs/>
          <w:sz w:val="18"/>
          <w:szCs w:val="18"/>
        </w:rPr>
        <w:t xml:space="preserve"> </w:t>
      </w:r>
      <w:r w:rsidRPr="00ED236F">
        <w:rPr>
          <w:rFonts w:cs="Arial"/>
          <w:b w:val="0"/>
          <w:bCs/>
          <w:sz w:val="18"/>
          <w:szCs w:val="18"/>
        </w:rPr>
        <w:t>Faites attention aux fournisseurs cherchant à jouer sur l’empathie et un registre émotionnel. </w:t>
      </w:r>
      <w:r w:rsidRPr="00ED236F">
        <w:rPr>
          <w:rStyle w:val="lev"/>
          <w:rFonts w:cs="Arial"/>
          <w:b/>
          <w:bCs w:val="0"/>
          <w:sz w:val="18"/>
          <w:szCs w:val="18"/>
        </w:rPr>
        <w:t>Négocier est une démarche professionnelle où l’affect n’a pas sa place</w:t>
      </w:r>
      <w:r w:rsidRPr="00ED236F">
        <w:rPr>
          <w:rFonts w:cs="Arial"/>
          <w:b w:val="0"/>
          <w:bCs/>
          <w:sz w:val="18"/>
          <w:szCs w:val="18"/>
        </w:rPr>
        <w:t>.</w:t>
      </w:r>
    </w:p>
    <w:p w14:paraId="0BA5F647" w14:textId="77777777" w:rsidR="00360EEE" w:rsidRPr="002458A7" w:rsidRDefault="00360EEE" w:rsidP="00360EEE">
      <w:pPr>
        <w:pStyle w:val="Titre4"/>
        <w:numPr>
          <w:ilvl w:val="0"/>
          <w:numId w:val="5"/>
        </w:numPr>
        <w:spacing w:before="80"/>
        <w:textAlignment w:val="baseline"/>
        <w:rPr>
          <w:rFonts w:cs="Arial"/>
          <w:b w:val="0"/>
          <w:bCs/>
          <w:sz w:val="18"/>
          <w:szCs w:val="18"/>
        </w:rPr>
      </w:pPr>
      <w:r w:rsidRPr="00ED6725">
        <w:rPr>
          <w:rFonts w:cs="Arial"/>
          <w:sz w:val="18"/>
          <w:szCs w:val="18"/>
        </w:rPr>
        <w:t>Proposez une avance / paiement comptant si possible</w:t>
      </w:r>
      <w:r>
        <w:rPr>
          <w:rFonts w:cs="Arial"/>
          <w:sz w:val="18"/>
          <w:szCs w:val="18"/>
        </w:rPr>
        <w:t xml:space="preserve"> :  </w:t>
      </w:r>
      <w:r>
        <w:rPr>
          <w:rFonts w:cs="Arial"/>
          <w:b w:val="0"/>
          <w:bCs/>
          <w:sz w:val="18"/>
          <w:szCs w:val="18"/>
        </w:rPr>
        <w:t>s</w:t>
      </w:r>
      <w:r w:rsidRPr="002458A7">
        <w:rPr>
          <w:rFonts w:cs="Arial"/>
          <w:b w:val="0"/>
          <w:bCs/>
          <w:sz w:val="18"/>
          <w:szCs w:val="18"/>
        </w:rPr>
        <w:t>i vous disposez de suffisamment de trésorerie, </w:t>
      </w:r>
      <w:r w:rsidRPr="002458A7">
        <w:rPr>
          <w:rStyle w:val="lev"/>
          <w:rFonts w:cs="Arial"/>
          <w:b/>
          <w:bCs w:val="0"/>
          <w:sz w:val="18"/>
          <w:szCs w:val="18"/>
        </w:rPr>
        <w:t>vous pouvez proposer un paiement comptant</w:t>
      </w:r>
      <w:r w:rsidRPr="002458A7">
        <w:rPr>
          <w:rFonts w:cs="Arial"/>
          <w:b w:val="0"/>
          <w:bCs/>
          <w:sz w:val="18"/>
          <w:szCs w:val="18"/>
        </w:rPr>
        <w:t> sur toute ou partie de la marchandise que vous cherchez à négocier.</w:t>
      </w:r>
      <w:r>
        <w:rPr>
          <w:rFonts w:cs="Arial"/>
          <w:b w:val="0"/>
          <w:bCs/>
          <w:sz w:val="18"/>
          <w:szCs w:val="18"/>
        </w:rPr>
        <w:t xml:space="preserve"> </w:t>
      </w:r>
      <w:r w:rsidRPr="002458A7">
        <w:rPr>
          <w:rFonts w:cs="Arial"/>
          <w:b w:val="0"/>
          <w:bCs/>
          <w:sz w:val="18"/>
          <w:szCs w:val="18"/>
        </w:rPr>
        <w:t>C’est un geste souvent apprécié par les fournisseurs qui peut apparaître comme un gage de bonne volonté.</w:t>
      </w:r>
    </w:p>
    <w:p w14:paraId="78E5AAA0" w14:textId="77777777" w:rsidR="00360EEE" w:rsidRPr="002458A7" w:rsidRDefault="00360EEE" w:rsidP="00360EEE">
      <w:pPr>
        <w:pStyle w:val="Titre4"/>
        <w:numPr>
          <w:ilvl w:val="0"/>
          <w:numId w:val="5"/>
        </w:numPr>
        <w:spacing w:before="80"/>
        <w:textAlignment w:val="baseline"/>
        <w:rPr>
          <w:rFonts w:cs="Arial"/>
          <w:b w:val="0"/>
          <w:bCs/>
          <w:sz w:val="18"/>
          <w:szCs w:val="18"/>
        </w:rPr>
      </w:pPr>
      <w:r w:rsidRPr="00ED6725">
        <w:rPr>
          <w:rFonts w:cs="Arial"/>
          <w:sz w:val="18"/>
          <w:szCs w:val="18"/>
        </w:rPr>
        <w:t>Proscrivez les ultimatums</w:t>
      </w:r>
      <w:r>
        <w:rPr>
          <w:rFonts w:cs="Arial"/>
          <w:sz w:val="18"/>
          <w:szCs w:val="18"/>
        </w:rPr>
        <w:t xml:space="preserve">, </w:t>
      </w:r>
      <w:r w:rsidRPr="002458A7">
        <w:rPr>
          <w:rStyle w:val="lev"/>
          <w:rFonts w:cs="Arial"/>
          <w:b/>
          <w:bCs w:val="0"/>
          <w:sz w:val="18"/>
          <w:szCs w:val="18"/>
        </w:rPr>
        <w:t>ne le mettez pas dos au mur</w:t>
      </w:r>
      <w:r w:rsidRPr="002458A7">
        <w:rPr>
          <w:rFonts w:cs="Arial"/>
          <w:b w:val="0"/>
          <w:bCs/>
          <w:sz w:val="18"/>
          <w:szCs w:val="18"/>
        </w:rPr>
        <w:t xml:space="preserve"> avec des phrases définitives comme </w:t>
      </w:r>
      <w:r>
        <w:rPr>
          <w:rFonts w:cs="Arial"/>
          <w:b w:val="0"/>
          <w:bCs/>
          <w:sz w:val="18"/>
          <w:szCs w:val="18"/>
        </w:rPr>
        <w:t>« </w:t>
      </w:r>
      <w:r w:rsidRPr="002458A7">
        <w:rPr>
          <w:rFonts w:cs="Arial"/>
          <w:b w:val="0"/>
          <w:bCs/>
          <w:sz w:val="18"/>
          <w:szCs w:val="18"/>
        </w:rPr>
        <w:t>je vous laisse jusqu’à lundi pour me répondre</w:t>
      </w:r>
      <w:r>
        <w:rPr>
          <w:rFonts w:cs="Arial"/>
          <w:b w:val="0"/>
          <w:bCs/>
          <w:sz w:val="18"/>
          <w:szCs w:val="18"/>
        </w:rPr>
        <w:t> »</w:t>
      </w:r>
      <w:r w:rsidRPr="002458A7">
        <w:rPr>
          <w:rFonts w:cs="Arial"/>
          <w:b w:val="0"/>
          <w:bCs/>
          <w:sz w:val="18"/>
          <w:szCs w:val="18"/>
        </w:rPr>
        <w:t xml:space="preserve"> ou </w:t>
      </w:r>
      <w:r>
        <w:rPr>
          <w:rFonts w:cs="Arial"/>
          <w:b w:val="0"/>
          <w:bCs/>
          <w:sz w:val="18"/>
          <w:szCs w:val="18"/>
        </w:rPr>
        <w:t>« </w:t>
      </w:r>
      <w:r w:rsidRPr="002458A7">
        <w:rPr>
          <w:rFonts w:cs="Arial"/>
          <w:b w:val="0"/>
          <w:bCs/>
          <w:sz w:val="18"/>
          <w:szCs w:val="18"/>
        </w:rPr>
        <w:t>je n’irai pas au-delà de cette offre</w:t>
      </w:r>
      <w:r>
        <w:rPr>
          <w:rFonts w:cs="Arial"/>
          <w:b w:val="0"/>
          <w:bCs/>
          <w:sz w:val="18"/>
          <w:szCs w:val="18"/>
        </w:rPr>
        <w:t> »</w:t>
      </w:r>
      <w:r w:rsidRPr="002458A7">
        <w:rPr>
          <w:rFonts w:cs="Arial"/>
          <w:b w:val="0"/>
          <w:bCs/>
          <w:sz w:val="18"/>
          <w:szCs w:val="18"/>
        </w:rPr>
        <w:t>. ne faites pas à autrui ce que vous ne voudriez pas qu’on vous fasse !</w:t>
      </w:r>
    </w:p>
    <w:p w14:paraId="1DCFBC1B" w14:textId="77777777" w:rsidR="00360EEE" w:rsidRPr="00D77BF6" w:rsidRDefault="00360EEE" w:rsidP="00360EEE">
      <w:pPr>
        <w:pStyle w:val="Titre4"/>
        <w:numPr>
          <w:ilvl w:val="0"/>
          <w:numId w:val="5"/>
        </w:numPr>
        <w:spacing w:before="80"/>
        <w:textAlignment w:val="baseline"/>
        <w:rPr>
          <w:rFonts w:cs="Arial"/>
          <w:sz w:val="18"/>
          <w:szCs w:val="18"/>
        </w:rPr>
      </w:pPr>
      <w:r w:rsidRPr="00ED6725">
        <w:rPr>
          <w:rFonts w:cs="Arial"/>
          <w:sz w:val="18"/>
          <w:szCs w:val="18"/>
        </w:rPr>
        <w:t>En cas d’accord immédiat, formalisez votre accord</w:t>
      </w:r>
      <w:r>
        <w:rPr>
          <w:rFonts w:cs="Arial"/>
          <w:sz w:val="18"/>
          <w:szCs w:val="18"/>
        </w:rPr>
        <w:t xml:space="preserve"> : </w:t>
      </w:r>
      <w:r>
        <w:rPr>
          <w:rFonts w:cs="Arial"/>
          <w:b w:val="0"/>
          <w:bCs/>
          <w:sz w:val="18"/>
          <w:szCs w:val="18"/>
        </w:rPr>
        <w:t>u</w:t>
      </w:r>
      <w:r w:rsidRPr="002458A7">
        <w:rPr>
          <w:rFonts w:cs="Arial"/>
          <w:b w:val="0"/>
          <w:bCs/>
          <w:sz w:val="18"/>
          <w:szCs w:val="18"/>
        </w:rPr>
        <w:t>n accord a été trouvé durant les échanges ? Surtout,</w:t>
      </w:r>
      <w:r w:rsidRPr="002458A7">
        <w:rPr>
          <w:rStyle w:val="lev"/>
          <w:rFonts w:cs="Arial"/>
          <w:b/>
          <w:bCs w:val="0"/>
          <w:sz w:val="18"/>
          <w:szCs w:val="18"/>
        </w:rPr>
        <w:t> ne quittez pas la réunion sans en avoir formalisé la teneur</w:t>
      </w:r>
      <w:r w:rsidRPr="002458A7">
        <w:rPr>
          <w:rFonts w:cs="Arial"/>
          <w:b w:val="0"/>
          <w:bCs/>
          <w:sz w:val="18"/>
          <w:szCs w:val="18"/>
        </w:rPr>
        <w:t> </w:t>
      </w:r>
      <w:r w:rsidRPr="002458A7">
        <w:rPr>
          <w:rStyle w:val="lev"/>
          <w:rFonts w:cs="Arial"/>
          <w:b/>
          <w:bCs w:val="0"/>
          <w:sz w:val="18"/>
          <w:szCs w:val="18"/>
        </w:rPr>
        <w:t xml:space="preserve">: une poignée de main ou une garantie orale ne suffisent </w:t>
      </w:r>
      <w:proofErr w:type="gramStart"/>
      <w:r w:rsidRPr="002458A7">
        <w:rPr>
          <w:rStyle w:val="lev"/>
          <w:rFonts w:cs="Arial"/>
          <w:b/>
          <w:bCs w:val="0"/>
          <w:sz w:val="18"/>
          <w:szCs w:val="18"/>
        </w:rPr>
        <w:t>pas !.</w:t>
      </w:r>
      <w:proofErr w:type="gramEnd"/>
      <w:r w:rsidRPr="002458A7">
        <w:rPr>
          <w:rStyle w:val="lev"/>
          <w:rFonts w:cs="Arial"/>
          <w:b/>
          <w:bCs w:val="0"/>
          <w:sz w:val="18"/>
          <w:szCs w:val="18"/>
        </w:rPr>
        <w:t xml:space="preserve"> </w:t>
      </w:r>
      <w:r w:rsidRPr="002458A7">
        <w:rPr>
          <w:rFonts w:cs="Arial"/>
          <w:b w:val="0"/>
          <w:bCs/>
          <w:sz w:val="18"/>
          <w:szCs w:val="18"/>
        </w:rPr>
        <w:t>Seuls un accord écrit ou un devis signé ont une valeur officielle.</w:t>
      </w:r>
      <w:r w:rsidRPr="00D77BF6">
        <w:rPr>
          <w:rFonts w:cs="Arial"/>
          <w:sz w:val="18"/>
          <w:szCs w:val="18"/>
        </w:rPr>
        <w:t> </w:t>
      </w:r>
    </w:p>
    <w:p w14:paraId="45701493" w14:textId="77777777" w:rsidR="00360EEE" w:rsidRPr="002458A7" w:rsidRDefault="00360EEE" w:rsidP="00360EEE">
      <w:pPr>
        <w:pStyle w:val="Titre4"/>
        <w:numPr>
          <w:ilvl w:val="0"/>
          <w:numId w:val="5"/>
        </w:numPr>
        <w:spacing w:before="80"/>
        <w:textAlignment w:val="baseline"/>
        <w:rPr>
          <w:rFonts w:cs="Arial"/>
          <w:b w:val="0"/>
          <w:bCs/>
          <w:sz w:val="18"/>
          <w:szCs w:val="18"/>
        </w:rPr>
      </w:pPr>
      <w:r w:rsidRPr="00ED6725">
        <w:rPr>
          <w:rFonts w:cs="Arial"/>
          <w:sz w:val="18"/>
          <w:szCs w:val="18"/>
        </w:rPr>
        <w:t>Ménagez-vous le temps de la réflexion</w:t>
      </w:r>
      <w:r>
        <w:rPr>
          <w:rFonts w:cs="Arial"/>
          <w:sz w:val="18"/>
          <w:szCs w:val="18"/>
        </w:rPr>
        <w:t xml:space="preserve"> : </w:t>
      </w:r>
      <w:r>
        <w:rPr>
          <w:rFonts w:cs="Arial"/>
          <w:b w:val="0"/>
          <w:bCs/>
          <w:sz w:val="18"/>
          <w:szCs w:val="18"/>
        </w:rPr>
        <w:t>v</w:t>
      </w:r>
      <w:r w:rsidRPr="002458A7">
        <w:rPr>
          <w:rFonts w:cs="Arial"/>
          <w:b w:val="0"/>
          <w:bCs/>
          <w:sz w:val="18"/>
          <w:szCs w:val="18"/>
        </w:rPr>
        <w:t>ous estimez avoir besoin de temps pour analyser la proposition formulée par votre fournisseur ? Alors, prenez-le et </w:t>
      </w:r>
      <w:r w:rsidRPr="002458A7">
        <w:rPr>
          <w:rStyle w:val="lev"/>
          <w:rFonts w:cs="Arial"/>
          <w:b/>
          <w:bCs w:val="0"/>
          <w:sz w:val="18"/>
          <w:szCs w:val="18"/>
        </w:rPr>
        <w:t>demandez un délai de réflexion</w:t>
      </w:r>
      <w:r w:rsidRPr="002458A7">
        <w:rPr>
          <w:rFonts w:cs="Arial"/>
          <w:b w:val="0"/>
          <w:bCs/>
          <w:sz w:val="18"/>
          <w:szCs w:val="18"/>
        </w:rPr>
        <w:t xml:space="preserve">. Ça n’est </w:t>
      </w:r>
      <w:r>
        <w:rPr>
          <w:rFonts w:cs="Arial"/>
          <w:b w:val="0"/>
          <w:bCs/>
          <w:sz w:val="18"/>
          <w:szCs w:val="18"/>
        </w:rPr>
        <w:t>pas</w:t>
      </w:r>
      <w:r w:rsidRPr="002458A7">
        <w:rPr>
          <w:rFonts w:cs="Arial"/>
          <w:b w:val="0"/>
          <w:bCs/>
          <w:sz w:val="18"/>
          <w:szCs w:val="18"/>
        </w:rPr>
        <w:t xml:space="preserve"> un aveu de faiblesse.</w:t>
      </w:r>
    </w:p>
    <w:p w14:paraId="3B25B53D" w14:textId="02A4C95A" w:rsidR="00360EEE" w:rsidRDefault="00360EEE" w:rsidP="00360EEE">
      <w:pPr>
        <w:rPr>
          <w:b/>
          <w:sz w:val="24"/>
          <w:szCs w:val="28"/>
        </w:rPr>
      </w:pPr>
      <w:r>
        <w:rPr>
          <w:b/>
          <w:sz w:val="24"/>
          <w:szCs w:val="28"/>
        </w:rPr>
        <w:lastRenderedPageBreak/>
        <w:t>Réponses</w:t>
      </w:r>
    </w:p>
    <w:p w14:paraId="06CD33C0" w14:textId="77777777" w:rsidR="00360EEE" w:rsidRPr="00682B5F" w:rsidRDefault="00360EEE" w:rsidP="00360EEE">
      <w:pPr>
        <w:rPr>
          <w:b/>
          <w:sz w:val="24"/>
          <w:szCs w:val="28"/>
        </w:rPr>
      </w:pPr>
    </w:p>
    <w:p w14:paraId="059E8FD6" w14:textId="55A50B4A" w:rsidR="00360EEE" w:rsidRPr="00360EEE" w:rsidRDefault="00360EEE" w:rsidP="00360EEE">
      <w:pPr>
        <w:pStyle w:val="Paragraphedeliste"/>
        <w:numPr>
          <w:ilvl w:val="0"/>
          <w:numId w:val="8"/>
        </w:numPr>
        <w:spacing w:before="60"/>
        <w:jc w:val="left"/>
        <w:rPr>
          <w:b/>
          <w:sz w:val="22"/>
          <w:szCs w:val="24"/>
        </w:rPr>
      </w:pPr>
      <w:r w:rsidRPr="00360EEE">
        <w:rPr>
          <w:b/>
          <w:sz w:val="22"/>
          <w:szCs w:val="24"/>
        </w:rPr>
        <w:t>Comment bien préparer une négociation ?</w:t>
      </w:r>
    </w:p>
    <w:p w14:paraId="37AF097F" w14:textId="19ADF673" w:rsidR="00360EEE" w:rsidRDefault="00360EEE" w:rsidP="00360EEE">
      <w:pPr>
        <w:spacing w:before="60"/>
        <w:jc w:val="left"/>
        <w:rPr>
          <w:bCs/>
          <w:sz w:val="22"/>
          <w:szCs w:val="24"/>
        </w:rPr>
      </w:pPr>
    </w:p>
    <w:p w14:paraId="41D44C21" w14:textId="08796A3B" w:rsidR="00360EEE" w:rsidRDefault="00360EEE" w:rsidP="00360EEE">
      <w:pPr>
        <w:spacing w:before="60"/>
        <w:jc w:val="left"/>
        <w:rPr>
          <w:bCs/>
          <w:sz w:val="22"/>
          <w:szCs w:val="24"/>
        </w:rPr>
      </w:pPr>
    </w:p>
    <w:p w14:paraId="34ECFD8D" w14:textId="77777777" w:rsidR="00360EEE" w:rsidRPr="00360EEE" w:rsidRDefault="00360EEE" w:rsidP="00360EEE">
      <w:pPr>
        <w:spacing w:before="60"/>
        <w:jc w:val="left"/>
        <w:rPr>
          <w:bCs/>
          <w:sz w:val="22"/>
          <w:szCs w:val="24"/>
        </w:rPr>
      </w:pPr>
    </w:p>
    <w:p w14:paraId="2F00A6D6" w14:textId="02C7D2D5" w:rsidR="00360EEE" w:rsidRPr="00360EEE" w:rsidRDefault="00360EEE" w:rsidP="00360EEE">
      <w:pPr>
        <w:pStyle w:val="Paragraphedeliste"/>
        <w:numPr>
          <w:ilvl w:val="0"/>
          <w:numId w:val="8"/>
        </w:numPr>
        <w:jc w:val="left"/>
        <w:rPr>
          <w:b/>
          <w:sz w:val="22"/>
          <w:szCs w:val="24"/>
        </w:rPr>
      </w:pPr>
      <w:r w:rsidRPr="00360EEE">
        <w:rPr>
          <w:b/>
          <w:sz w:val="22"/>
          <w:szCs w:val="24"/>
        </w:rPr>
        <w:t>Le prix est-il le seul levier de négociation ?</w:t>
      </w:r>
    </w:p>
    <w:p w14:paraId="46EFE93B" w14:textId="61D00CE3" w:rsidR="00360EEE" w:rsidRDefault="00360EEE" w:rsidP="00360EEE">
      <w:pPr>
        <w:jc w:val="left"/>
        <w:rPr>
          <w:bCs/>
          <w:sz w:val="22"/>
          <w:szCs w:val="24"/>
        </w:rPr>
      </w:pPr>
    </w:p>
    <w:p w14:paraId="058B5C1A" w14:textId="4E58F9AE" w:rsidR="00360EEE" w:rsidRDefault="00360EEE" w:rsidP="00360EEE">
      <w:pPr>
        <w:jc w:val="left"/>
        <w:rPr>
          <w:bCs/>
          <w:sz w:val="22"/>
          <w:szCs w:val="24"/>
        </w:rPr>
      </w:pPr>
    </w:p>
    <w:p w14:paraId="466F76CE" w14:textId="3D2D9A92" w:rsidR="00360EEE" w:rsidRDefault="00360EEE" w:rsidP="00360EEE">
      <w:pPr>
        <w:jc w:val="left"/>
        <w:rPr>
          <w:bCs/>
          <w:sz w:val="22"/>
          <w:szCs w:val="24"/>
        </w:rPr>
      </w:pPr>
    </w:p>
    <w:p w14:paraId="198FB5CC" w14:textId="393E1605" w:rsidR="00360EEE" w:rsidRDefault="00360EEE" w:rsidP="00360EEE">
      <w:pPr>
        <w:jc w:val="left"/>
        <w:rPr>
          <w:bCs/>
          <w:sz w:val="22"/>
          <w:szCs w:val="24"/>
        </w:rPr>
      </w:pPr>
    </w:p>
    <w:p w14:paraId="1DDF9F86" w14:textId="77777777" w:rsidR="00360EEE" w:rsidRPr="00360EEE" w:rsidRDefault="00360EEE" w:rsidP="00360EEE">
      <w:pPr>
        <w:jc w:val="left"/>
        <w:rPr>
          <w:bCs/>
          <w:sz w:val="22"/>
          <w:szCs w:val="24"/>
        </w:rPr>
      </w:pPr>
    </w:p>
    <w:p w14:paraId="470D2C05" w14:textId="26F7AC20" w:rsidR="00360EEE" w:rsidRPr="00360EEE" w:rsidRDefault="00360EEE" w:rsidP="00360EEE">
      <w:pPr>
        <w:pStyle w:val="Paragraphedeliste"/>
        <w:numPr>
          <w:ilvl w:val="0"/>
          <w:numId w:val="8"/>
        </w:numPr>
        <w:jc w:val="left"/>
        <w:rPr>
          <w:b/>
          <w:sz w:val="22"/>
          <w:szCs w:val="24"/>
        </w:rPr>
      </w:pPr>
      <w:r w:rsidRPr="00360EEE">
        <w:rPr>
          <w:b/>
          <w:sz w:val="22"/>
          <w:szCs w:val="24"/>
        </w:rPr>
        <w:t>Comment le négociateur doit-il se comporter pendant les discussions ?</w:t>
      </w:r>
    </w:p>
    <w:p w14:paraId="0693164E" w14:textId="6F2125DA" w:rsidR="00360EEE" w:rsidRDefault="00360EEE" w:rsidP="00360EEE">
      <w:pPr>
        <w:jc w:val="left"/>
        <w:rPr>
          <w:bCs/>
          <w:sz w:val="22"/>
          <w:szCs w:val="24"/>
        </w:rPr>
      </w:pPr>
    </w:p>
    <w:p w14:paraId="65B5FFA0" w14:textId="121C7877" w:rsidR="00360EEE" w:rsidRDefault="00360EEE" w:rsidP="00360EEE">
      <w:pPr>
        <w:jc w:val="left"/>
        <w:rPr>
          <w:bCs/>
          <w:sz w:val="22"/>
          <w:szCs w:val="24"/>
        </w:rPr>
      </w:pPr>
    </w:p>
    <w:p w14:paraId="694630D0" w14:textId="44CB959F" w:rsidR="00360EEE" w:rsidRDefault="00360EEE" w:rsidP="00360EEE">
      <w:pPr>
        <w:jc w:val="left"/>
        <w:rPr>
          <w:bCs/>
          <w:sz w:val="22"/>
          <w:szCs w:val="24"/>
        </w:rPr>
      </w:pPr>
    </w:p>
    <w:p w14:paraId="5137CA7B" w14:textId="77777777" w:rsidR="00360EEE" w:rsidRPr="00360EEE" w:rsidRDefault="00360EEE" w:rsidP="00360EEE">
      <w:pPr>
        <w:jc w:val="left"/>
        <w:rPr>
          <w:bCs/>
          <w:sz w:val="22"/>
          <w:szCs w:val="24"/>
        </w:rPr>
      </w:pPr>
    </w:p>
    <w:p w14:paraId="5F5E9235" w14:textId="645FA2BA" w:rsidR="00360EEE" w:rsidRPr="00360EEE" w:rsidRDefault="00360EEE" w:rsidP="00360EEE">
      <w:pPr>
        <w:pStyle w:val="Paragraphedeliste"/>
        <w:numPr>
          <w:ilvl w:val="0"/>
          <w:numId w:val="8"/>
        </w:numPr>
        <w:jc w:val="left"/>
        <w:rPr>
          <w:b/>
          <w:sz w:val="22"/>
          <w:szCs w:val="24"/>
        </w:rPr>
      </w:pPr>
      <w:r w:rsidRPr="00360EEE">
        <w:rPr>
          <w:b/>
          <w:sz w:val="22"/>
          <w:szCs w:val="24"/>
        </w:rPr>
        <w:t>Pourquoi, selon vous, faut-il formaliser rapidement un accord immédiat ?</w:t>
      </w:r>
    </w:p>
    <w:p w14:paraId="43F2B5CD" w14:textId="560A5B66" w:rsidR="00360EEE" w:rsidRPr="00360EEE" w:rsidRDefault="00360EEE" w:rsidP="00360EEE">
      <w:pPr>
        <w:jc w:val="left"/>
        <w:rPr>
          <w:b/>
          <w:sz w:val="22"/>
          <w:szCs w:val="24"/>
        </w:rPr>
      </w:pPr>
    </w:p>
    <w:p w14:paraId="66613005" w14:textId="397C1319" w:rsidR="00360EEE" w:rsidRDefault="00360EEE" w:rsidP="00360EEE">
      <w:pPr>
        <w:jc w:val="left"/>
        <w:rPr>
          <w:bCs/>
          <w:sz w:val="22"/>
          <w:szCs w:val="24"/>
        </w:rPr>
      </w:pPr>
    </w:p>
    <w:p w14:paraId="67F57368" w14:textId="4E594801" w:rsidR="00360EEE" w:rsidRDefault="00360EEE" w:rsidP="00360EEE">
      <w:pPr>
        <w:jc w:val="left"/>
        <w:rPr>
          <w:bCs/>
          <w:sz w:val="22"/>
          <w:szCs w:val="24"/>
        </w:rPr>
      </w:pPr>
    </w:p>
    <w:p w14:paraId="522C256E" w14:textId="77777777" w:rsidR="00360EEE" w:rsidRPr="00360EEE" w:rsidRDefault="00360EEE" w:rsidP="00360EEE">
      <w:pPr>
        <w:jc w:val="left"/>
        <w:rPr>
          <w:bCs/>
          <w:sz w:val="22"/>
          <w:szCs w:val="24"/>
        </w:rPr>
      </w:pPr>
    </w:p>
    <w:p w14:paraId="4A1BE5A7" w14:textId="77777777" w:rsidR="00360EEE" w:rsidRPr="00360EEE" w:rsidRDefault="00360EEE" w:rsidP="00360EEE">
      <w:pPr>
        <w:pStyle w:val="Paragraphedeliste"/>
        <w:numPr>
          <w:ilvl w:val="0"/>
          <w:numId w:val="8"/>
        </w:numPr>
        <w:jc w:val="left"/>
        <w:rPr>
          <w:b/>
          <w:sz w:val="22"/>
          <w:szCs w:val="24"/>
        </w:rPr>
      </w:pPr>
      <w:r w:rsidRPr="00360EEE">
        <w:rPr>
          <w:b/>
          <w:sz w:val="22"/>
          <w:szCs w:val="24"/>
        </w:rPr>
        <w:t>Pourquoi l’article fait-il la distinction entre avant la négociation et en cours de négociation ?</w:t>
      </w:r>
    </w:p>
    <w:p w14:paraId="7D4727BB" w14:textId="77777777" w:rsidR="00360EEE" w:rsidRDefault="00360EEE"/>
    <w:sectPr w:rsidR="00360EEE" w:rsidSect="00360EEE">
      <w:pgSz w:w="11906" w:h="16838"/>
      <w:pgMar w:top="709" w:right="85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0102"/>
    <w:multiLevelType w:val="hybridMultilevel"/>
    <w:tmpl w:val="AEA45438"/>
    <w:lvl w:ilvl="0" w:tplc="C9007BF6">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9E48CE"/>
    <w:multiLevelType w:val="hybridMultilevel"/>
    <w:tmpl w:val="86609C6E"/>
    <w:lvl w:ilvl="0" w:tplc="928A3104">
      <w:start w:val="1"/>
      <w:numFmt w:val="bullet"/>
      <w:pStyle w:val="Titre3"/>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9971A19"/>
    <w:multiLevelType w:val="hybridMultilevel"/>
    <w:tmpl w:val="AC38873A"/>
    <w:lvl w:ilvl="0" w:tplc="6DD4C0C6">
      <w:start w:val="7"/>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7B6ACA"/>
    <w:multiLevelType w:val="hybridMultilevel"/>
    <w:tmpl w:val="2E60A00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3DF40686"/>
    <w:multiLevelType w:val="hybridMultilevel"/>
    <w:tmpl w:val="F27E733A"/>
    <w:lvl w:ilvl="0" w:tplc="6DD4C0C6">
      <w:start w:val="7"/>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B5F3C44"/>
    <w:multiLevelType w:val="hybridMultilevel"/>
    <w:tmpl w:val="9B128ED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5CF57C77"/>
    <w:multiLevelType w:val="hybridMultilevel"/>
    <w:tmpl w:val="8C448C9A"/>
    <w:lvl w:ilvl="0" w:tplc="38BAC874">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68FF3B94"/>
    <w:multiLevelType w:val="hybridMultilevel"/>
    <w:tmpl w:val="D2080C4C"/>
    <w:lvl w:ilvl="0" w:tplc="6DD4C0C6">
      <w:start w:val="7"/>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83804725">
    <w:abstractNumId w:val="1"/>
  </w:num>
  <w:num w:numId="2" w16cid:durableId="1465154950">
    <w:abstractNumId w:val="5"/>
  </w:num>
  <w:num w:numId="3" w16cid:durableId="1227691733">
    <w:abstractNumId w:val="6"/>
  </w:num>
  <w:num w:numId="4" w16cid:durableId="1950814479">
    <w:abstractNumId w:val="3"/>
  </w:num>
  <w:num w:numId="5" w16cid:durableId="271523986">
    <w:abstractNumId w:val="4"/>
  </w:num>
  <w:num w:numId="6" w16cid:durableId="914709132">
    <w:abstractNumId w:val="7"/>
  </w:num>
  <w:num w:numId="7" w16cid:durableId="1116942672">
    <w:abstractNumId w:val="2"/>
  </w:num>
  <w:num w:numId="8" w16cid:durableId="14759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EE"/>
    <w:rsid w:val="001037EF"/>
    <w:rsid w:val="00360EEE"/>
    <w:rsid w:val="004F4C11"/>
    <w:rsid w:val="00A532BA"/>
    <w:rsid w:val="00F953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7529A"/>
  <w15:chartTrackingRefBased/>
  <w15:docId w15:val="{FDC6A7B2-2195-439E-97B8-87B0B04E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EEE"/>
    <w:pPr>
      <w:spacing w:before="120" w:after="0" w:line="240" w:lineRule="auto"/>
      <w:jc w:val="both"/>
    </w:pPr>
    <w:rPr>
      <w:rFonts w:ascii="Arial" w:eastAsia="Calibri" w:hAnsi="Arial" w:cs="Times New Roman"/>
      <w:sz w:val="20"/>
    </w:rPr>
  </w:style>
  <w:style w:type="paragraph" w:styleId="Titre1">
    <w:name w:val="heading 1"/>
    <w:basedOn w:val="Normal"/>
    <w:next w:val="Normal"/>
    <w:link w:val="Titre1Car"/>
    <w:uiPriority w:val="9"/>
    <w:qFormat/>
    <w:rsid w:val="00360EEE"/>
    <w:pPr>
      <w:spacing w:after="120"/>
      <w:outlineLvl w:val="0"/>
    </w:pPr>
    <w:rPr>
      <w:rFonts w:ascii="Arial Black" w:eastAsia="Times New Roman" w:hAnsi="Arial Black"/>
      <w:b/>
      <w:color w:val="000000"/>
      <w:sz w:val="28"/>
      <w:szCs w:val="20"/>
      <w:lang w:eastAsia="fr-FR"/>
    </w:rPr>
  </w:style>
  <w:style w:type="paragraph" w:styleId="Titre3">
    <w:name w:val="heading 3"/>
    <w:basedOn w:val="Normal"/>
    <w:next w:val="Normal"/>
    <w:link w:val="Titre3Car"/>
    <w:uiPriority w:val="9"/>
    <w:qFormat/>
    <w:rsid w:val="00360EEE"/>
    <w:pPr>
      <w:numPr>
        <w:numId w:val="1"/>
      </w:numPr>
      <w:spacing w:after="120"/>
      <w:outlineLvl w:val="2"/>
    </w:pPr>
    <w:rPr>
      <w:rFonts w:eastAsia="Times New Roman" w:cs="Arial"/>
      <w:b/>
      <w:color w:val="000000"/>
      <w:sz w:val="24"/>
      <w:szCs w:val="20"/>
      <w:lang w:eastAsia="fr-FR"/>
    </w:rPr>
  </w:style>
  <w:style w:type="paragraph" w:styleId="Titre4">
    <w:name w:val="heading 4"/>
    <w:basedOn w:val="Normal"/>
    <w:next w:val="Normal"/>
    <w:link w:val="Titre4Car"/>
    <w:uiPriority w:val="9"/>
    <w:qFormat/>
    <w:rsid w:val="00360EEE"/>
    <w:pPr>
      <w:spacing w:before="240"/>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0EEE"/>
    <w:rPr>
      <w:rFonts w:ascii="Arial Black" w:eastAsia="Times New Roman" w:hAnsi="Arial Black" w:cs="Times New Roman"/>
      <w:b/>
      <w:color w:val="000000"/>
      <w:sz w:val="28"/>
      <w:szCs w:val="20"/>
      <w:lang w:eastAsia="fr-FR"/>
    </w:rPr>
  </w:style>
  <w:style w:type="character" w:customStyle="1" w:styleId="Titre3Car">
    <w:name w:val="Titre 3 Car"/>
    <w:basedOn w:val="Policepardfaut"/>
    <w:link w:val="Titre3"/>
    <w:uiPriority w:val="9"/>
    <w:rsid w:val="00360EEE"/>
    <w:rPr>
      <w:rFonts w:ascii="Arial" w:eastAsia="Times New Roman" w:hAnsi="Arial" w:cs="Arial"/>
      <w:b/>
      <w:color w:val="000000"/>
      <w:sz w:val="24"/>
      <w:szCs w:val="20"/>
      <w:lang w:eastAsia="fr-FR"/>
    </w:rPr>
  </w:style>
  <w:style w:type="character" w:customStyle="1" w:styleId="Titre4Car">
    <w:name w:val="Titre 4 Car"/>
    <w:basedOn w:val="Policepardfaut"/>
    <w:link w:val="Titre4"/>
    <w:uiPriority w:val="9"/>
    <w:rsid w:val="00360EEE"/>
    <w:rPr>
      <w:rFonts w:ascii="Arial" w:eastAsia="Calibri" w:hAnsi="Arial" w:cs="Times New Roman"/>
      <w:b/>
      <w:sz w:val="20"/>
    </w:rPr>
  </w:style>
  <w:style w:type="character" w:styleId="Lienhypertexte">
    <w:name w:val="Hyperlink"/>
    <w:uiPriority w:val="99"/>
    <w:unhideWhenUsed/>
    <w:rsid w:val="00360EEE"/>
    <w:rPr>
      <w:color w:val="0000FF"/>
      <w:u w:val="single"/>
    </w:rPr>
  </w:style>
  <w:style w:type="character" w:styleId="lev">
    <w:name w:val="Strong"/>
    <w:aliases w:val="a texte"/>
    <w:uiPriority w:val="22"/>
    <w:qFormat/>
    <w:rsid w:val="00360EEE"/>
    <w:rPr>
      <w:b/>
      <w:bCs/>
    </w:rPr>
  </w:style>
  <w:style w:type="paragraph" w:styleId="Paragraphedeliste">
    <w:name w:val="List Paragraph"/>
    <w:basedOn w:val="Normal"/>
    <w:uiPriority w:val="34"/>
    <w:qFormat/>
    <w:rsid w:val="00360E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syxperiane.com/negocier-avec-un-fournisseur/"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917</Words>
  <Characters>4871</Characters>
  <Application>Microsoft Office Word</Application>
  <DocSecurity>0</DocSecurity>
  <Lines>86</Lines>
  <Paragraphs>41</Paragraphs>
  <ScaleCrop>false</ScaleCrop>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4</cp:revision>
  <dcterms:created xsi:type="dcterms:W3CDTF">2023-01-30T12:17:00Z</dcterms:created>
  <dcterms:modified xsi:type="dcterms:W3CDTF">2025-12-14T19:26:00Z</dcterms:modified>
</cp:coreProperties>
</file>