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555"/>
        <w:gridCol w:w="7229"/>
        <w:gridCol w:w="1134"/>
      </w:tblGrid>
      <w:tr w:rsidR="003A7038" w:rsidRPr="004D35F8" w14:paraId="2CAF11E4" w14:textId="77777777" w:rsidTr="00322429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4654578A" w14:textId="25D5B032" w:rsidR="003A7038" w:rsidRPr="004D35F8" w:rsidRDefault="003A7038" w:rsidP="003A7038">
            <w:pPr>
              <w:pStyle w:val="Titre1"/>
              <w:spacing w:after="12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4"/>
              </w:rPr>
            </w:pPr>
            <w:r w:rsidRPr="004D35F8">
              <w:rPr>
                <w:rFonts w:ascii="Arial" w:hAnsi="Arial" w:cs="Arial"/>
                <w:b/>
                <w:bCs/>
                <w:color w:val="auto"/>
                <w:sz w:val="28"/>
                <w:szCs w:val="24"/>
              </w:rPr>
              <w:t>Réflexion 1 - Cerner les enjeux d’une procédure d’achats</w:t>
            </w:r>
            <w:r>
              <w:rPr>
                <w:rFonts w:ascii="Arial" w:hAnsi="Arial" w:cs="Arial"/>
                <w:b/>
                <w:bCs/>
                <w:color w:val="auto"/>
                <w:sz w:val="28"/>
                <w:szCs w:val="24"/>
              </w:rPr>
              <w:t xml:space="preserve"> </w:t>
            </w:r>
          </w:p>
        </w:tc>
      </w:tr>
      <w:tr w:rsidR="003A7038" w:rsidRPr="00173A63" w14:paraId="5EC23ADA" w14:textId="77777777" w:rsidTr="00322429">
        <w:trPr>
          <w:trHeight w:val="267"/>
        </w:trPr>
        <w:tc>
          <w:tcPr>
            <w:tcW w:w="1555" w:type="dxa"/>
            <w:shd w:val="clear" w:color="auto" w:fill="FFFF00"/>
            <w:vAlign w:val="center"/>
          </w:tcPr>
          <w:p w14:paraId="534E199D" w14:textId="77777777" w:rsidR="003A7038" w:rsidRPr="00FF0A24" w:rsidRDefault="003A7038" w:rsidP="00322429">
            <w:r w:rsidRPr="00FF0A24">
              <w:rPr>
                <w:b/>
              </w:rPr>
              <w:t>Durée</w:t>
            </w:r>
            <w:r>
              <w:t xml:space="preserve"> : 15’</w:t>
            </w:r>
          </w:p>
        </w:tc>
        <w:tc>
          <w:tcPr>
            <w:tcW w:w="7229" w:type="dxa"/>
            <w:shd w:val="clear" w:color="auto" w:fill="FFFF00"/>
            <w:vAlign w:val="center"/>
          </w:tcPr>
          <w:p w14:paraId="7639884E" w14:textId="77777777" w:rsidR="003A7038" w:rsidRPr="00173A63" w:rsidRDefault="003A7038" w:rsidP="00322429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5BF75AD2" wp14:editId="3B641C8E">
                  <wp:extent cx="324000" cy="324000"/>
                  <wp:effectExtent l="0" t="0" r="0" b="0"/>
                  <wp:docPr id="16" name="Graphique 16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DD9">
              <w:rPr>
                <w:iCs/>
              </w:rPr>
              <w:t>ou</w:t>
            </w:r>
            <w:r>
              <w:rPr>
                <w:i/>
                <w:noProof/>
              </w:rPr>
              <w:drawing>
                <wp:inline distT="0" distB="0" distL="0" distR="0" wp14:anchorId="0AA84D81" wp14:editId="75B20023">
                  <wp:extent cx="360000" cy="360000"/>
                  <wp:effectExtent l="0" t="0" r="0" b="2540"/>
                  <wp:docPr id="23" name="Graphique 23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que 23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182F043C" w14:textId="77777777" w:rsidR="003A7038" w:rsidRPr="00921975" w:rsidRDefault="003A7038" w:rsidP="00322429">
            <w:pPr>
              <w:jc w:val="center"/>
              <w:rPr>
                <w:bCs/>
                <w:i/>
              </w:rPr>
            </w:pPr>
            <w:r w:rsidRPr="00921975">
              <w:rPr>
                <w:bCs/>
              </w:rPr>
              <w:t>Source</w:t>
            </w:r>
          </w:p>
        </w:tc>
      </w:tr>
    </w:tbl>
    <w:p w14:paraId="5C589ADB" w14:textId="77777777" w:rsidR="003A7038" w:rsidRPr="00682B5F" w:rsidRDefault="003A7038" w:rsidP="003A7038">
      <w:pPr>
        <w:spacing w:before="240"/>
        <w:rPr>
          <w:b/>
          <w:sz w:val="24"/>
          <w:szCs w:val="28"/>
        </w:rPr>
      </w:pPr>
      <w:r w:rsidRPr="00682B5F">
        <w:rPr>
          <w:b/>
          <w:sz w:val="24"/>
          <w:szCs w:val="28"/>
        </w:rPr>
        <w:t>Travail à faire</w:t>
      </w:r>
    </w:p>
    <w:p w14:paraId="4E399F58" w14:textId="77777777" w:rsidR="003A7038" w:rsidRPr="00141569" w:rsidRDefault="003A7038" w:rsidP="003A7038">
      <w:pPr>
        <w:rPr>
          <w:bCs/>
        </w:rPr>
      </w:pPr>
      <w:r w:rsidRPr="00141569">
        <w:rPr>
          <w:bCs/>
        </w:rPr>
        <w:t>Après avoir lu le document, répondez aux questions suivantes :</w:t>
      </w:r>
    </w:p>
    <w:p w14:paraId="13A2E05E" w14:textId="77777777" w:rsidR="003A7038" w:rsidRPr="00141569" w:rsidRDefault="003A7038" w:rsidP="003A7038">
      <w:pPr>
        <w:pStyle w:val="Paragraphedeliste"/>
        <w:numPr>
          <w:ilvl w:val="0"/>
          <w:numId w:val="3"/>
        </w:numPr>
        <w:spacing w:before="120"/>
        <w:rPr>
          <w:bCs/>
        </w:rPr>
      </w:pPr>
      <w:r w:rsidRPr="00141569">
        <w:rPr>
          <w:bCs/>
        </w:rPr>
        <w:t>Pourquoi mettre en place une procédure d’achat</w:t>
      </w:r>
      <w:r>
        <w:rPr>
          <w:bCs/>
        </w:rPr>
        <w:t>s</w:t>
      </w:r>
      <w:r w:rsidRPr="00141569">
        <w:rPr>
          <w:bCs/>
        </w:rPr>
        <w:t> ?</w:t>
      </w:r>
    </w:p>
    <w:p w14:paraId="6A86311D" w14:textId="77777777" w:rsidR="003A7038" w:rsidRPr="00141569" w:rsidRDefault="003A7038" w:rsidP="003A7038">
      <w:pPr>
        <w:pStyle w:val="Paragraphedeliste"/>
        <w:numPr>
          <w:ilvl w:val="0"/>
          <w:numId w:val="3"/>
        </w:numPr>
        <w:spacing w:before="120"/>
        <w:rPr>
          <w:bCs/>
        </w:rPr>
      </w:pPr>
      <w:r w:rsidRPr="00141569">
        <w:rPr>
          <w:bCs/>
        </w:rPr>
        <w:t>Qu’est ce qui justifie ces 9 phases ?</w:t>
      </w:r>
    </w:p>
    <w:p w14:paraId="391723DD" w14:textId="77777777" w:rsidR="003A7038" w:rsidRPr="00141569" w:rsidRDefault="003A7038" w:rsidP="003A7038">
      <w:pPr>
        <w:pStyle w:val="Paragraphedeliste"/>
        <w:numPr>
          <w:ilvl w:val="0"/>
          <w:numId w:val="3"/>
        </w:numPr>
        <w:spacing w:before="120"/>
        <w:rPr>
          <w:bCs/>
        </w:rPr>
      </w:pPr>
      <w:r w:rsidRPr="00141569">
        <w:rPr>
          <w:bCs/>
        </w:rPr>
        <w:t>Pourquoi séparer les t</w:t>
      </w:r>
      <w:r>
        <w:rPr>
          <w:bCs/>
        </w:rPr>
        <w:t>â</w:t>
      </w:r>
      <w:r w:rsidRPr="00141569">
        <w:rPr>
          <w:bCs/>
        </w:rPr>
        <w:t>ches et les fonctions ?</w:t>
      </w:r>
    </w:p>
    <w:p w14:paraId="47C7B891" w14:textId="77777777" w:rsidR="003A7038" w:rsidRPr="00141569" w:rsidRDefault="003A7038" w:rsidP="003A7038">
      <w:pPr>
        <w:pStyle w:val="Paragraphedeliste"/>
        <w:numPr>
          <w:ilvl w:val="0"/>
          <w:numId w:val="3"/>
        </w:numPr>
        <w:spacing w:before="120"/>
        <w:rPr>
          <w:bCs/>
        </w:rPr>
      </w:pPr>
      <w:r w:rsidRPr="00141569">
        <w:rPr>
          <w:bCs/>
        </w:rPr>
        <w:t>Pourquoi instaurer une règle de validation des factures ?</w:t>
      </w:r>
    </w:p>
    <w:p w14:paraId="54006000" w14:textId="77777777" w:rsidR="003A7038" w:rsidRPr="00141569" w:rsidRDefault="003A7038" w:rsidP="003A7038">
      <w:pPr>
        <w:pStyle w:val="Paragraphedeliste"/>
        <w:numPr>
          <w:ilvl w:val="0"/>
          <w:numId w:val="3"/>
        </w:numPr>
        <w:spacing w:before="120"/>
        <w:rPr>
          <w:bCs/>
        </w:rPr>
      </w:pPr>
      <w:r w:rsidRPr="00141569">
        <w:rPr>
          <w:bCs/>
        </w:rPr>
        <w:t>Quelle est l’idée qui sous-tend toutes ces phases ?</w:t>
      </w:r>
    </w:p>
    <w:p w14:paraId="2D6FCB39" w14:textId="77777777" w:rsidR="003A7038" w:rsidRPr="00B77CCB" w:rsidRDefault="003A7038" w:rsidP="003A7038">
      <w:pPr>
        <w:rPr>
          <w:b/>
        </w:rPr>
      </w:pPr>
    </w:p>
    <w:p w14:paraId="34D420C6" w14:textId="77777777" w:rsidR="003A7038" w:rsidRDefault="003A7038" w:rsidP="003A7038">
      <w:pPr>
        <w:pStyle w:val="tacheseurasment"/>
        <w:rPr>
          <w:rFonts w:cs="Arial"/>
          <w:color w:val="000000"/>
          <w:szCs w:val="20"/>
        </w:rPr>
      </w:pPr>
    </w:p>
    <w:p w14:paraId="48FA2851" w14:textId="77777777" w:rsidR="003A7038" w:rsidRPr="00682B5F" w:rsidRDefault="003A7038" w:rsidP="003A7038">
      <w:pPr>
        <w:rPr>
          <w:b/>
          <w:sz w:val="24"/>
          <w:szCs w:val="24"/>
        </w:rPr>
      </w:pPr>
      <w:r w:rsidRPr="00682B5F">
        <w:rPr>
          <w:b/>
          <w:bCs/>
          <w:color w:val="FFFFFF" w:themeColor="background1"/>
          <w:sz w:val="24"/>
          <w:szCs w:val="24"/>
          <w:highlight w:val="red"/>
        </w:rPr>
        <w:t>Doc. </w:t>
      </w:r>
      <w:r w:rsidRPr="00682B5F">
        <w:rPr>
          <w:b/>
          <w:bCs/>
          <w:color w:val="FFFFFF" w:themeColor="background1"/>
          <w:sz w:val="24"/>
          <w:szCs w:val="24"/>
        </w:rPr>
        <w:t xml:space="preserve"> </w:t>
      </w:r>
      <w:r w:rsidRPr="00682B5F">
        <w:rPr>
          <w:b/>
          <w:sz w:val="24"/>
          <w:szCs w:val="24"/>
        </w:rPr>
        <w:t>Mettre en place une procédure achats</w:t>
      </w:r>
    </w:p>
    <w:p w14:paraId="3FE983D7" w14:textId="77777777" w:rsidR="003A7038" w:rsidRPr="00682B5F" w:rsidRDefault="003A7038" w:rsidP="003A7038">
      <w:pPr>
        <w:rPr>
          <w:rStyle w:val="comments2"/>
          <w:rFonts w:cs="Arial"/>
          <w:bCs/>
          <w:i/>
          <w:color w:val="999999"/>
          <w:sz w:val="18"/>
          <w:szCs w:val="18"/>
        </w:rPr>
      </w:pPr>
      <w:r w:rsidRPr="00682B5F">
        <w:rPr>
          <w:rStyle w:val="comments2"/>
          <w:rFonts w:cs="Arial"/>
          <w:bCs/>
          <w:i/>
          <w:sz w:val="18"/>
          <w:szCs w:val="18"/>
        </w:rPr>
        <w:t xml:space="preserve">Source : </w:t>
      </w:r>
      <w:hyperlink r:id="rId9" w:history="1">
        <w:r w:rsidRPr="00682B5F">
          <w:rPr>
            <w:rStyle w:val="Lienhypertexte"/>
            <w:rFonts w:cs="Arial"/>
            <w:bCs/>
            <w:i/>
            <w:sz w:val="18"/>
            <w:szCs w:val="18"/>
          </w:rPr>
          <w:t>http://www.creer-gerer-entreprendre.fr/</w:t>
        </w:r>
      </w:hyperlink>
    </w:p>
    <w:p w14:paraId="7C73B5D4" w14:textId="77777777" w:rsidR="003A7038" w:rsidRPr="00682B5F" w:rsidRDefault="003A7038" w:rsidP="003A7038">
      <w:pPr>
        <w:spacing w:before="240"/>
        <w:rPr>
          <w:b/>
          <w:color w:val="333333"/>
          <w:sz w:val="40"/>
          <w:szCs w:val="40"/>
        </w:rPr>
      </w:pPr>
      <w:r w:rsidRPr="00682B5F">
        <w:rPr>
          <w:b/>
          <w:szCs w:val="24"/>
        </w:rPr>
        <w:t>Pourquoi mettre en place une procédure achats ?</w:t>
      </w:r>
    </w:p>
    <w:p w14:paraId="7E138757" w14:textId="77777777" w:rsidR="003A7038" w:rsidRDefault="003A7038" w:rsidP="003A7038">
      <w:r>
        <w:t xml:space="preserve">Mettre en place une procédure achats est indispensable afin de s’assurer que le contrôle interne est efficace : les achats doivent être justifiés et dans l’intérêt de l’entreprise, les </w:t>
      </w:r>
      <w:r w:rsidRPr="00FE097E">
        <w:rPr>
          <w:rFonts w:cs="Arial"/>
          <w:szCs w:val="20"/>
        </w:rPr>
        <w:t>factures</w:t>
      </w:r>
      <w:r>
        <w:t xml:space="preserve"> doivent être correctement comptabilisées et doivent correspondre à des dépenses réelles.</w:t>
      </w:r>
    </w:p>
    <w:p w14:paraId="4E3C023A" w14:textId="77777777" w:rsidR="003A7038" w:rsidRDefault="003A7038" w:rsidP="003A7038">
      <w:r>
        <w:t>La mise en place et le respect de la procédure achats visent à améliorer la qualité tout en diminuant ou maintenant les coûts et en respectant les délais requis.</w:t>
      </w:r>
    </w:p>
    <w:p w14:paraId="6F2E3B04" w14:textId="77777777" w:rsidR="003A7038" w:rsidRDefault="003A7038" w:rsidP="003A7038">
      <w:r>
        <w:t> </w:t>
      </w:r>
    </w:p>
    <w:p w14:paraId="5B9B0163" w14:textId="77777777" w:rsidR="003A7038" w:rsidRPr="00682B5F" w:rsidRDefault="003A7038" w:rsidP="003A7038">
      <w:pPr>
        <w:rPr>
          <w:b/>
          <w:szCs w:val="24"/>
        </w:rPr>
      </w:pPr>
      <w:r w:rsidRPr="00682B5F">
        <w:rPr>
          <w:b/>
          <w:szCs w:val="24"/>
        </w:rPr>
        <w:t>Quelles informations doivent figurer dans une procédure achats ?</w:t>
      </w:r>
    </w:p>
    <w:p w14:paraId="64911365" w14:textId="77777777" w:rsidR="003A7038" w:rsidRDefault="003A7038" w:rsidP="003A7038">
      <w:pPr>
        <w:spacing w:after="120"/>
      </w:pPr>
      <w:r>
        <w:t xml:space="preserve">Dans une procédure achats doivent figurer des éléments essentiels de contrôle interne et de respects des </w:t>
      </w:r>
      <w:r w:rsidRPr="00FE097E">
        <w:rPr>
          <w:rFonts w:cs="Arial"/>
          <w:szCs w:val="20"/>
        </w:rPr>
        <w:t>normes ISO </w:t>
      </w:r>
      <w:r>
        <w:t>:</w:t>
      </w:r>
    </w:p>
    <w:p w14:paraId="2CA20121" w14:textId="77777777" w:rsidR="003A7038" w:rsidRPr="00FE097E" w:rsidRDefault="003A7038" w:rsidP="003A7038">
      <w:pPr>
        <w:pStyle w:val="Paragraphedeliste"/>
        <w:numPr>
          <w:ilvl w:val="0"/>
          <w:numId w:val="1"/>
        </w:numPr>
        <w:jc w:val="both"/>
      </w:pPr>
      <w:r w:rsidRPr="00B77CCB">
        <w:rPr>
          <w:b/>
        </w:rPr>
        <w:t>La manifestation et la définition</w:t>
      </w:r>
      <w:r w:rsidRPr="00FE097E">
        <w:t xml:space="preserve"> </w:t>
      </w:r>
      <w:r w:rsidRPr="00B77CCB">
        <w:rPr>
          <w:b/>
        </w:rPr>
        <w:t>du besoin</w:t>
      </w:r>
      <w:r w:rsidRPr="00FE097E">
        <w:t xml:space="preserve"> ainsi que la </w:t>
      </w:r>
      <w:r w:rsidRPr="00FE097E">
        <w:rPr>
          <w:rFonts w:cs="Arial"/>
        </w:rPr>
        <w:t>recherche de fournisseurs</w:t>
      </w:r>
      <w:r w:rsidRPr="00FE097E">
        <w:t>, de prestataires ou de sous-traitants : règles en matière de sélection du fournisseur, de négociation, de contractualisation ;</w:t>
      </w:r>
    </w:p>
    <w:p w14:paraId="5E1216FE" w14:textId="77777777" w:rsidR="003A7038" w:rsidRPr="00FE097E" w:rsidRDefault="003A7038" w:rsidP="003A7038">
      <w:pPr>
        <w:pStyle w:val="Paragraphedeliste"/>
        <w:numPr>
          <w:ilvl w:val="0"/>
          <w:numId w:val="1"/>
        </w:numPr>
        <w:jc w:val="both"/>
      </w:pPr>
      <w:r w:rsidRPr="00B77CCB">
        <w:rPr>
          <w:b/>
        </w:rPr>
        <w:t>L’évaluation des fournisseurs</w:t>
      </w:r>
      <w:r w:rsidRPr="00FE097E">
        <w:t> : la norme ISO 9001 prévoit que l’évaluation des fournisseurs  porte sur leurs « aptitudes à fournir un produit conforme aux exigences » ;</w:t>
      </w:r>
    </w:p>
    <w:p w14:paraId="7708FD77" w14:textId="77777777" w:rsidR="003A7038" w:rsidRPr="00FE097E" w:rsidRDefault="003A7038" w:rsidP="003A7038">
      <w:pPr>
        <w:pStyle w:val="Paragraphedeliste"/>
        <w:numPr>
          <w:ilvl w:val="0"/>
          <w:numId w:val="1"/>
        </w:numPr>
        <w:jc w:val="both"/>
      </w:pPr>
      <w:r w:rsidRPr="00B77CCB">
        <w:rPr>
          <w:b/>
        </w:rPr>
        <w:t>L’émission de la commande</w:t>
      </w:r>
      <w:r w:rsidRPr="00FE097E">
        <w:t> : conditions de règlement des fournisseurs, types de commandes… ;</w:t>
      </w:r>
    </w:p>
    <w:p w14:paraId="2EF0AD5A" w14:textId="77777777" w:rsidR="003A7038" w:rsidRPr="00FE097E" w:rsidRDefault="003A7038" w:rsidP="003A7038">
      <w:pPr>
        <w:pStyle w:val="Paragraphedeliste"/>
        <w:numPr>
          <w:ilvl w:val="0"/>
          <w:numId w:val="1"/>
        </w:numPr>
        <w:jc w:val="both"/>
      </w:pPr>
      <w:r w:rsidRPr="00FE097E">
        <w:rPr>
          <w:b/>
        </w:rPr>
        <w:t>La réception de la commande</w:t>
      </w:r>
      <w:r w:rsidRPr="00FE097E">
        <w:t xml:space="preserve"> : personnes habilitées à réceptionner, gestion des écarts entre la </w:t>
      </w:r>
      <w:r w:rsidRPr="00FE097E">
        <w:rPr>
          <w:rFonts w:cs="Arial"/>
        </w:rPr>
        <w:t>commande et la livraison</w:t>
      </w:r>
      <w:r w:rsidRPr="00FE097E">
        <w:t>… ;</w:t>
      </w:r>
    </w:p>
    <w:p w14:paraId="6237178E" w14:textId="77777777" w:rsidR="003A7038" w:rsidRPr="00FE097E" w:rsidRDefault="003A7038" w:rsidP="003A7038">
      <w:pPr>
        <w:pStyle w:val="Paragraphedeliste"/>
        <w:numPr>
          <w:ilvl w:val="0"/>
          <w:numId w:val="1"/>
        </w:numPr>
        <w:jc w:val="both"/>
      </w:pPr>
      <w:r w:rsidRPr="00FE097E">
        <w:rPr>
          <w:b/>
        </w:rPr>
        <w:t xml:space="preserve">La gestion des </w:t>
      </w:r>
      <w:r w:rsidRPr="00FE097E">
        <w:rPr>
          <w:rFonts w:cs="Arial"/>
          <w:b/>
        </w:rPr>
        <w:t>factures</w:t>
      </w:r>
      <w:r w:rsidRPr="00FE097E">
        <w:t xml:space="preserve"> : saisie des factures, rapprochement des factures et des bons de réception, gestion des écarts entre les deux, gestion comptable des avances fournisseurs, tâches de fin de mois (justification des </w:t>
      </w:r>
      <w:r w:rsidRPr="00FE097E">
        <w:rPr>
          <w:rFonts w:cs="Arial"/>
        </w:rPr>
        <w:t xml:space="preserve">factures non parvenues </w:t>
      </w:r>
      <w:r w:rsidRPr="00FE097E">
        <w:t>et des factures n’ayant pas fait l’objet d’une livraison ou d’une prestation) ;</w:t>
      </w:r>
    </w:p>
    <w:p w14:paraId="768F95D3" w14:textId="77777777" w:rsidR="003A7038" w:rsidRPr="00FE097E" w:rsidRDefault="003A7038" w:rsidP="003A7038">
      <w:pPr>
        <w:pStyle w:val="Paragraphedeliste"/>
        <w:numPr>
          <w:ilvl w:val="0"/>
          <w:numId w:val="1"/>
        </w:numPr>
        <w:jc w:val="both"/>
      </w:pPr>
      <w:r w:rsidRPr="00FE097E">
        <w:rPr>
          <w:b/>
        </w:rPr>
        <w:t>La séparation des tâches et des fonctions</w:t>
      </w:r>
      <w:r w:rsidRPr="00FE097E">
        <w:t> : la personne qui saisit la facture doit être différente de la personne qui passe les commandes ;</w:t>
      </w:r>
    </w:p>
    <w:p w14:paraId="7D73A76D" w14:textId="77777777" w:rsidR="003A7038" w:rsidRPr="00FE097E" w:rsidRDefault="003A7038" w:rsidP="003A7038">
      <w:pPr>
        <w:pStyle w:val="Paragraphedeliste"/>
        <w:numPr>
          <w:ilvl w:val="0"/>
          <w:numId w:val="1"/>
        </w:numPr>
        <w:jc w:val="both"/>
      </w:pPr>
      <w:r w:rsidRPr="00FE097E">
        <w:rPr>
          <w:b/>
        </w:rPr>
        <w:t>Les règles de validation des factures</w:t>
      </w:r>
      <w:r w:rsidRPr="00FE097E">
        <w:t xml:space="preserve"> par la hiérarchie avec des délégations de signature différentes en fonction des montants et le contrôle des signatures avant l’enregistrement en comptabilité et le règlement ;</w:t>
      </w:r>
    </w:p>
    <w:p w14:paraId="58EAF077" w14:textId="77777777" w:rsidR="003A7038" w:rsidRPr="00FE097E" w:rsidRDefault="003A7038" w:rsidP="003A7038">
      <w:pPr>
        <w:pStyle w:val="Paragraphedeliste"/>
        <w:numPr>
          <w:ilvl w:val="0"/>
          <w:numId w:val="1"/>
        </w:numPr>
        <w:jc w:val="both"/>
      </w:pPr>
      <w:r w:rsidRPr="00FE097E">
        <w:rPr>
          <w:b/>
        </w:rPr>
        <w:t>Les types de règlement</w:t>
      </w:r>
      <w:r w:rsidRPr="00FE097E">
        <w:t xml:space="preserve"> et la façon de procéder pour chaque (traites, virements et chèques). A noter que la loi de modernisation de l’économie prévoit que les fournisseurs ne peuvent pas être réglés au-delà de 45 jours fin de mois ou 60 jours date d’émission de la facture ;</w:t>
      </w:r>
    </w:p>
    <w:p w14:paraId="4817E66A" w14:textId="77777777" w:rsidR="003A7038" w:rsidRPr="00FE097E" w:rsidRDefault="003A7038" w:rsidP="003A7038">
      <w:pPr>
        <w:pStyle w:val="Paragraphedeliste"/>
        <w:numPr>
          <w:ilvl w:val="0"/>
          <w:numId w:val="1"/>
        </w:numPr>
        <w:jc w:val="both"/>
      </w:pPr>
      <w:r w:rsidRPr="00FE097E">
        <w:rPr>
          <w:b/>
        </w:rPr>
        <w:t>La gestion en cas de litige</w:t>
      </w:r>
      <w:r w:rsidRPr="00FE097E">
        <w:t xml:space="preserve"> avec un fournisseur.</w:t>
      </w:r>
    </w:p>
    <w:p w14:paraId="57EF3A89" w14:textId="77777777" w:rsidR="003A7038" w:rsidRDefault="003A7038" w:rsidP="003A7038">
      <w:r>
        <w:t> </w:t>
      </w:r>
    </w:p>
    <w:p w14:paraId="0FA5854B" w14:textId="77777777" w:rsidR="003A7038" w:rsidRDefault="003A7038" w:rsidP="003A7038">
      <w:pPr>
        <w:rPr>
          <w:b/>
        </w:rPr>
      </w:pPr>
    </w:p>
    <w:p w14:paraId="17B5E366" w14:textId="77777777" w:rsidR="006A226C" w:rsidRDefault="006A226C" w:rsidP="00A62956">
      <w:pPr>
        <w:rPr>
          <w:b/>
        </w:rPr>
      </w:pPr>
    </w:p>
    <w:p w14:paraId="37E17687" w14:textId="77777777" w:rsidR="006A226C" w:rsidRDefault="006A226C" w:rsidP="00A62956">
      <w:pPr>
        <w:rPr>
          <w:b/>
        </w:rPr>
      </w:pPr>
    </w:p>
    <w:p w14:paraId="5F8CF4E7" w14:textId="3B7B048B" w:rsidR="006A226C" w:rsidRDefault="006A226C" w:rsidP="00A62956">
      <w:pPr>
        <w:rPr>
          <w:b/>
        </w:rPr>
      </w:pPr>
    </w:p>
    <w:p w14:paraId="796A0DA7" w14:textId="77777777" w:rsidR="003A7038" w:rsidRDefault="003A7038" w:rsidP="00A62956">
      <w:pPr>
        <w:rPr>
          <w:b/>
        </w:rPr>
      </w:pPr>
    </w:p>
    <w:p w14:paraId="3D9C3648" w14:textId="77777777" w:rsidR="006A226C" w:rsidRDefault="006A226C" w:rsidP="00A62956">
      <w:pPr>
        <w:rPr>
          <w:b/>
        </w:rPr>
      </w:pPr>
    </w:p>
    <w:p w14:paraId="2CDB455E" w14:textId="77777777" w:rsidR="006A226C" w:rsidRDefault="006A226C" w:rsidP="00A62956">
      <w:pPr>
        <w:rPr>
          <w:b/>
        </w:rPr>
      </w:pPr>
    </w:p>
    <w:p w14:paraId="7300FF7C" w14:textId="77777777" w:rsidR="006A226C" w:rsidRDefault="006A226C" w:rsidP="00A62956">
      <w:pPr>
        <w:rPr>
          <w:b/>
        </w:rPr>
      </w:pPr>
    </w:p>
    <w:p w14:paraId="08563E2C" w14:textId="77777777" w:rsidR="006A226C" w:rsidRDefault="006A226C" w:rsidP="00A62956">
      <w:pPr>
        <w:rPr>
          <w:b/>
        </w:rPr>
      </w:pPr>
    </w:p>
    <w:p w14:paraId="6F9BD6DA" w14:textId="749AB29B" w:rsidR="00A62956" w:rsidRDefault="003A7038" w:rsidP="00A62956">
      <w:pPr>
        <w:rPr>
          <w:b/>
          <w:sz w:val="28"/>
        </w:rPr>
      </w:pPr>
      <w:r>
        <w:rPr>
          <w:b/>
          <w:sz w:val="28"/>
        </w:rPr>
        <w:lastRenderedPageBreak/>
        <w:t>Réponses</w:t>
      </w:r>
      <w:r w:rsidR="00A62956" w:rsidRPr="006A226C">
        <w:rPr>
          <w:b/>
          <w:sz w:val="28"/>
        </w:rPr>
        <w:t xml:space="preserve"> </w:t>
      </w:r>
    </w:p>
    <w:p w14:paraId="6DC2D6B9" w14:textId="77777777" w:rsidR="003A7038" w:rsidRPr="006A226C" w:rsidRDefault="003A7038" w:rsidP="00A62956">
      <w:pPr>
        <w:rPr>
          <w:b/>
          <w:sz w:val="28"/>
        </w:rPr>
      </w:pPr>
    </w:p>
    <w:p w14:paraId="488E643A" w14:textId="49688FB1" w:rsidR="00A62956" w:rsidRPr="00937427" w:rsidRDefault="00A62956" w:rsidP="00937427">
      <w:pPr>
        <w:pStyle w:val="Paragraphedeliste"/>
        <w:numPr>
          <w:ilvl w:val="0"/>
          <w:numId w:val="2"/>
        </w:numPr>
        <w:ind w:left="360"/>
        <w:rPr>
          <w:b/>
          <w:sz w:val="28"/>
        </w:rPr>
      </w:pPr>
      <w:r w:rsidRPr="00937427">
        <w:rPr>
          <w:b/>
          <w:sz w:val="28"/>
        </w:rPr>
        <w:t xml:space="preserve">Pourquoi </w:t>
      </w:r>
      <w:r w:rsidR="00B57812" w:rsidRPr="00937427">
        <w:rPr>
          <w:b/>
          <w:sz w:val="28"/>
        </w:rPr>
        <w:t xml:space="preserve">mettre en place </w:t>
      </w:r>
      <w:r w:rsidRPr="00937427">
        <w:rPr>
          <w:b/>
          <w:sz w:val="28"/>
        </w:rPr>
        <w:t>une procédure d’achat</w:t>
      </w:r>
      <w:r w:rsidR="003A7038">
        <w:rPr>
          <w:b/>
          <w:sz w:val="28"/>
        </w:rPr>
        <w:t>s</w:t>
      </w:r>
      <w:r w:rsidRPr="00937427">
        <w:rPr>
          <w:b/>
          <w:sz w:val="28"/>
        </w:rPr>
        <w:t> ?</w:t>
      </w:r>
    </w:p>
    <w:p w14:paraId="19A7E8CD" w14:textId="66B45F21" w:rsidR="006A226C" w:rsidRDefault="006A226C" w:rsidP="00937427">
      <w:pPr>
        <w:rPr>
          <w:b/>
          <w:sz w:val="28"/>
        </w:rPr>
      </w:pPr>
    </w:p>
    <w:p w14:paraId="30B272CB" w14:textId="48EAAE9C" w:rsidR="003A7038" w:rsidRDefault="003A7038" w:rsidP="00937427">
      <w:pPr>
        <w:rPr>
          <w:b/>
          <w:sz w:val="28"/>
        </w:rPr>
      </w:pPr>
    </w:p>
    <w:p w14:paraId="6E3980D8" w14:textId="77777777" w:rsidR="003A7038" w:rsidRPr="006A226C" w:rsidRDefault="003A7038" w:rsidP="00937427">
      <w:pPr>
        <w:rPr>
          <w:b/>
          <w:sz w:val="28"/>
        </w:rPr>
      </w:pPr>
    </w:p>
    <w:p w14:paraId="599AD13E" w14:textId="77777777" w:rsidR="00A62956" w:rsidRPr="00937427" w:rsidRDefault="00A62956" w:rsidP="00937427">
      <w:pPr>
        <w:pStyle w:val="Paragraphedeliste"/>
        <w:numPr>
          <w:ilvl w:val="0"/>
          <w:numId w:val="2"/>
        </w:numPr>
        <w:ind w:left="360"/>
        <w:rPr>
          <w:b/>
          <w:sz w:val="28"/>
        </w:rPr>
      </w:pPr>
      <w:r w:rsidRPr="00937427">
        <w:rPr>
          <w:b/>
          <w:sz w:val="28"/>
        </w:rPr>
        <w:t>Qu’est ce qui justifie ces 9 phases ?</w:t>
      </w:r>
    </w:p>
    <w:p w14:paraId="31B1C6E5" w14:textId="77777777" w:rsidR="003A7038" w:rsidRDefault="003A7038" w:rsidP="003A7038">
      <w:pPr>
        <w:pStyle w:val="Paragraphedeliste"/>
        <w:ind w:left="360"/>
        <w:rPr>
          <w:b/>
          <w:sz w:val="28"/>
        </w:rPr>
      </w:pPr>
    </w:p>
    <w:p w14:paraId="78554516" w14:textId="77777777" w:rsidR="003A7038" w:rsidRDefault="003A7038" w:rsidP="003A7038">
      <w:pPr>
        <w:pStyle w:val="Paragraphedeliste"/>
        <w:ind w:left="360"/>
        <w:rPr>
          <w:b/>
          <w:sz w:val="28"/>
        </w:rPr>
      </w:pPr>
    </w:p>
    <w:p w14:paraId="55FEF8EA" w14:textId="0C28125E" w:rsidR="00A62956" w:rsidRPr="00937427" w:rsidRDefault="00A62956" w:rsidP="00937427">
      <w:pPr>
        <w:pStyle w:val="Paragraphedeliste"/>
        <w:numPr>
          <w:ilvl w:val="0"/>
          <w:numId w:val="2"/>
        </w:numPr>
        <w:ind w:left="360"/>
        <w:rPr>
          <w:b/>
          <w:sz w:val="28"/>
        </w:rPr>
      </w:pPr>
      <w:r w:rsidRPr="00937427">
        <w:rPr>
          <w:b/>
          <w:sz w:val="28"/>
        </w:rPr>
        <w:t>Pourquoi séparer les taches et les fonctions ?</w:t>
      </w:r>
    </w:p>
    <w:p w14:paraId="31A016A1" w14:textId="7A484BE2" w:rsidR="006A226C" w:rsidRDefault="006A226C" w:rsidP="00937427">
      <w:pPr>
        <w:rPr>
          <w:b/>
          <w:sz w:val="28"/>
        </w:rPr>
      </w:pPr>
    </w:p>
    <w:p w14:paraId="429416B6" w14:textId="228115C4" w:rsidR="003A7038" w:rsidRDefault="003A7038" w:rsidP="00937427">
      <w:pPr>
        <w:rPr>
          <w:b/>
          <w:sz w:val="28"/>
        </w:rPr>
      </w:pPr>
    </w:p>
    <w:p w14:paraId="4D2CC403" w14:textId="77777777" w:rsidR="003A7038" w:rsidRPr="006A226C" w:rsidRDefault="003A7038" w:rsidP="00937427">
      <w:pPr>
        <w:rPr>
          <w:b/>
          <w:sz w:val="28"/>
        </w:rPr>
      </w:pPr>
    </w:p>
    <w:p w14:paraId="6590EE5C" w14:textId="77777777" w:rsidR="00A62956" w:rsidRPr="00937427" w:rsidRDefault="00A62956" w:rsidP="00937427">
      <w:pPr>
        <w:pStyle w:val="Paragraphedeliste"/>
        <w:numPr>
          <w:ilvl w:val="0"/>
          <w:numId w:val="2"/>
        </w:numPr>
        <w:ind w:left="360"/>
        <w:rPr>
          <w:b/>
          <w:sz w:val="28"/>
        </w:rPr>
      </w:pPr>
      <w:r w:rsidRPr="00937427">
        <w:rPr>
          <w:b/>
          <w:sz w:val="28"/>
        </w:rPr>
        <w:t>Pourquoi instaurer une règle de validation des factures ?</w:t>
      </w:r>
    </w:p>
    <w:p w14:paraId="04153164" w14:textId="46381677" w:rsidR="006A226C" w:rsidRDefault="006A226C" w:rsidP="00937427">
      <w:pPr>
        <w:rPr>
          <w:b/>
          <w:sz w:val="28"/>
        </w:rPr>
      </w:pPr>
    </w:p>
    <w:p w14:paraId="70C29E9B" w14:textId="754B962B" w:rsidR="003A7038" w:rsidRDefault="003A7038" w:rsidP="00937427">
      <w:pPr>
        <w:rPr>
          <w:b/>
          <w:sz w:val="28"/>
        </w:rPr>
      </w:pPr>
    </w:p>
    <w:p w14:paraId="6FCCE52E" w14:textId="77777777" w:rsidR="003A7038" w:rsidRPr="006A226C" w:rsidRDefault="003A7038" w:rsidP="00937427">
      <w:pPr>
        <w:rPr>
          <w:b/>
          <w:sz w:val="28"/>
        </w:rPr>
      </w:pPr>
    </w:p>
    <w:p w14:paraId="3C14875F" w14:textId="5FD56831" w:rsidR="00A62956" w:rsidRPr="00937427" w:rsidRDefault="00A62956" w:rsidP="00937427">
      <w:pPr>
        <w:pStyle w:val="Paragraphedeliste"/>
        <w:numPr>
          <w:ilvl w:val="0"/>
          <w:numId w:val="2"/>
        </w:numPr>
        <w:ind w:left="360"/>
        <w:rPr>
          <w:b/>
          <w:sz w:val="28"/>
        </w:rPr>
      </w:pPr>
      <w:r w:rsidRPr="00937427">
        <w:rPr>
          <w:b/>
          <w:sz w:val="28"/>
        </w:rPr>
        <w:t>Quelle est l’idée qui sous-tend toutes ces phases ?</w:t>
      </w:r>
    </w:p>
    <w:p w14:paraId="7A9A0A45" w14:textId="77777777" w:rsidR="00A62956" w:rsidRPr="00B77CCB" w:rsidRDefault="00A62956" w:rsidP="00A62956">
      <w:pPr>
        <w:rPr>
          <w:b/>
        </w:rPr>
      </w:pPr>
    </w:p>
    <w:p w14:paraId="0288F334" w14:textId="77777777" w:rsidR="00BF37FA" w:rsidRDefault="00BF37FA"/>
    <w:sectPr w:rsidR="00BF37FA" w:rsidSect="003A7038">
      <w:pgSz w:w="11906" w:h="16838"/>
      <w:pgMar w:top="851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F8C"/>
    <w:multiLevelType w:val="hybridMultilevel"/>
    <w:tmpl w:val="05ECAA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27680"/>
    <w:multiLevelType w:val="hybridMultilevel"/>
    <w:tmpl w:val="CE0AE06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413A71"/>
    <w:multiLevelType w:val="hybridMultilevel"/>
    <w:tmpl w:val="7282414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5359256">
    <w:abstractNumId w:val="1"/>
  </w:num>
  <w:num w:numId="2" w16cid:durableId="1401951644">
    <w:abstractNumId w:val="0"/>
  </w:num>
  <w:num w:numId="3" w16cid:durableId="1998916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956"/>
    <w:rsid w:val="003A7038"/>
    <w:rsid w:val="0057176E"/>
    <w:rsid w:val="006A226C"/>
    <w:rsid w:val="0074064A"/>
    <w:rsid w:val="007D3F30"/>
    <w:rsid w:val="00937427"/>
    <w:rsid w:val="00944A38"/>
    <w:rsid w:val="00A62956"/>
    <w:rsid w:val="00B57812"/>
    <w:rsid w:val="00BF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3A6"/>
  <w15:chartTrackingRefBased/>
  <w15:docId w15:val="{EC58282E-D8D7-4ABA-A507-4F098E98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956"/>
    <w:pPr>
      <w:spacing w:after="0" w:line="240" w:lineRule="auto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3A70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acheseurasment"/>
    <w:link w:val="Titre2Car"/>
    <w:uiPriority w:val="9"/>
    <w:qFormat/>
    <w:rsid w:val="00A62956"/>
    <w:pPr>
      <w:spacing w:after="120"/>
      <w:outlineLvl w:val="1"/>
    </w:pPr>
    <w:rPr>
      <w:rFonts w:cs="Arial"/>
      <w:b/>
      <w:color w:val="000000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62956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customStyle="1" w:styleId="tacheseurasment">
    <w:name w:val="taches eurasment"/>
    <w:basedOn w:val="Normal"/>
    <w:rsid w:val="00A62956"/>
    <w:rPr>
      <w:rFonts w:eastAsia="Times New Roman"/>
      <w:sz w:val="20"/>
      <w:szCs w:val="24"/>
      <w:lang w:eastAsia="fr-FR"/>
    </w:rPr>
  </w:style>
  <w:style w:type="character" w:styleId="Lienhypertexte">
    <w:name w:val="Hyperlink"/>
    <w:uiPriority w:val="99"/>
    <w:unhideWhenUsed/>
    <w:rsid w:val="00A6295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62956"/>
    <w:pPr>
      <w:ind w:left="720"/>
      <w:contextualSpacing/>
    </w:pPr>
  </w:style>
  <w:style w:type="character" w:customStyle="1" w:styleId="comments2">
    <w:name w:val="comments2"/>
    <w:basedOn w:val="Policepardfaut"/>
    <w:rsid w:val="00A62956"/>
  </w:style>
  <w:style w:type="character" w:customStyle="1" w:styleId="post-format-icon1">
    <w:name w:val="post-format-icon1"/>
    <w:basedOn w:val="Policepardfaut"/>
    <w:rsid w:val="00A62956"/>
  </w:style>
  <w:style w:type="character" w:customStyle="1" w:styleId="Titre1Car">
    <w:name w:val="Titre 1 Car"/>
    <w:basedOn w:val="Policepardfaut"/>
    <w:link w:val="Titre1"/>
    <w:uiPriority w:val="9"/>
    <w:rsid w:val="003A70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reer-gerer-entreprendr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8</cp:revision>
  <dcterms:created xsi:type="dcterms:W3CDTF">2015-01-13T21:07:00Z</dcterms:created>
  <dcterms:modified xsi:type="dcterms:W3CDTF">2023-01-30T12:15:00Z</dcterms:modified>
</cp:coreProperties>
</file>