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379"/>
        <w:gridCol w:w="850"/>
        <w:gridCol w:w="1134"/>
      </w:tblGrid>
      <w:tr w:rsidR="009E487C" w:rsidRPr="00E835FA" w14:paraId="7C69B551" w14:textId="77777777" w:rsidTr="00AA1983">
        <w:trPr>
          <w:trHeight w:val="386"/>
        </w:trPr>
        <w:tc>
          <w:tcPr>
            <w:tcW w:w="9776" w:type="dxa"/>
            <w:gridSpan w:val="4"/>
            <w:shd w:val="clear" w:color="auto" w:fill="FFFF00"/>
          </w:tcPr>
          <w:p w14:paraId="45983D05" w14:textId="77777777" w:rsidR="009E487C" w:rsidRPr="00E835FA" w:rsidRDefault="009E487C" w:rsidP="00AA1983">
            <w:pPr>
              <w:pStyle w:val="Titre2"/>
              <w:spacing w:before="120"/>
              <w:jc w:val="center"/>
              <w:rPr>
                <w:szCs w:val="22"/>
              </w:rPr>
            </w:pPr>
            <w:r w:rsidRPr="00E835FA">
              <w:rPr>
                <w:szCs w:val="22"/>
              </w:rPr>
              <w:t>Réflexion 4 - Cerner le contexte d’une communication</w:t>
            </w:r>
          </w:p>
        </w:tc>
      </w:tr>
      <w:tr w:rsidR="009E487C" w:rsidRPr="000C4AFE" w14:paraId="43974EF3" w14:textId="77777777" w:rsidTr="00AA1983">
        <w:trPr>
          <w:trHeight w:val="370"/>
        </w:trPr>
        <w:tc>
          <w:tcPr>
            <w:tcW w:w="1413" w:type="dxa"/>
            <w:shd w:val="clear" w:color="auto" w:fill="FFFF00"/>
            <w:vAlign w:val="center"/>
          </w:tcPr>
          <w:p w14:paraId="7E5DCFB8" w14:textId="77777777" w:rsidR="009E487C" w:rsidRPr="000C4AFE" w:rsidRDefault="009E487C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 xml:space="preserve">Durée : </w:t>
            </w:r>
            <w:r>
              <w:rPr>
                <w:bCs/>
              </w:rPr>
              <w:t>20’</w:t>
            </w:r>
          </w:p>
        </w:tc>
        <w:tc>
          <w:tcPr>
            <w:tcW w:w="6379" w:type="dxa"/>
            <w:shd w:val="clear" w:color="auto" w:fill="FFFF00"/>
            <w:vAlign w:val="center"/>
          </w:tcPr>
          <w:p w14:paraId="6FF6CA3D" w14:textId="77777777" w:rsidR="009E487C" w:rsidRPr="000C4AFE" w:rsidRDefault="009E487C" w:rsidP="00AA1983">
            <w:pPr>
              <w:jc w:val="center"/>
              <w:rPr>
                <w:bCs/>
              </w:rPr>
            </w:pPr>
            <w:r w:rsidRPr="000C4AFE">
              <w:rPr>
                <w:bCs/>
                <w:noProof/>
              </w:rPr>
              <w:drawing>
                <wp:inline distT="0" distB="0" distL="0" distR="0" wp14:anchorId="46B5E872" wp14:editId="4BA34258">
                  <wp:extent cx="324000" cy="324000"/>
                  <wp:effectExtent l="0" t="0" r="0" b="0"/>
                  <wp:docPr id="2038232548" name="Graphique 203823254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C4AFE">
              <w:rPr>
                <w:bCs/>
              </w:rPr>
              <w:t>ou</w:t>
            </w:r>
            <w:proofErr w:type="gramEnd"/>
            <w:r w:rsidRPr="000C4AFE">
              <w:rPr>
                <w:bCs/>
              </w:rPr>
              <w:t xml:space="preserve"> </w:t>
            </w:r>
            <w:r w:rsidRPr="000C4AFE">
              <w:rPr>
                <w:bCs/>
                <w:noProof/>
              </w:rPr>
              <w:drawing>
                <wp:inline distT="0" distB="0" distL="0" distR="0" wp14:anchorId="5134F725" wp14:editId="77FA23B9">
                  <wp:extent cx="360000" cy="360000"/>
                  <wp:effectExtent l="0" t="0" r="0" b="2540"/>
                  <wp:docPr id="2054793637" name="Graphique 2054793637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et fe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9B984DD" w14:textId="77777777" w:rsidR="009E487C" w:rsidRPr="000C4AFE" w:rsidRDefault="009E487C" w:rsidP="00AA1983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23975E1" wp14:editId="016C1461">
                  <wp:extent cx="369417" cy="360000"/>
                  <wp:effectExtent l="0" t="0" r="0" b="2540"/>
                  <wp:docPr id="1584869326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D2AF21F" w14:textId="77777777" w:rsidR="009E487C" w:rsidRPr="000C4AFE" w:rsidRDefault="009E487C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>Source</w:t>
            </w:r>
          </w:p>
        </w:tc>
      </w:tr>
    </w:tbl>
    <w:p w14:paraId="1EBCA941" w14:textId="77777777" w:rsidR="009E487C" w:rsidRDefault="009E487C" w:rsidP="009E487C"/>
    <w:p w14:paraId="2724B09D" w14:textId="77777777" w:rsidR="009E487C" w:rsidRDefault="009E487C" w:rsidP="00D90FE7"/>
    <w:p w14:paraId="1A4E6C1B" w14:textId="77777777" w:rsidR="00D90FE7" w:rsidRPr="000048A4" w:rsidRDefault="00D90FE7" w:rsidP="00D90FE7">
      <w:pPr>
        <w:rPr>
          <w:b/>
          <w:sz w:val="24"/>
        </w:rPr>
      </w:pPr>
      <w:r w:rsidRPr="000048A4">
        <w:rPr>
          <w:b/>
          <w:sz w:val="24"/>
        </w:rPr>
        <w:t>Contexte professionnel</w:t>
      </w:r>
    </w:p>
    <w:p w14:paraId="4D95F9B6" w14:textId="46539167" w:rsidR="00D90FE7" w:rsidRPr="00E33A2A" w:rsidRDefault="00D90FE7" w:rsidP="00D90FE7">
      <w:pPr>
        <w:pStyle w:val="tacheseurasment"/>
        <w:spacing w:before="120"/>
        <w:jc w:val="both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color w:val="000000"/>
          <w:sz w:val="22"/>
          <w:szCs w:val="20"/>
        </w:rPr>
        <w:t>M</w:t>
      </w:r>
      <w:r>
        <w:rPr>
          <w:rFonts w:cs="Arial"/>
          <w:color w:val="000000"/>
          <w:sz w:val="22"/>
          <w:szCs w:val="20"/>
        </w:rPr>
        <w:t>.</w:t>
      </w:r>
      <w:r w:rsidRPr="00E33A2A">
        <w:rPr>
          <w:rFonts w:cs="Arial"/>
          <w:color w:val="000000"/>
          <w:sz w:val="22"/>
          <w:szCs w:val="20"/>
        </w:rPr>
        <w:t xml:space="preserve"> </w:t>
      </w:r>
      <w:r>
        <w:rPr>
          <w:rFonts w:cs="Arial"/>
          <w:color w:val="000000"/>
          <w:sz w:val="22"/>
          <w:szCs w:val="20"/>
        </w:rPr>
        <w:t>Hebert</w:t>
      </w:r>
      <w:r w:rsidRPr="00E33A2A">
        <w:rPr>
          <w:rFonts w:cs="Arial"/>
          <w:color w:val="000000"/>
          <w:sz w:val="22"/>
          <w:szCs w:val="20"/>
        </w:rPr>
        <w:t>,</w:t>
      </w:r>
      <w:r>
        <w:rPr>
          <w:rFonts w:cs="Arial"/>
          <w:color w:val="000000"/>
          <w:sz w:val="22"/>
          <w:szCs w:val="20"/>
        </w:rPr>
        <w:t xml:space="preserve"> (</w:t>
      </w:r>
      <w:r w:rsidRPr="00E33A2A">
        <w:rPr>
          <w:rFonts w:cs="Arial"/>
          <w:color w:val="000000"/>
          <w:sz w:val="22"/>
          <w:szCs w:val="20"/>
        </w:rPr>
        <w:t xml:space="preserve">directeur de la société </w:t>
      </w:r>
      <w:r>
        <w:rPr>
          <w:rFonts w:cs="Arial"/>
          <w:color w:val="000000"/>
          <w:sz w:val="22"/>
          <w:szCs w:val="20"/>
        </w:rPr>
        <w:t>Bourgeois)</w:t>
      </w:r>
      <w:r w:rsidRPr="00E33A2A">
        <w:rPr>
          <w:rFonts w:cs="Arial"/>
          <w:color w:val="000000"/>
          <w:sz w:val="22"/>
          <w:szCs w:val="20"/>
        </w:rPr>
        <w:t xml:space="preserve">, vient d’apprendre que </w:t>
      </w:r>
      <w:r>
        <w:rPr>
          <w:rFonts w:cs="Arial"/>
          <w:color w:val="000000"/>
          <w:sz w:val="22"/>
          <w:szCs w:val="20"/>
        </w:rPr>
        <w:t>Michel</w:t>
      </w:r>
      <w:r w:rsidRPr="00E33A2A">
        <w:rPr>
          <w:rFonts w:cs="Arial"/>
          <w:color w:val="000000"/>
          <w:sz w:val="22"/>
          <w:szCs w:val="20"/>
        </w:rPr>
        <w:t xml:space="preserve"> </w:t>
      </w:r>
      <w:r>
        <w:rPr>
          <w:rFonts w:cs="Arial"/>
          <w:color w:val="000000"/>
          <w:sz w:val="22"/>
          <w:szCs w:val="20"/>
        </w:rPr>
        <w:t>responsable des expéditions</w:t>
      </w:r>
      <w:r w:rsidRPr="00E33A2A">
        <w:rPr>
          <w:rFonts w:cs="Arial"/>
          <w:color w:val="000000"/>
          <w:sz w:val="22"/>
          <w:szCs w:val="20"/>
        </w:rPr>
        <w:t xml:space="preserve"> a fait deux erreurs</w:t>
      </w:r>
      <w:r>
        <w:rPr>
          <w:rFonts w:cs="Arial"/>
          <w:color w:val="000000"/>
          <w:sz w:val="22"/>
          <w:szCs w:val="20"/>
        </w:rPr>
        <w:t xml:space="preserve"> de livraison qui ont </w:t>
      </w:r>
      <w:r w:rsidR="005C06D3">
        <w:rPr>
          <w:rFonts w:cs="Arial"/>
          <w:color w:val="000000"/>
          <w:sz w:val="22"/>
          <w:szCs w:val="20"/>
        </w:rPr>
        <w:t>entraîné</w:t>
      </w:r>
      <w:r>
        <w:rPr>
          <w:rFonts w:cs="Arial"/>
          <w:color w:val="000000"/>
          <w:sz w:val="22"/>
          <w:szCs w:val="20"/>
        </w:rPr>
        <w:t xml:space="preserve"> des conséquences fâcheuses pour le client et pour la réputation de l’entreprise</w:t>
      </w:r>
      <w:r w:rsidRPr="00E33A2A">
        <w:rPr>
          <w:rFonts w:cs="Arial"/>
          <w:color w:val="000000"/>
          <w:sz w:val="22"/>
          <w:szCs w:val="20"/>
        </w:rPr>
        <w:t xml:space="preserve">. </w:t>
      </w:r>
      <w:r>
        <w:rPr>
          <w:rFonts w:cs="Arial"/>
          <w:color w:val="000000"/>
          <w:sz w:val="22"/>
          <w:szCs w:val="20"/>
        </w:rPr>
        <w:t>M. Hebert convoque Michel par téléphone et lui demande de venir dans son bureau immédiatement.</w:t>
      </w:r>
      <w:r w:rsidRPr="00E33A2A">
        <w:rPr>
          <w:rFonts w:cs="Arial"/>
          <w:color w:val="000000"/>
          <w:sz w:val="22"/>
          <w:szCs w:val="20"/>
        </w:rPr>
        <w:t xml:space="preserve"> </w:t>
      </w:r>
    </w:p>
    <w:p w14:paraId="0D9993E9" w14:textId="77777777" w:rsidR="00D90FE7" w:rsidRDefault="00D90FE7" w:rsidP="00D90FE7">
      <w:pPr>
        <w:pStyle w:val="tacheseurasment"/>
        <w:spacing w:before="120" w:after="120"/>
        <w:jc w:val="both"/>
        <w:rPr>
          <w:rFonts w:cs="Arial"/>
          <w:b/>
          <w:color w:val="000000"/>
          <w:sz w:val="22"/>
          <w:szCs w:val="20"/>
        </w:rPr>
      </w:pPr>
      <w:r>
        <w:rPr>
          <w:rFonts w:cs="Arial"/>
          <w:b/>
          <w:color w:val="000000"/>
          <w:sz w:val="22"/>
          <w:szCs w:val="20"/>
        </w:rPr>
        <w:t>Au téléphone</w:t>
      </w:r>
    </w:p>
    <w:p w14:paraId="57CC0E7C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 xml:space="preserve">M. </w:t>
      </w:r>
      <w:r>
        <w:rPr>
          <w:rFonts w:cs="Arial"/>
          <w:b/>
          <w:color w:val="000000"/>
          <w:sz w:val="22"/>
          <w:szCs w:val="20"/>
        </w:rPr>
        <w:t>Hebert</w:t>
      </w:r>
      <w:r w:rsidRPr="00E33A2A">
        <w:rPr>
          <w:rFonts w:cs="Arial"/>
          <w:b/>
          <w:color w:val="000000"/>
          <w:sz w:val="22"/>
          <w:szCs w:val="20"/>
        </w:rPr>
        <w:t> :</w:t>
      </w:r>
      <w:r w:rsidRPr="00E33A2A">
        <w:rPr>
          <w:rFonts w:cs="Arial"/>
          <w:color w:val="000000"/>
          <w:sz w:val="22"/>
          <w:szCs w:val="20"/>
        </w:rPr>
        <w:t xml:space="preserve"> « Bonjour </w:t>
      </w:r>
      <w:r>
        <w:rPr>
          <w:rFonts w:cs="Arial"/>
          <w:color w:val="000000"/>
          <w:sz w:val="22"/>
          <w:szCs w:val="20"/>
        </w:rPr>
        <w:t>Michel</w:t>
      </w:r>
      <w:r w:rsidRPr="00E33A2A">
        <w:rPr>
          <w:rFonts w:cs="Arial"/>
          <w:color w:val="000000"/>
          <w:sz w:val="22"/>
          <w:szCs w:val="20"/>
        </w:rPr>
        <w:t>, il faut que je vous parle</w:t>
      </w:r>
      <w:r>
        <w:rPr>
          <w:rFonts w:cs="Arial"/>
          <w:color w:val="000000"/>
          <w:sz w:val="22"/>
          <w:szCs w:val="20"/>
        </w:rPr>
        <w:t>, venez immédiatement dans mon bureau</w:t>
      </w:r>
      <w:r w:rsidRPr="00E33A2A">
        <w:rPr>
          <w:rFonts w:cs="Arial"/>
          <w:color w:val="000000"/>
          <w:sz w:val="22"/>
          <w:szCs w:val="20"/>
        </w:rPr>
        <w:t> »</w:t>
      </w:r>
      <w:r>
        <w:rPr>
          <w:rFonts w:cs="Arial"/>
          <w:color w:val="000000"/>
          <w:sz w:val="22"/>
          <w:szCs w:val="20"/>
        </w:rPr>
        <w:t xml:space="preserve">. Le ton est ferme et cassant. </w:t>
      </w:r>
    </w:p>
    <w:p w14:paraId="4A5497C4" w14:textId="77777777" w:rsidR="00D90FE7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>
        <w:rPr>
          <w:rFonts w:cs="Arial"/>
          <w:b/>
          <w:color w:val="000000"/>
          <w:sz w:val="22"/>
          <w:szCs w:val="20"/>
        </w:rPr>
        <w:t>Michel</w:t>
      </w:r>
      <w:r w:rsidRPr="00E33A2A">
        <w:rPr>
          <w:rFonts w:cs="Arial"/>
          <w:b/>
          <w:color w:val="000000"/>
          <w:sz w:val="22"/>
          <w:szCs w:val="20"/>
        </w:rPr>
        <w:t> </w:t>
      </w:r>
      <w:r w:rsidRPr="00E33A2A">
        <w:rPr>
          <w:rFonts w:cs="Arial"/>
          <w:color w:val="000000"/>
          <w:sz w:val="22"/>
          <w:szCs w:val="20"/>
        </w:rPr>
        <w:t xml:space="preserve">: « Bonjour </w:t>
      </w:r>
      <w:r>
        <w:rPr>
          <w:rFonts w:cs="Arial"/>
          <w:color w:val="000000"/>
          <w:sz w:val="22"/>
          <w:szCs w:val="20"/>
        </w:rPr>
        <w:t>m</w:t>
      </w:r>
      <w:r w:rsidRPr="00E33A2A">
        <w:rPr>
          <w:rFonts w:cs="Arial"/>
          <w:color w:val="000000"/>
          <w:sz w:val="22"/>
          <w:szCs w:val="20"/>
        </w:rPr>
        <w:t xml:space="preserve">onsieur », </w:t>
      </w:r>
      <w:r w:rsidRPr="00732080">
        <w:rPr>
          <w:rFonts w:cs="Arial"/>
          <w:i/>
          <w:iCs/>
          <w:color w:val="000000"/>
          <w:sz w:val="22"/>
          <w:szCs w:val="20"/>
        </w:rPr>
        <w:t>il écoute la demande de son employeur et répond</w:t>
      </w:r>
      <w:r>
        <w:rPr>
          <w:rFonts w:cs="Arial"/>
          <w:color w:val="000000"/>
          <w:sz w:val="22"/>
          <w:szCs w:val="20"/>
        </w:rPr>
        <w:t xml:space="preserve"> « J’arrive »</w:t>
      </w:r>
    </w:p>
    <w:p w14:paraId="2A4F298C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i/>
          <w:color w:val="000000"/>
          <w:sz w:val="22"/>
          <w:szCs w:val="20"/>
        </w:rPr>
      </w:pPr>
      <w:r w:rsidRPr="00732080">
        <w:rPr>
          <w:rFonts w:cs="Arial"/>
          <w:i/>
          <w:iCs/>
          <w:color w:val="000000"/>
          <w:sz w:val="22"/>
          <w:szCs w:val="20"/>
        </w:rPr>
        <w:t>Michel</w:t>
      </w:r>
      <w:r>
        <w:rPr>
          <w:rFonts w:cs="Arial"/>
          <w:i/>
          <w:color w:val="000000"/>
          <w:sz w:val="22"/>
          <w:szCs w:val="20"/>
        </w:rPr>
        <w:t xml:space="preserve"> quitte l’entrepôt et se rend dans le bureau de M. Hebert. </w:t>
      </w:r>
      <w:proofErr w:type="gramStart"/>
      <w:r w:rsidRPr="00E33A2A">
        <w:rPr>
          <w:rFonts w:cs="Arial"/>
          <w:i/>
          <w:color w:val="000000"/>
          <w:sz w:val="22"/>
          <w:szCs w:val="20"/>
        </w:rPr>
        <w:t>il</w:t>
      </w:r>
      <w:proofErr w:type="gramEnd"/>
      <w:r w:rsidRPr="00E33A2A">
        <w:rPr>
          <w:rFonts w:cs="Arial"/>
          <w:i/>
          <w:color w:val="000000"/>
          <w:sz w:val="22"/>
          <w:szCs w:val="20"/>
        </w:rPr>
        <w:t xml:space="preserve"> </w:t>
      </w:r>
      <w:r>
        <w:rPr>
          <w:rFonts w:cs="Arial"/>
          <w:i/>
          <w:color w:val="000000"/>
          <w:sz w:val="22"/>
          <w:szCs w:val="20"/>
        </w:rPr>
        <w:t>est</w:t>
      </w:r>
      <w:r w:rsidRPr="00E33A2A">
        <w:rPr>
          <w:rFonts w:cs="Arial"/>
          <w:i/>
          <w:color w:val="000000"/>
          <w:sz w:val="22"/>
          <w:szCs w:val="20"/>
        </w:rPr>
        <w:t xml:space="preserve"> préoccup</w:t>
      </w:r>
      <w:r>
        <w:rPr>
          <w:rFonts w:cs="Arial"/>
          <w:i/>
          <w:color w:val="000000"/>
          <w:sz w:val="22"/>
          <w:szCs w:val="20"/>
        </w:rPr>
        <w:t>é</w:t>
      </w:r>
      <w:r w:rsidRPr="00E33A2A">
        <w:rPr>
          <w:rFonts w:cs="Arial"/>
          <w:i/>
          <w:color w:val="000000"/>
          <w:sz w:val="22"/>
          <w:szCs w:val="20"/>
        </w:rPr>
        <w:t xml:space="preserve"> par </w:t>
      </w:r>
      <w:r>
        <w:rPr>
          <w:rFonts w:cs="Arial"/>
          <w:i/>
          <w:color w:val="000000"/>
          <w:sz w:val="22"/>
          <w:szCs w:val="20"/>
        </w:rPr>
        <w:t>la demande</w:t>
      </w:r>
      <w:r w:rsidRPr="00E33A2A">
        <w:rPr>
          <w:rFonts w:cs="Arial"/>
          <w:i/>
          <w:color w:val="000000"/>
          <w:sz w:val="22"/>
          <w:szCs w:val="20"/>
        </w:rPr>
        <w:t xml:space="preserve"> de son patron</w:t>
      </w:r>
      <w:r>
        <w:rPr>
          <w:rFonts w:cs="Arial"/>
          <w:i/>
          <w:color w:val="000000"/>
          <w:sz w:val="22"/>
          <w:szCs w:val="20"/>
        </w:rPr>
        <w:t xml:space="preserve"> et son urgence. Il s’interroge sur les causes de cette convocation inhabituelle.</w:t>
      </w:r>
    </w:p>
    <w:p w14:paraId="39F9B68D" w14:textId="77777777" w:rsidR="00D90FE7" w:rsidRPr="003902EF" w:rsidRDefault="00D90FE7" w:rsidP="00D90FE7">
      <w:pPr>
        <w:pStyle w:val="tacheseurasment"/>
        <w:spacing w:after="60"/>
        <w:jc w:val="both"/>
        <w:rPr>
          <w:rFonts w:cs="Arial"/>
          <w:b/>
          <w:color w:val="000000"/>
          <w:sz w:val="22"/>
          <w:szCs w:val="20"/>
        </w:rPr>
      </w:pPr>
      <w:r w:rsidRPr="003902EF">
        <w:rPr>
          <w:rFonts w:cs="Arial"/>
          <w:b/>
          <w:color w:val="000000"/>
          <w:sz w:val="22"/>
          <w:szCs w:val="20"/>
        </w:rPr>
        <w:t>Dans le bureau</w:t>
      </w:r>
    </w:p>
    <w:p w14:paraId="3BDD1F22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i/>
          <w:color w:val="000000"/>
          <w:sz w:val="22"/>
          <w:szCs w:val="20"/>
        </w:rPr>
      </w:pPr>
      <w:r w:rsidRPr="00E33A2A">
        <w:rPr>
          <w:rFonts w:cs="Arial"/>
          <w:i/>
          <w:color w:val="000000"/>
          <w:sz w:val="22"/>
          <w:szCs w:val="20"/>
        </w:rPr>
        <w:t xml:space="preserve">Quelques minutes plus tard, il est dans le bureau de M. </w:t>
      </w:r>
      <w:r>
        <w:rPr>
          <w:rFonts w:cs="Arial"/>
          <w:i/>
          <w:color w:val="000000"/>
          <w:sz w:val="22"/>
          <w:szCs w:val="20"/>
        </w:rPr>
        <w:t>Hebert,</w:t>
      </w:r>
      <w:r w:rsidRPr="00E33A2A">
        <w:rPr>
          <w:rFonts w:cs="Arial"/>
          <w:i/>
          <w:color w:val="000000"/>
          <w:sz w:val="22"/>
          <w:szCs w:val="20"/>
        </w:rPr>
        <w:t xml:space="preserve"> qui montre la chaise face à lui pour que </w:t>
      </w:r>
      <w:r>
        <w:rPr>
          <w:rFonts w:cs="Arial"/>
          <w:i/>
          <w:color w:val="000000"/>
          <w:sz w:val="22"/>
          <w:szCs w:val="20"/>
        </w:rPr>
        <w:t>Michel</w:t>
      </w:r>
      <w:r w:rsidRPr="00E33A2A">
        <w:rPr>
          <w:rFonts w:cs="Arial"/>
          <w:i/>
          <w:color w:val="000000"/>
          <w:sz w:val="22"/>
          <w:szCs w:val="20"/>
        </w:rPr>
        <w:t xml:space="preserve"> prenne place.</w:t>
      </w:r>
      <w:r>
        <w:rPr>
          <w:rFonts w:cs="Arial"/>
          <w:i/>
          <w:color w:val="000000"/>
          <w:sz w:val="22"/>
          <w:szCs w:val="20"/>
        </w:rPr>
        <w:t xml:space="preserve"> Michel</w:t>
      </w:r>
      <w:r w:rsidRPr="00E33A2A">
        <w:rPr>
          <w:rFonts w:cs="Arial"/>
          <w:i/>
          <w:color w:val="000000"/>
          <w:sz w:val="22"/>
          <w:szCs w:val="20"/>
        </w:rPr>
        <w:t xml:space="preserve"> s’assoi</w:t>
      </w:r>
      <w:r>
        <w:rPr>
          <w:rFonts w:cs="Arial"/>
          <w:i/>
          <w:color w:val="000000"/>
          <w:sz w:val="22"/>
          <w:szCs w:val="20"/>
        </w:rPr>
        <w:t>t</w:t>
      </w:r>
      <w:r w:rsidRPr="00E33A2A">
        <w:rPr>
          <w:rFonts w:cs="Arial"/>
          <w:i/>
          <w:color w:val="000000"/>
          <w:sz w:val="22"/>
          <w:szCs w:val="20"/>
        </w:rPr>
        <w:t xml:space="preserve"> sur le bord du siège, ses mains sont moites et il ne cesse croiser et décroiser ses doigts.</w:t>
      </w:r>
    </w:p>
    <w:p w14:paraId="2D002203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 xml:space="preserve">M. </w:t>
      </w:r>
      <w:r>
        <w:rPr>
          <w:rFonts w:cs="Arial"/>
          <w:b/>
          <w:color w:val="000000"/>
          <w:sz w:val="22"/>
          <w:szCs w:val="20"/>
        </w:rPr>
        <w:t>Hebert</w:t>
      </w:r>
      <w:r w:rsidRPr="00E33A2A">
        <w:rPr>
          <w:rFonts w:cs="Arial"/>
          <w:b/>
          <w:color w:val="000000"/>
          <w:sz w:val="22"/>
          <w:szCs w:val="20"/>
        </w:rPr>
        <w:t> :</w:t>
      </w:r>
      <w:r w:rsidRPr="00E33A2A">
        <w:rPr>
          <w:rFonts w:cs="Arial"/>
          <w:color w:val="000000"/>
          <w:sz w:val="22"/>
          <w:szCs w:val="20"/>
        </w:rPr>
        <w:t xml:space="preserve"> « </w:t>
      </w:r>
      <w:bookmarkStart w:id="0" w:name="_Hlk19871909"/>
      <w:r w:rsidRPr="00E33A2A">
        <w:rPr>
          <w:rFonts w:cs="Arial"/>
          <w:color w:val="000000"/>
          <w:sz w:val="22"/>
          <w:szCs w:val="20"/>
        </w:rPr>
        <w:t xml:space="preserve">Je viens </w:t>
      </w:r>
      <w:r>
        <w:rPr>
          <w:rFonts w:cs="Arial"/>
          <w:color w:val="000000"/>
          <w:sz w:val="22"/>
          <w:szCs w:val="20"/>
        </w:rPr>
        <w:t>d’apprendre</w:t>
      </w:r>
      <w:r w:rsidRPr="00E33A2A">
        <w:rPr>
          <w:rFonts w:cs="Arial"/>
          <w:color w:val="000000"/>
          <w:sz w:val="22"/>
          <w:szCs w:val="20"/>
        </w:rPr>
        <w:t xml:space="preserve"> que vous avez </w:t>
      </w:r>
      <w:r>
        <w:rPr>
          <w:rFonts w:cs="Arial"/>
          <w:color w:val="000000"/>
          <w:sz w:val="22"/>
          <w:szCs w:val="20"/>
        </w:rPr>
        <w:t>commis</w:t>
      </w:r>
      <w:r w:rsidRPr="00E33A2A">
        <w:rPr>
          <w:rFonts w:cs="Arial"/>
          <w:color w:val="000000"/>
          <w:sz w:val="22"/>
          <w:szCs w:val="20"/>
        </w:rPr>
        <w:t xml:space="preserve"> plusieurs </w:t>
      </w:r>
      <w:r>
        <w:rPr>
          <w:rFonts w:cs="Arial"/>
          <w:color w:val="000000"/>
          <w:sz w:val="22"/>
          <w:szCs w:val="20"/>
        </w:rPr>
        <w:t xml:space="preserve">erreurs de livraisons </w:t>
      </w:r>
      <w:r w:rsidRPr="00E33A2A">
        <w:rPr>
          <w:rFonts w:cs="Arial"/>
          <w:color w:val="000000"/>
          <w:sz w:val="22"/>
          <w:szCs w:val="20"/>
        </w:rPr>
        <w:t>ces derniers jours</w:t>
      </w:r>
      <w:r>
        <w:rPr>
          <w:rFonts w:cs="Arial"/>
          <w:color w:val="000000"/>
          <w:sz w:val="22"/>
          <w:szCs w:val="20"/>
        </w:rPr>
        <w:t xml:space="preserve">. Il manquait des articles dans la commande du client Bougival et la livraison du client </w:t>
      </w:r>
      <w:proofErr w:type="spellStart"/>
      <w:r>
        <w:rPr>
          <w:rFonts w:cs="Arial"/>
          <w:color w:val="000000"/>
          <w:sz w:val="22"/>
          <w:szCs w:val="20"/>
        </w:rPr>
        <w:t>Europort</w:t>
      </w:r>
      <w:proofErr w:type="spellEnd"/>
      <w:r>
        <w:rPr>
          <w:rFonts w:cs="Arial"/>
          <w:color w:val="000000"/>
          <w:sz w:val="22"/>
          <w:szCs w:val="20"/>
        </w:rPr>
        <w:t xml:space="preserve"> a eu 7 jours de retard. Ils nous ont fait part de leurs mécontentements.</w:t>
      </w:r>
      <w:r w:rsidRPr="00E33A2A">
        <w:rPr>
          <w:rFonts w:cs="Arial"/>
          <w:color w:val="000000"/>
          <w:sz w:val="22"/>
          <w:szCs w:val="20"/>
        </w:rPr>
        <w:t xml:space="preserve"> Comment cela se fait-il ? </w:t>
      </w:r>
      <w:bookmarkEnd w:id="0"/>
      <w:r w:rsidRPr="00E33A2A">
        <w:rPr>
          <w:rFonts w:cs="Arial"/>
          <w:color w:val="000000"/>
          <w:sz w:val="22"/>
          <w:szCs w:val="20"/>
        </w:rPr>
        <w:t>»</w:t>
      </w:r>
    </w:p>
    <w:p w14:paraId="79258B94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>
        <w:rPr>
          <w:rFonts w:cs="Arial"/>
          <w:b/>
          <w:color w:val="000000"/>
          <w:sz w:val="22"/>
          <w:szCs w:val="20"/>
        </w:rPr>
        <w:t>Michel</w:t>
      </w:r>
      <w:r w:rsidRPr="00E33A2A">
        <w:rPr>
          <w:rFonts w:cs="Arial"/>
          <w:b/>
          <w:color w:val="000000"/>
          <w:sz w:val="22"/>
          <w:szCs w:val="20"/>
        </w:rPr>
        <w:t> :</w:t>
      </w:r>
      <w:r w:rsidRPr="00E33A2A">
        <w:rPr>
          <w:rFonts w:cs="Arial"/>
          <w:color w:val="000000"/>
          <w:sz w:val="22"/>
          <w:szCs w:val="20"/>
        </w:rPr>
        <w:t xml:space="preserve"> « Euh, Je suis vraiment désolé...j’ai des soucis… personnels et… j’ai du mal à me concentrer sur mon travail »</w:t>
      </w:r>
    </w:p>
    <w:p w14:paraId="30689957" w14:textId="77777777" w:rsidR="00D90FE7" w:rsidRPr="00732080" w:rsidRDefault="00D90FE7" w:rsidP="00D90FE7">
      <w:pPr>
        <w:pStyle w:val="tacheseurasment"/>
        <w:spacing w:after="60"/>
        <w:jc w:val="both"/>
        <w:rPr>
          <w:rFonts w:cs="Arial"/>
          <w:i/>
          <w:iCs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 xml:space="preserve">M. </w:t>
      </w:r>
      <w:r>
        <w:rPr>
          <w:rFonts w:cs="Arial"/>
          <w:b/>
          <w:color w:val="000000"/>
          <w:sz w:val="22"/>
          <w:szCs w:val="20"/>
        </w:rPr>
        <w:t>Hebert</w:t>
      </w:r>
      <w:r w:rsidRPr="00E33A2A">
        <w:rPr>
          <w:rFonts w:cs="Arial"/>
          <w:b/>
          <w:color w:val="000000"/>
          <w:sz w:val="22"/>
          <w:szCs w:val="20"/>
        </w:rPr>
        <w:t> :</w:t>
      </w:r>
      <w:r w:rsidRPr="00E33A2A">
        <w:rPr>
          <w:rFonts w:cs="Arial"/>
          <w:color w:val="000000"/>
          <w:sz w:val="22"/>
          <w:szCs w:val="20"/>
        </w:rPr>
        <w:t xml:space="preserve"> « </w:t>
      </w:r>
      <w:r>
        <w:rPr>
          <w:rFonts w:cs="Arial"/>
          <w:color w:val="000000"/>
          <w:sz w:val="22"/>
          <w:szCs w:val="20"/>
        </w:rPr>
        <w:t>J</w:t>
      </w:r>
      <w:r w:rsidRPr="00E33A2A">
        <w:rPr>
          <w:rFonts w:cs="Arial"/>
          <w:color w:val="000000"/>
          <w:sz w:val="22"/>
          <w:szCs w:val="20"/>
        </w:rPr>
        <w:t xml:space="preserve">e suis surpris et déçu car jusqu’à présent votre travail était sérieux », </w:t>
      </w:r>
      <w:r w:rsidRPr="00732080">
        <w:rPr>
          <w:rFonts w:cs="Arial"/>
          <w:i/>
          <w:iCs/>
          <w:color w:val="000000"/>
          <w:sz w:val="22"/>
          <w:szCs w:val="20"/>
        </w:rPr>
        <w:t>le regard du responsable est insistant, le ton est froid et il parle fort.</w:t>
      </w:r>
    </w:p>
    <w:p w14:paraId="37CF59BA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i/>
          <w:color w:val="000000"/>
          <w:sz w:val="22"/>
          <w:szCs w:val="20"/>
        </w:rPr>
      </w:pPr>
      <w:r>
        <w:rPr>
          <w:rFonts w:cs="Arial"/>
          <w:i/>
          <w:color w:val="000000"/>
          <w:sz w:val="22"/>
          <w:szCs w:val="20"/>
        </w:rPr>
        <w:t>Michel</w:t>
      </w:r>
      <w:r w:rsidRPr="00E33A2A">
        <w:rPr>
          <w:rFonts w:cs="Arial"/>
          <w:i/>
          <w:color w:val="000000"/>
          <w:sz w:val="22"/>
          <w:szCs w:val="20"/>
        </w:rPr>
        <w:t xml:space="preserve"> est intimidé par l’attitude de son responsable, il baisse la tête et regarde le sol. Il essaie de se montrer volontaire et regrette l’image négative qu’il a donnée. </w:t>
      </w:r>
    </w:p>
    <w:p w14:paraId="28B1F41C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>
        <w:rPr>
          <w:rFonts w:cs="Arial"/>
          <w:b/>
          <w:color w:val="000000"/>
          <w:sz w:val="22"/>
          <w:szCs w:val="20"/>
        </w:rPr>
        <w:t>Michel</w:t>
      </w:r>
      <w:r w:rsidRPr="00E33A2A">
        <w:rPr>
          <w:rFonts w:cs="Arial"/>
          <w:b/>
          <w:color w:val="000000"/>
          <w:sz w:val="22"/>
          <w:szCs w:val="20"/>
        </w:rPr>
        <w:t> :</w:t>
      </w:r>
      <w:r w:rsidRPr="00E33A2A">
        <w:rPr>
          <w:rFonts w:cs="Arial"/>
          <w:color w:val="000000"/>
          <w:sz w:val="22"/>
          <w:szCs w:val="20"/>
        </w:rPr>
        <w:t xml:space="preserve"> « Je suis réellement désolé de ce qui s’est passé, et je vais me reprendre pour que mon travail soit irréprochable »</w:t>
      </w:r>
    </w:p>
    <w:p w14:paraId="4DEEB136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 xml:space="preserve">M. </w:t>
      </w:r>
      <w:r>
        <w:rPr>
          <w:rFonts w:cs="Arial"/>
          <w:b/>
          <w:color w:val="000000"/>
          <w:sz w:val="22"/>
          <w:szCs w:val="20"/>
        </w:rPr>
        <w:t>Hebert</w:t>
      </w:r>
      <w:r w:rsidRPr="00E33A2A">
        <w:rPr>
          <w:rFonts w:cs="Arial"/>
          <w:color w:val="000000"/>
          <w:sz w:val="22"/>
          <w:szCs w:val="20"/>
        </w:rPr>
        <w:t> : « Vo</w:t>
      </w:r>
      <w:r>
        <w:rPr>
          <w:rFonts w:cs="Arial"/>
          <w:color w:val="000000"/>
          <w:sz w:val="22"/>
          <w:szCs w:val="20"/>
        </w:rPr>
        <w:t>s problèmes personnels n’ont pas à interférer avec l’entreprise</w:t>
      </w:r>
      <w:r w:rsidRPr="00E33A2A">
        <w:rPr>
          <w:rFonts w:cs="Arial"/>
          <w:color w:val="000000"/>
          <w:sz w:val="22"/>
          <w:szCs w:val="20"/>
        </w:rPr>
        <w:t xml:space="preserve">, les clients ne doivent pas supporter vos états d’âme, et </w:t>
      </w:r>
      <w:r>
        <w:rPr>
          <w:rFonts w:cs="Arial"/>
          <w:color w:val="000000"/>
          <w:sz w:val="22"/>
          <w:szCs w:val="20"/>
        </w:rPr>
        <w:t>la société</w:t>
      </w:r>
      <w:r w:rsidRPr="00E33A2A">
        <w:rPr>
          <w:rFonts w:cs="Arial"/>
          <w:color w:val="000000"/>
          <w:sz w:val="22"/>
          <w:szCs w:val="20"/>
        </w:rPr>
        <w:t xml:space="preserve"> n</w:t>
      </w:r>
      <w:r>
        <w:rPr>
          <w:rFonts w:cs="Arial"/>
          <w:color w:val="000000"/>
          <w:sz w:val="22"/>
          <w:szCs w:val="20"/>
        </w:rPr>
        <w:t>’a pas à</w:t>
      </w:r>
      <w:r w:rsidRPr="00E33A2A">
        <w:rPr>
          <w:rFonts w:cs="Arial"/>
          <w:color w:val="000000"/>
          <w:sz w:val="22"/>
          <w:szCs w:val="20"/>
        </w:rPr>
        <w:t xml:space="preserve"> en subir les conséquences</w:t>
      </w:r>
      <w:r>
        <w:rPr>
          <w:rFonts w:cs="Arial"/>
          <w:color w:val="000000"/>
          <w:sz w:val="22"/>
          <w:szCs w:val="20"/>
        </w:rPr>
        <w:t xml:space="preserve"> » </w:t>
      </w:r>
      <w:r w:rsidRPr="00624400">
        <w:rPr>
          <w:rFonts w:cs="Arial"/>
          <w:i/>
          <w:iCs/>
          <w:color w:val="000000"/>
          <w:sz w:val="22"/>
          <w:szCs w:val="20"/>
        </w:rPr>
        <w:t>M. Hebert fait une pause afin d’accentuer le malaise de Michel puis ajoute</w:t>
      </w:r>
      <w:r>
        <w:rPr>
          <w:rFonts w:cs="Arial"/>
          <w:color w:val="000000"/>
          <w:sz w:val="22"/>
          <w:szCs w:val="20"/>
        </w:rPr>
        <w:t xml:space="preserve"> « Je ne veux plus que cela se reproduise… la prochaine fois je serais contraint de vous sanctionner ! … </w:t>
      </w:r>
      <w:r w:rsidRPr="00E33A2A">
        <w:rPr>
          <w:rFonts w:cs="Arial"/>
          <w:color w:val="000000"/>
          <w:sz w:val="22"/>
          <w:szCs w:val="20"/>
        </w:rPr>
        <w:t>j’espère que je suis clair »</w:t>
      </w:r>
    </w:p>
    <w:p w14:paraId="591132B1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>
        <w:rPr>
          <w:rFonts w:cs="Arial"/>
          <w:b/>
          <w:color w:val="000000"/>
          <w:sz w:val="22"/>
          <w:szCs w:val="20"/>
        </w:rPr>
        <w:t>Michel</w:t>
      </w:r>
      <w:r w:rsidRPr="00E33A2A">
        <w:rPr>
          <w:rFonts w:cs="Arial"/>
          <w:b/>
          <w:color w:val="000000"/>
          <w:sz w:val="22"/>
          <w:szCs w:val="20"/>
        </w:rPr>
        <w:t> </w:t>
      </w:r>
      <w:r w:rsidRPr="00E33A2A">
        <w:rPr>
          <w:rFonts w:cs="Arial"/>
          <w:color w:val="000000"/>
          <w:sz w:val="22"/>
          <w:szCs w:val="20"/>
        </w:rPr>
        <w:t>: « Oui monsieur »</w:t>
      </w:r>
    </w:p>
    <w:p w14:paraId="03D2947C" w14:textId="77777777" w:rsidR="00D90FE7" w:rsidRPr="00E33A2A" w:rsidRDefault="00D90FE7" w:rsidP="00D90FE7">
      <w:pPr>
        <w:pStyle w:val="tacheseurasment"/>
        <w:spacing w:after="60"/>
        <w:jc w:val="both"/>
        <w:rPr>
          <w:rFonts w:cs="Arial"/>
          <w:color w:val="000000"/>
          <w:sz w:val="22"/>
          <w:szCs w:val="20"/>
        </w:rPr>
      </w:pPr>
      <w:r w:rsidRPr="00E33A2A">
        <w:rPr>
          <w:rFonts w:cs="Arial"/>
          <w:b/>
          <w:color w:val="000000"/>
          <w:sz w:val="22"/>
          <w:szCs w:val="20"/>
        </w:rPr>
        <w:t xml:space="preserve">M. </w:t>
      </w:r>
      <w:r>
        <w:rPr>
          <w:rFonts w:cs="Arial"/>
          <w:b/>
          <w:color w:val="000000"/>
          <w:sz w:val="22"/>
          <w:szCs w:val="20"/>
        </w:rPr>
        <w:t>Hebert</w:t>
      </w:r>
      <w:r w:rsidRPr="00E33A2A">
        <w:rPr>
          <w:rFonts w:cs="Arial"/>
          <w:color w:val="000000"/>
          <w:sz w:val="22"/>
          <w:szCs w:val="20"/>
        </w:rPr>
        <w:t xml:space="preserve"> : « Alors, j’espère ne plus avoir à vous convoquer, </w:t>
      </w:r>
      <w:r>
        <w:rPr>
          <w:rFonts w:cs="Arial"/>
          <w:color w:val="000000"/>
          <w:sz w:val="22"/>
          <w:szCs w:val="20"/>
        </w:rPr>
        <w:t>Vous pouvez retourner travailler</w:t>
      </w:r>
      <w:r w:rsidRPr="00E33A2A">
        <w:rPr>
          <w:rFonts w:cs="Arial"/>
          <w:color w:val="000000"/>
          <w:sz w:val="22"/>
          <w:szCs w:val="20"/>
        </w:rPr>
        <w:t>… »</w:t>
      </w:r>
    </w:p>
    <w:p w14:paraId="409706E7" w14:textId="77777777" w:rsidR="00D90FE7" w:rsidRDefault="00D90FE7" w:rsidP="00D90FE7">
      <w:pPr>
        <w:pStyle w:val="tacheseurasment"/>
        <w:spacing w:after="60"/>
        <w:jc w:val="both"/>
        <w:rPr>
          <w:rFonts w:cs="Arial"/>
          <w:i/>
          <w:color w:val="000000"/>
          <w:sz w:val="22"/>
          <w:szCs w:val="20"/>
        </w:rPr>
      </w:pPr>
      <w:r>
        <w:rPr>
          <w:rFonts w:cs="Arial"/>
          <w:i/>
          <w:color w:val="000000"/>
          <w:sz w:val="22"/>
          <w:szCs w:val="20"/>
        </w:rPr>
        <w:t>Michel</w:t>
      </w:r>
      <w:r w:rsidRPr="00E33A2A">
        <w:rPr>
          <w:rFonts w:cs="Arial"/>
          <w:i/>
          <w:color w:val="000000"/>
          <w:sz w:val="22"/>
          <w:szCs w:val="20"/>
        </w:rPr>
        <w:t xml:space="preserve"> sort du bureau et se dirige vers </w:t>
      </w:r>
      <w:r>
        <w:rPr>
          <w:rFonts w:cs="Arial"/>
          <w:i/>
          <w:color w:val="000000"/>
          <w:sz w:val="22"/>
          <w:szCs w:val="20"/>
        </w:rPr>
        <w:t>son lieu de travail</w:t>
      </w:r>
      <w:r w:rsidRPr="00E33A2A">
        <w:rPr>
          <w:rFonts w:cs="Arial"/>
          <w:i/>
          <w:color w:val="000000"/>
          <w:sz w:val="22"/>
          <w:szCs w:val="20"/>
        </w:rPr>
        <w:t xml:space="preserve"> en soupirant. Son esprit est embué par les remarques de M. </w:t>
      </w:r>
      <w:r>
        <w:rPr>
          <w:rFonts w:cs="Arial"/>
          <w:i/>
          <w:color w:val="000000"/>
          <w:sz w:val="22"/>
          <w:szCs w:val="20"/>
        </w:rPr>
        <w:t>Hebert</w:t>
      </w:r>
      <w:r w:rsidRPr="00E33A2A">
        <w:rPr>
          <w:rFonts w:cs="Arial"/>
          <w:i/>
          <w:color w:val="000000"/>
          <w:sz w:val="22"/>
          <w:szCs w:val="20"/>
        </w:rPr>
        <w:t xml:space="preserve">. </w:t>
      </w:r>
    </w:p>
    <w:p w14:paraId="7CF0AC0C" w14:textId="77777777" w:rsidR="00D90FE7" w:rsidRDefault="00D90FE7" w:rsidP="00D90FE7">
      <w:pPr>
        <w:pStyle w:val="tacheseurasment"/>
        <w:spacing w:after="60"/>
        <w:jc w:val="both"/>
        <w:rPr>
          <w:rFonts w:cs="Arial"/>
          <w:i/>
          <w:color w:val="000000"/>
          <w:sz w:val="22"/>
          <w:szCs w:val="20"/>
        </w:rPr>
      </w:pPr>
    </w:p>
    <w:p w14:paraId="774CB66D" w14:textId="77777777" w:rsidR="009E487C" w:rsidRDefault="009E487C" w:rsidP="00D90FE7">
      <w:pPr>
        <w:pStyle w:val="tacheseurasment"/>
        <w:spacing w:after="60"/>
        <w:jc w:val="both"/>
        <w:rPr>
          <w:rFonts w:cs="Arial"/>
          <w:i/>
          <w:color w:val="000000"/>
          <w:sz w:val="22"/>
          <w:szCs w:val="20"/>
        </w:rPr>
      </w:pPr>
    </w:p>
    <w:p w14:paraId="6785EBBB" w14:textId="77777777" w:rsidR="009E487C" w:rsidRDefault="009E487C" w:rsidP="00D90FE7">
      <w:pPr>
        <w:pStyle w:val="tacheseurasment"/>
        <w:spacing w:after="60"/>
        <w:jc w:val="both"/>
        <w:rPr>
          <w:rFonts w:cs="Arial"/>
          <w:i/>
          <w:color w:val="000000"/>
          <w:sz w:val="22"/>
          <w:szCs w:val="20"/>
        </w:rPr>
      </w:pPr>
    </w:p>
    <w:p w14:paraId="0B1D0DB3" w14:textId="77777777" w:rsidR="00E25F9D" w:rsidRPr="00E25F9D" w:rsidRDefault="00E25F9D" w:rsidP="000048A4">
      <w:pPr>
        <w:rPr>
          <w:b/>
          <w:sz w:val="24"/>
        </w:rPr>
      </w:pPr>
      <w:r w:rsidRPr="000048A4">
        <w:rPr>
          <w:b/>
          <w:sz w:val="24"/>
        </w:rPr>
        <w:t>Travail à faire </w:t>
      </w:r>
      <w:r w:rsidRPr="00E25F9D">
        <w:rPr>
          <w:b/>
          <w:sz w:val="24"/>
        </w:rPr>
        <w:tab/>
      </w:r>
    </w:p>
    <w:p w14:paraId="74A33E60" w14:textId="77777777" w:rsidR="00E25F9D" w:rsidRPr="00E25F9D" w:rsidRDefault="00E25F9D" w:rsidP="00E25F9D">
      <w:pPr>
        <w:spacing w:before="120"/>
        <w:rPr>
          <w:b/>
          <w:sz w:val="20"/>
        </w:rPr>
      </w:pPr>
      <w:r w:rsidRPr="00E25F9D">
        <w:rPr>
          <w:b/>
          <w:szCs w:val="20"/>
        </w:rPr>
        <w:t>Par rapport à la situation de communication</w:t>
      </w:r>
      <w:r>
        <w:rPr>
          <w:b/>
          <w:szCs w:val="20"/>
        </w:rPr>
        <w:t>, trouvez</w:t>
      </w:r>
      <w:r w:rsidRPr="00E25F9D">
        <w:rPr>
          <w:b/>
          <w:szCs w:val="20"/>
        </w:rPr>
        <w:t xml:space="preserve"> les différents éléments de la construction du sens en répondant aux questions :</w:t>
      </w:r>
    </w:p>
    <w:p w14:paraId="359CEB7A" w14:textId="77777777" w:rsidR="00E25F9D" w:rsidRDefault="00E25F9D" w:rsidP="00E25F9D">
      <w:pPr>
        <w:pStyle w:val="tacheseurasment"/>
        <w:numPr>
          <w:ilvl w:val="0"/>
          <w:numId w:val="6"/>
        </w:numPr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t>Quels sont les statuts des acteurs et en quoi ont-ils de l’influence sur la communication ?</w:t>
      </w:r>
    </w:p>
    <w:p w14:paraId="600271DF" w14:textId="77777777" w:rsidR="00F5264D" w:rsidRDefault="00F5264D" w:rsidP="00F5264D">
      <w:pPr>
        <w:pStyle w:val="tacheseurasment"/>
        <w:spacing w:before="120"/>
        <w:ind w:left="360"/>
        <w:rPr>
          <w:b/>
          <w:sz w:val="22"/>
          <w:szCs w:val="20"/>
        </w:rPr>
      </w:pPr>
    </w:p>
    <w:p w14:paraId="09F7F31C" w14:textId="77777777" w:rsidR="009E487C" w:rsidRPr="00E25F9D" w:rsidRDefault="009E487C" w:rsidP="00F5264D">
      <w:pPr>
        <w:pStyle w:val="tacheseurasment"/>
        <w:spacing w:before="120"/>
        <w:ind w:left="360"/>
        <w:rPr>
          <w:b/>
          <w:sz w:val="22"/>
          <w:szCs w:val="20"/>
        </w:rPr>
      </w:pPr>
    </w:p>
    <w:p w14:paraId="58D76DF3" w14:textId="0420F774" w:rsidR="00F5264D" w:rsidRDefault="00E25F9D" w:rsidP="00E25F9D">
      <w:pPr>
        <w:pStyle w:val="tacheseurasment"/>
        <w:numPr>
          <w:ilvl w:val="0"/>
          <w:numId w:val="6"/>
        </w:numPr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t xml:space="preserve">Quels sont les enjeux de M. </w:t>
      </w:r>
      <w:r w:rsidR="00732080">
        <w:rPr>
          <w:b/>
          <w:sz w:val="22"/>
          <w:szCs w:val="20"/>
        </w:rPr>
        <w:t>Hebert</w:t>
      </w:r>
      <w:r w:rsidRPr="00E25F9D">
        <w:rPr>
          <w:b/>
          <w:sz w:val="22"/>
          <w:szCs w:val="20"/>
        </w:rPr>
        <w:t xml:space="preserve"> et de </w:t>
      </w:r>
      <w:r w:rsidR="00732080">
        <w:rPr>
          <w:b/>
          <w:sz w:val="22"/>
          <w:szCs w:val="20"/>
        </w:rPr>
        <w:t>Michel</w:t>
      </w:r>
      <w:r w:rsidRPr="00E25F9D">
        <w:rPr>
          <w:b/>
          <w:sz w:val="22"/>
          <w:szCs w:val="20"/>
        </w:rPr>
        <w:t> ?</w:t>
      </w:r>
    </w:p>
    <w:p w14:paraId="5BA1D95E" w14:textId="77777777" w:rsidR="00F5264D" w:rsidRDefault="00F5264D" w:rsidP="00F5264D">
      <w:pPr>
        <w:pStyle w:val="Paragraphedeliste"/>
        <w:rPr>
          <w:b/>
          <w:szCs w:val="20"/>
        </w:rPr>
      </w:pPr>
    </w:p>
    <w:p w14:paraId="6B1CE009" w14:textId="77777777" w:rsidR="00E25F9D" w:rsidRPr="00E25F9D" w:rsidRDefault="00E25F9D" w:rsidP="00F5264D">
      <w:pPr>
        <w:pStyle w:val="tacheseurasment"/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lastRenderedPageBreak/>
        <w:t xml:space="preserve"> </w:t>
      </w:r>
    </w:p>
    <w:p w14:paraId="4DCBA0E5" w14:textId="77777777" w:rsidR="00E25F9D" w:rsidRDefault="00E25F9D" w:rsidP="00E25F9D">
      <w:pPr>
        <w:pStyle w:val="tacheseurasment"/>
        <w:numPr>
          <w:ilvl w:val="0"/>
          <w:numId w:val="6"/>
        </w:numPr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t xml:space="preserve">Quelles stratégies mettent-ils en place l’un et l’autre ? </w:t>
      </w:r>
    </w:p>
    <w:p w14:paraId="17E85320" w14:textId="53380343" w:rsidR="00F5264D" w:rsidRDefault="00F5264D" w:rsidP="00F5264D">
      <w:pPr>
        <w:pStyle w:val="tacheseurasment"/>
        <w:spacing w:before="120"/>
        <w:rPr>
          <w:b/>
          <w:sz w:val="22"/>
          <w:szCs w:val="20"/>
        </w:rPr>
      </w:pPr>
    </w:p>
    <w:p w14:paraId="26E1F3FD" w14:textId="4559F1CC" w:rsidR="000E020C" w:rsidRDefault="000E020C" w:rsidP="00F5264D">
      <w:pPr>
        <w:pStyle w:val="tacheseurasment"/>
        <w:spacing w:before="120"/>
        <w:rPr>
          <w:b/>
          <w:sz w:val="22"/>
          <w:szCs w:val="20"/>
        </w:rPr>
      </w:pPr>
    </w:p>
    <w:p w14:paraId="269E047D" w14:textId="77777777" w:rsidR="000E020C" w:rsidRPr="00E25F9D" w:rsidRDefault="000E020C" w:rsidP="00F5264D">
      <w:pPr>
        <w:pStyle w:val="tacheseurasment"/>
        <w:spacing w:before="120"/>
        <w:rPr>
          <w:b/>
          <w:sz w:val="22"/>
          <w:szCs w:val="20"/>
        </w:rPr>
      </w:pPr>
    </w:p>
    <w:p w14:paraId="46C9B59C" w14:textId="1088C396" w:rsidR="00E25F9D" w:rsidRDefault="00E25F9D" w:rsidP="00E25F9D">
      <w:pPr>
        <w:pStyle w:val="tacheseurasment"/>
        <w:numPr>
          <w:ilvl w:val="0"/>
          <w:numId w:val="6"/>
        </w:numPr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t xml:space="preserve">Quels sont les éléments qui montrent que </w:t>
      </w:r>
      <w:r w:rsidR="00732080">
        <w:rPr>
          <w:b/>
          <w:sz w:val="22"/>
          <w:szCs w:val="20"/>
        </w:rPr>
        <w:t>Michel</w:t>
      </w:r>
      <w:r w:rsidRPr="00E25F9D">
        <w:rPr>
          <w:b/>
          <w:sz w:val="22"/>
          <w:szCs w:val="20"/>
        </w:rPr>
        <w:t xml:space="preserve"> est mal à l’aise ? </w:t>
      </w:r>
    </w:p>
    <w:p w14:paraId="43490A59" w14:textId="171F0009" w:rsidR="00F5264D" w:rsidRDefault="00F5264D" w:rsidP="00F5264D">
      <w:pPr>
        <w:pStyle w:val="Paragraphedeliste"/>
        <w:rPr>
          <w:b/>
          <w:szCs w:val="20"/>
        </w:rPr>
      </w:pPr>
    </w:p>
    <w:p w14:paraId="1B511DD5" w14:textId="77777777" w:rsidR="000E020C" w:rsidRDefault="000E020C" w:rsidP="00F5264D">
      <w:pPr>
        <w:pStyle w:val="Paragraphedeliste"/>
        <w:rPr>
          <w:b/>
          <w:szCs w:val="20"/>
        </w:rPr>
      </w:pPr>
    </w:p>
    <w:p w14:paraId="1FA9A182" w14:textId="77777777" w:rsidR="009E487C" w:rsidRDefault="009E487C" w:rsidP="00F5264D">
      <w:pPr>
        <w:pStyle w:val="Paragraphedeliste"/>
        <w:rPr>
          <w:b/>
          <w:szCs w:val="20"/>
        </w:rPr>
      </w:pPr>
    </w:p>
    <w:p w14:paraId="641EC8A7" w14:textId="77777777" w:rsidR="00F5264D" w:rsidRPr="00E25F9D" w:rsidRDefault="00F5264D" w:rsidP="00F5264D">
      <w:pPr>
        <w:pStyle w:val="tacheseurasment"/>
        <w:spacing w:before="120"/>
        <w:rPr>
          <w:b/>
          <w:sz w:val="22"/>
          <w:szCs w:val="20"/>
        </w:rPr>
      </w:pPr>
    </w:p>
    <w:p w14:paraId="0C04A416" w14:textId="391E1C7F" w:rsidR="00E25F9D" w:rsidRDefault="00E25F9D" w:rsidP="00E25F9D">
      <w:pPr>
        <w:pStyle w:val="tacheseurasment"/>
        <w:numPr>
          <w:ilvl w:val="0"/>
          <w:numId w:val="6"/>
        </w:numPr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t xml:space="preserve">Relevez les points qui montrent que M. </w:t>
      </w:r>
      <w:r w:rsidR="00732080">
        <w:rPr>
          <w:b/>
          <w:sz w:val="22"/>
          <w:szCs w:val="20"/>
        </w:rPr>
        <w:t>Hebert</w:t>
      </w:r>
      <w:r w:rsidRPr="00E25F9D">
        <w:rPr>
          <w:b/>
          <w:sz w:val="22"/>
          <w:szCs w:val="20"/>
        </w:rPr>
        <w:t xml:space="preserve"> a un management directif</w:t>
      </w:r>
      <w:r w:rsidR="000E020C">
        <w:rPr>
          <w:b/>
          <w:sz w:val="22"/>
          <w:szCs w:val="20"/>
        </w:rPr>
        <w:t xml:space="preserve"> </w:t>
      </w:r>
      <w:r w:rsidRPr="00E25F9D">
        <w:rPr>
          <w:b/>
          <w:sz w:val="22"/>
          <w:szCs w:val="20"/>
        </w:rPr>
        <w:t xml:space="preserve">? </w:t>
      </w:r>
    </w:p>
    <w:p w14:paraId="2917854F" w14:textId="11F22F93" w:rsidR="00F5264D" w:rsidRDefault="00F5264D" w:rsidP="00F5264D">
      <w:pPr>
        <w:pStyle w:val="tacheseurasment"/>
        <w:spacing w:before="120"/>
        <w:rPr>
          <w:b/>
          <w:sz w:val="22"/>
          <w:szCs w:val="20"/>
        </w:rPr>
      </w:pPr>
    </w:p>
    <w:p w14:paraId="1317E0EA" w14:textId="161C2190" w:rsidR="000E020C" w:rsidRDefault="000E020C" w:rsidP="00F5264D">
      <w:pPr>
        <w:pStyle w:val="tacheseurasment"/>
        <w:spacing w:before="120"/>
        <w:rPr>
          <w:b/>
          <w:sz w:val="22"/>
          <w:szCs w:val="20"/>
        </w:rPr>
      </w:pPr>
    </w:p>
    <w:p w14:paraId="74EC7C39" w14:textId="77777777" w:rsidR="009E487C" w:rsidRDefault="009E487C" w:rsidP="00F5264D">
      <w:pPr>
        <w:pStyle w:val="tacheseurasment"/>
        <w:spacing w:before="120"/>
        <w:rPr>
          <w:b/>
          <w:sz w:val="22"/>
          <w:szCs w:val="20"/>
        </w:rPr>
      </w:pPr>
    </w:p>
    <w:p w14:paraId="50405FC3" w14:textId="77777777" w:rsidR="000E020C" w:rsidRPr="00E25F9D" w:rsidRDefault="000E020C" w:rsidP="00F5264D">
      <w:pPr>
        <w:pStyle w:val="tacheseurasment"/>
        <w:spacing w:before="120"/>
        <w:rPr>
          <w:b/>
          <w:sz w:val="22"/>
          <w:szCs w:val="20"/>
        </w:rPr>
      </w:pPr>
    </w:p>
    <w:p w14:paraId="0661ECB6" w14:textId="22A01181" w:rsidR="00E25F9D" w:rsidRDefault="00E25F9D" w:rsidP="00E25F9D">
      <w:pPr>
        <w:pStyle w:val="tacheseurasment"/>
        <w:numPr>
          <w:ilvl w:val="0"/>
          <w:numId w:val="6"/>
        </w:numPr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t xml:space="preserve">M. </w:t>
      </w:r>
      <w:r w:rsidR="00732080">
        <w:rPr>
          <w:b/>
          <w:sz w:val="22"/>
          <w:szCs w:val="20"/>
        </w:rPr>
        <w:t>Hebert</w:t>
      </w:r>
      <w:r w:rsidRPr="00E25F9D">
        <w:rPr>
          <w:b/>
          <w:sz w:val="22"/>
          <w:szCs w:val="20"/>
        </w:rPr>
        <w:t xml:space="preserve"> a-t-il voulu mettre </w:t>
      </w:r>
      <w:r w:rsidR="00732080">
        <w:rPr>
          <w:b/>
          <w:sz w:val="22"/>
          <w:szCs w:val="20"/>
        </w:rPr>
        <w:t>Michel</w:t>
      </w:r>
      <w:r w:rsidRPr="00E25F9D">
        <w:rPr>
          <w:b/>
          <w:sz w:val="22"/>
          <w:szCs w:val="20"/>
        </w:rPr>
        <w:t xml:space="preserve"> à l’aise ? </w:t>
      </w:r>
    </w:p>
    <w:p w14:paraId="75C2C0C1" w14:textId="77777777" w:rsidR="00F5264D" w:rsidRDefault="00F5264D" w:rsidP="00F5264D">
      <w:pPr>
        <w:pStyle w:val="Paragraphedeliste"/>
        <w:rPr>
          <w:b/>
          <w:szCs w:val="20"/>
        </w:rPr>
      </w:pPr>
    </w:p>
    <w:p w14:paraId="4B69A69F" w14:textId="50A69C7F" w:rsidR="00F5264D" w:rsidRDefault="00F5264D" w:rsidP="00F5264D">
      <w:pPr>
        <w:pStyle w:val="tacheseurasment"/>
        <w:spacing w:before="120"/>
        <w:rPr>
          <w:b/>
          <w:sz w:val="22"/>
          <w:szCs w:val="20"/>
        </w:rPr>
      </w:pPr>
    </w:p>
    <w:p w14:paraId="0ACFBBD1" w14:textId="77777777" w:rsidR="009E487C" w:rsidRDefault="009E487C" w:rsidP="00F5264D">
      <w:pPr>
        <w:pStyle w:val="tacheseurasment"/>
        <w:spacing w:before="120"/>
        <w:rPr>
          <w:b/>
          <w:sz w:val="22"/>
          <w:szCs w:val="20"/>
        </w:rPr>
      </w:pPr>
    </w:p>
    <w:p w14:paraId="22CE9A1E" w14:textId="6AFB2C8A" w:rsidR="000E020C" w:rsidRDefault="000E020C" w:rsidP="00F5264D">
      <w:pPr>
        <w:pStyle w:val="tacheseurasment"/>
        <w:spacing w:before="120"/>
        <w:rPr>
          <w:b/>
          <w:sz w:val="22"/>
          <w:szCs w:val="20"/>
        </w:rPr>
      </w:pPr>
    </w:p>
    <w:p w14:paraId="40E89A73" w14:textId="77777777" w:rsidR="000E020C" w:rsidRDefault="000E020C" w:rsidP="00F5264D">
      <w:pPr>
        <w:pStyle w:val="tacheseurasment"/>
        <w:spacing w:before="120"/>
        <w:rPr>
          <w:b/>
          <w:sz w:val="22"/>
          <w:szCs w:val="20"/>
        </w:rPr>
      </w:pPr>
    </w:p>
    <w:p w14:paraId="2F29FB01" w14:textId="77777777" w:rsidR="00E25F9D" w:rsidRPr="00E25F9D" w:rsidRDefault="00E25F9D" w:rsidP="00E25F9D">
      <w:pPr>
        <w:pStyle w:val="tacheseurasment"/>
        <w:numPr>
          <w:ilvl w:val="0"/>
          <w:numId w:val="6"/>
        </w:numPr>
        <w:spacing w:before="120"/>
        <w:rPr>
          <w:b/>
          <w:sz w:val="22"/>
          <w:szCs w:val="20"/>
        </w:rPr>
      </w:pPr>
      <w:r w:rsidRPr="00E25F9D">
        <w:rPr>
          <w:b/>
          <w:sz w:val="22"/>
          <w:szCs w:val="20"/>
        </w:rPr>
        <w:t xml:space="preserve">Quels signes non verbaux remarquez-vous dans cette communication ? </w:t>
      </w:r>
    </w:p>
    <w:p w14:paraId="788F15A6" w14:textId="77777777" w:rsidR="00E25F9D" w:rsidRDefault="00E25F9D" w:rsidP="00E25F9D"/>
    <w:p w14:paraId="243E7BAA" w14:textId="77777777" w:rsidR="00E25F9D" w:rsidRDefault="00E25F9D" w:rsidP="00CC779D">
      <w:pPr>
        <w:pStyle w:val="tacheseurasment"/>
        <w:jc w:val="both"/>
        <w:rPr>
          <w:rFonts w:cs="Arial"/>
          <w:i/>
          <w:color w:val="000000"/>
          <w:sz w:val="22"/>
          <w:szCs w:val="20"/>
        </w:rPr>
      </w:pPr>
    </w:p>
    <w:sectPr w:rsidR="00E25F9D" w:rsidSect="00F5264D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57E"/>
    <w:multiLevelType w:val="hybridMultilevel"/>
    <w:tmpl w:val="156E7F1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4B71"/>
    <w:multiLevelType w:val="hybridMultilevel"/>
    <w:tmpl w:val="F24CED20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80B0B"/>
    <w:multiLevelType w:val="hybridMultilevel"/>
    <w:tmpl w:val="89B0B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9C4"/>
    <w:multiLevelType w:val="hybridMultilevel"/>
    <w:tmpl w:val="F2F07D82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619FD"/>
    <w:multiLevelType w:val="hybridMultilevel"/>
    <w:tmpl w:val="511CF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04BE"/>
    <w:multiLevelType w:val="hybridMultilevel"/>
    <w:tmpl w:val="393E4F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8843842">
    <w:abstractNumId w:val="3"/>
  </w:num>
  <w:num w:numId="2" w16cid:durableId="137236112">
    <w:abstractNumId w:val="5"/>
  </w:num>
  <w:num w:numId="3" w16cid:durableId="1414203687">
    <w:abstractNumId w:val="4"/>
  </w:num>
  <w:num w:numId="4" w16cid:durableId="519003034">
    <w:abstractNumId w:val="2"/>
  </w:num>
  <w:num w:numId="5" w16cid:durableId="1295210051">
    <w:abstractNumId w:val="1"/>
  </w:num>
  <w:num w:numId="6" w16cid:durableId="86070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9D"/>
    <w:rsid w:val="000048A4"/>
    <w:rsid w:val="0002368F"/>
    <w:rsid w:val="000E020C"/>
    <w:rsid w:val="003902EF"/>
    <w:rsid w:val="003C18C6"/>
    <w:rsid w:val="004B5A39"/>
    <w:rsid w:val="005174F5"/>
    <w:rsid w:val="005C06D3"/>
    <w:rsid w:val="00624400"/>
    <w:rsid w:val="00732080"/>
    <w:rsid w:val="00944A38"/>
    <w:rsid w:val="009E487C"/>
    <w:rsid w:val="00BF37FA"/>
    <w:rsid w:val="00CC779D"/>
    <w:rsid w:val="00D90FE7"/>
    <w:rsid w:val="00E25F9D"/>
    <w:rsid w:val="00ED5E94"/>
    <w:rsid w:val="00F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259"/>
  <w15:chartTrackingRefBased/>
  <w15:docId w15:val="{212F98E4-71E2-424E-8F6C-169C0DE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9D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C779D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tacheseurasment"/>
    <w:link w:val="Titre2Car"/>
    <w:uiPriority w:val="9"/>
    <w:qFormat/>
    <w:rsid w:val="00CC779D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79D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779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CC779D"/>
    <w:rPr>
      <w:rFonts w:eastAsia="Times New Roman"/>
      <w:sz w:val="20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CC779D"/>
    <w:pPr>
      <w:ind w:left="720"/>
      <w:contextualSpacing/>
    </w:pPr>
  </w:style>
  <w:style w:type="table" w:styleId="Grilledutableau">
    <w:name w:val="Table Grid"/>
    <w:basedOn w:val="TableauNormal"/>
    <w:rsid w:val="00CC7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779D"/>
    <w:pPr>
      <w:ind w:left="720"/>
      <w:contextualSpacing/>
    </w:pPr>
  </w:style>
  <w:style w:type="paragraph" w:customStyle="1" w:styleId="Style1">
    <w:name w:val="Style 1"/>
    <w:uiPriority w:val="99"/>
    <w:rsid w:val="00CC779D"/>
    <w:pPr>
      <w:widowControl w:val="0"/>
      <w:autoSpaceDE w:val="0"/>
      <w:autoSpaceDN w:val="0"/>
      <w:spacing w:before="180" w:after="0" w:line="314" w:lineRule="auto"/>
    </w:pPr>
    <w:rPr>
      <w:rFonts w:ascii="Arial" w:eastAsia="SimSun" w:hAnsi="Arial" w:cs="Arial"/>
      <w:i/>
      <w:iCs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CC779D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2015-03-23T13:42:00Z</dcterms:created>
  <dcterms:modified xsi:type="dcterms:W3CDTF">2025-05-01T18:42:00Z</dcterms:modified>
</cp:coreProperties>
</file>