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4A0" w:firstRow="1" w:lastRow="0" w:firstColumn="1" w:lastColumn="0" w:noHBand="0" w:noVBand="1"/>
      </w:tblPr>
      <w:tblGrid>
        <w:gridCol w:w="1292"/>
        <w:gridCol w:w="6925"/>
        <w:gridCol w:w="850"/>
        <w:gridCol w:w="854"/>
        <w:gridCol w:w="6"/>
      </w:tblGrid>
      <w:tr w:rsidR="00DA1268" w:rsidRPr="00AD10A3" w14:paraId="13AA58DE" w14:textId="77777777" w:rsidTr="003314BE">
        <w:trPr>
          <w:gridAfter w:val="1"/>
          <w:wAfter w:w="6" w:type="dxa"/>
          <w:trHeight w:val="555"/>
        </w:trPr>
        <w:tc>
          <w:tcPr>
            <w:tcW w:w="8217" w:type="dxa"/>
            <w:gridSpan w:val="2"/>
            <w:shd w:val="clear" w:color="auto" w:fill="92D050"/>
            <w:vAlign w:val="center"/>
          </w:tcPr>
          <w:p w14:paraId="2B847316" w14:textId="77777777" w:rsidR="00DA1268" w:rsidRPr="00AD10A3" w:rsidRDefault="00DA1268" w:rsidP="003314BE">
            <w:pPr>
              <w:pStyle w:val="Titre2"/>
              <w:spacing w:after="0"/>
              <w:jc w:val="center"/>
              <w:rPr>
                <w:sz w:val="28"/>
                <w:szCs w:val="22"/>
              </w:rPr>
            </w:pPr>
            <w:r w:rsidRPr="00AD10A3">
              <w:rPr>
                <w:sz w:val="28"/>
                <w:szCs w:val="22"/>
              </w:rPr>
              <w:t xml:space="preserve">Mission </w:t>
            </w:r>
            <w:r>
              <w:rPr>
                <w:sz w:val="28"/>
                <w:szCs w:val="22"/>
              </w:rPr>
              <w:t>3</w:t>
            </w:r>
            <w:r w:rsidRPr="00AD10A3">
              <w:rPr>
                <w:sz w:val="28"/>
                <w:szCs w:val="22"/>
              </w:rPr>
              <w:t xml:space="preserve"> </w:t>
            </w:r>
            <w:r>
              <w:rPr>
                <w:sz w:val="28"/>
                <w:szCs w:val="22"/>
              </w:rPr>
              <w:t>–</w:t>
            </w:r>
            <w:r w:rsidRPr="00AD10A3">
              <w:rPr>
                <w:sz w:val="28"/>
                <w:szCs w:val="22"/>
              </w:rPr>
              <w:t xml:space="preserve"> </w:t>
            </w:r>
            <w:r>
              <w:rPr>
                <w:sz w:val="28"/>
                <w:szCs w:val="22"/>
              </w:rPr>
              <w:t>Adapter la communication au contexte professionnel</w:t>
            </w:r>
          </w:p>
        </w:tc>
        <w:tc>
          <w:tcPr>
            <w:tcW w:w="1704" w:type="dxa"/>
            <w:gridSpan w:val="2"/>
            <w:shd w:val="clear" w:color="auto" w:fill="92D050"/>
            <w:vAlign w:val="center"/>
          </w:tcPr>
          <w:p w14:paraId="133FDA67" w14:textId="77777777" w:rsidR="00DA1268" w:rsidRPr="00AD10A3" w:rsidRDefault="00DA1268" w:rsidP="003314BE">
            <w:pPr>
              <w:pStyle w:val="Titre2"/>
              <w:spacing w:after="0"/>
              <w:jc w:val="center"/>
              <w:rPr>
                <w:sz w:val="28"/>
                <w:szCs w:val="22"/>
              </w:rPr>
            </w:pPr>
            <w:r>
              <w:rPr>
                <w:b w:val="0"/>
                <w:noProof/>
                <w:color w:val="FFFFFF" w:themeColor="background1"/>
                <w:sz w:val="30"/>
              </w:rPr>
              <w:drawing>
                <wp:inline distT="0" distB="0" distL="0" distR="0" wp14:anchorId="3CC269E5" wp14:editId="53B732C5">
                  <wp:extent cx="795521" cy="586442"/>
                  <wp:effectExtent l="0" t="0" r="5080" b="4445"/>
                  <wp:docPr id="542933090" name="Image 542933090" descr="Une image contenant Graphique, Police, logo, cerc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933090" name="Image 542933090" descr="Une image contenant Graphique, Police, logo, cercle&#10;&#10;Le contenu généré par l’IA peut être incorrect."/>
                          <pic:cNvPicPr/>
                        </pic:nvPicPr>
                        <pic:blipFill>
                          <a:blip r:embed="rId5">
                            <a:extLst>
                              <a:ext uri="{28A0092B-C50C-407E-A947-70E740481C1C}">
                                <a14:useLocalDpi xmlns:a14="http://schemas.microsoft.com/office/drawing/2010/main" val="0"/>
                              </a:ext>
                            </a:extLst>
                          </a:blip>
                          <a:stretch>
                            <a:fillRect/>
                          </a:stretch>
                        </pic:blipFill>
                        <pic:spPr>
                          <a:xfrm>
                            <a:off x="0" y="0"/>
                            <a:ext cx="815404" cy="601099"/>
                          </a:xfrm>
                          <a:prstGeom prst="rect">
                            <a:avLst/>
                          </a:prstGeom>
                        </pic:spPr>
                      </pic:pic>
                    </a:graphicData>
                  </a:graphic>
                </wp:inline>
              </w:drawing>
            </w:r>
          </w:p>
        </w:tc>
      </w:tr>
      <w:tr w:rsidR="00DA1268" w:rsidRPr="000C4AFE" w14:paraId="7E36930C" w14:textId="77777777" w:rsidTr="003314BE">
        <w:trPr>
          <w:trHeight w:val="386"/>
        </w:trPr>
        <w:tc>
          <w:tcPr>
            <w:tcW w:w="1292" w:type="dxa"/>
            <w:shd w:val="clear" w:color="auto" w:fill="92D050"/>
            <w:vAlign w:val="center"/>
          </w:tcPr>
          <w:p w14:paraId="09200003" w14:textId="77777777" w:rsidR="00DA1268" w:rsidRPr="000C4AFE" w:rsidRDefault="00DA1268" w:rsidP="003314BE">
            <w:pPr>
              <w:jc w:val="center"/>
              <w:rPr>
                <w:bCs/>
              </w:rPr>
            </w:pPr>
            <w:r w:rsidRPr="000C4AFE">
              <w:rPr>
                <w:bCs/>
              </w:rPr>
              <w:t>Durée : 30’</w:t>
            </w:r>
          </w:p>
        </w:tc>
        <w:tc>
          <w:tcPr>
            <w:tcW w:w="6925" w:type="dxa"/>
            <w:shd w:val="clear" w:color="auto" w:fill="92D050"/>
            <w:vAlign w:val="center"/>
          </w:tcPr>
          <w:p w14:paraId="2BAD31E2" w14:textId="77777777" w:rsidR="00DA1268" w:rsidRPr="000C4AFE" w:rsidRDefault="00DA1268" w:rsidP="003314BE">
            <w:pPr>
              <w:jc w:val="center"/>
              <w:rPr>
                <w:bCs/>
              </w:rPr>
            </w:pPr>
            <w:r w:rsidRPr="000C4AFE">
              <w:rPr>
                <w:bCs/>
                <w:noProof/>
              </w:rPr>
              <w:drawing>
                <wp:inline distT="0" distB="0" distL="0" distR="0" wp14:anchorId="0F5A2D78" wp14:editId="118F0B25">
                  <wp:extent cx="360000" cy="360000"/>
                  <wp:effectExtent l="0" t="0" r="0" b="2540"/>
                  <wp:docPr id="807388238" name="Graphique 807388238" descr="Homme et fe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Homme et fe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60000" cy="360000"/>
                          </a:xfrm>
                          <a:prstGeom prst="rect">
                            <a:avLst/>
                          </a:prstGeom>
                        </pic:spPr>
                      </pic:pic>
                    </a:graphicData>
                  </a:graphic>
                </wp:inline>
              </w:drawing>
            </w:r>
          </w:p>
        </w:tc>
        <w:tc>
          <w:tcPr>
            <w:tcW w:w="850" w:type="dxa"/>
            <w:shd w:val="clear" w:color="auto" w:fill="92D050"/>
            <w:vAlign w:val="center"/>
          </w:tcPr>
          <w:p w14:paraId="2E5F66D2" w14:textId="77777777" w:rsidR="00DA1268" w:rsidRPr="000C4AFE" w:rsidRDefault="00DA1268" w:rsidP="003314BE">
            <w:pPr>
              <w:rPr>
                <w:bCs/>
              </w:rPr>
            </w:pPr>
            <w:r>
              <w:rPr>
                <w:bCs/>
                <w:noProof/>
              </w:rPr>
              <w:drawing>
                <wp:inline distT="0" distB="0" distL="0" distR="0" wp14:anchorId="37AB46E9" wp14:editId="36238788">
                  <wp:extent cx="365567" cy="360000"/>
                  <wp:effectExtent l="0" t="0" r="0" b="2540"/>
                  <wp:docPr id="423280970" name="Image 3" descr="Une image contenant texte, symbole, Bleu électrique,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280970" name="Image 3" descr="Une image contenant texte, symbole, Bleu électrique, Police&#10;&#10;Le contenu généré par l’IA peut êtr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567" cy="360000"/>
                          </a:xfrm>
                          <a:prstGeom prst="rect">
                            <a:avLst/>
                          </a:prstGeom>
                        </pic:spPr>
                      </pic:pic>
                    </a:graphicData>
                  </a:graphic>
                </wp:inline>
              </w:drawing>
            </w:r>
          </w:p>
        </w:tc>
        <w:tc>
          <w:tcPr>
            <w:tcW w:w="860" w:type="dxa"/>
            <w:gridSpan w:val="2"/>
            <w:shd w:val="clear" w:color="auto" w:fill="92D050"/>
            <w:vAlign w:val="center"/>
          </w:tcPr>
          <w:p w14:paraId="1CF85737" w14:textId="77777777" w:rsidR="00DA1268" w:rsidRPr="000C4AFE" w:rsidRDefault="00DA1268" w:rsidP="003314BE">
            <w:pPr>
              <w:jc w:val="center"/>
              <w:rPr>
                <w:bCs/>
              </w:rPr>
            </w:pPr>
            <w:r w:rsidRPr="000C4AFE">
              <w:rPr>
                <w:bCs/>
              </w:rPr>
              <w:t>Source</w:t>
            </w:r>
          </w:p>
        </w:tc>
      </w:tr>
    </w:tbl>
    <w:p w14:paraId="0EB42ACC" w14:textId="77777777" w:rsidR="00DA1268" w:rsidRPr="00C8083A" w:rsidRDefault="00DA1268" w:rsidP="00DA1268">
      <w:pPr>
        <w:rPr>
          <w:sz w:val="10"/>
          <w:szCs w:val="10"/>
        </w:rPr>
      </w:pPr>
    </w:p>
    <w:p w14:paraId="30DA9C44" w14:textId="77777777" w:rsidR="00DA1268" w:rsidRPr="00C8083A" w:rsidRDefault="00DA1268" w:rsidP="00DA1268">
      <w:pPr>
        <w:pStyle w:val="tacheseurasment"/>
        <w:jc w:val="both"/>
        <w:rPr>
          <w:sz w:val="8"/>
          <w:szCs w:val="8"/>
        </w:rPr>
      </w:pPr>
    </w:p>
    <w:p w14:paraId="4DA9B378" w14:textId="77777777" w:rsidR="00DA1268" w:rsidRPr="00BA5186" w:rsidRDefault="00DA1268" w:rsidP="00DA1268">
      <w:pPr>
        <w:spacing w:after="120"/>
        <w:jc w:val="both"/>
        <w:rPr>
          <w:b/>
          <w:sz w:val="24"/>
        </w:rPr>
      </w:pPr>
      <w:r>
        <w:rPr>
          <w:noProof/>
        </w:rPr>
        <w:drawing>
          <wp:anchor distT="0" distB="0" distL="114300" distR="114300" simplePos="0" relativeHeight="251659264" behindDoc="0" locked="0" layoutInCell="1" allowOverlap="1" wp14:anchorId="72554C43" wp14:editId="0C134FB1">
            <wp:simplePos x="0" y="0"/>
            <wp:positionH relativeFrom="column">
              <wp:posOffset>5152390</wp:posOffset>
            </wp:positionH>
            <wp:positionV relativeFrom="paragraph">
              <wp:posOffset>141605</wp:posOffset>
            </wp:positionV>
            <wp:extent cx="1163320" cy="1176655"/>
            <wp:effectExtent l="0" t="0" r="0" b="4445"/>
            <wp:wrapSquare wrapText="bothSides"/>
            <wp:docPr id="1983702027" name="Image 4" descr="Une image contenant Poignée de porte, mur, intérieur, verrouille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702027" name="Image 4" descr="Une image contenant Poignée de porte, mur, intérieur, verrouiller&#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3320" cy="1176655"/>
                    </a:xfrm>
                    <a:prstGeom prst="rect">
                      <a:avLst/>
                    </a:prstGeom>
                  </pic:spPr>
                </pic:pic>
              </a:graphicData>
            </a:graphic>
            <wp14:sizeRelH relativeFrom="margin">
              <wp14:pctWidth>0</wp14:pctWidth>
            </wp14:sizeRelH>
            <wp14:sizeRelV relativeFrom="margin">
              <wp14:pctHeight>0</wp14:pctHeight>
            </wp14:sizeRelV>
          </wp:anchor>
        </w:drawing>
      </w:r>
      <w:r w:rsidRPr="00BA5186">
        <w:rPr>
          <w:b/>
          <w:sz w:val="24"/>
        </w:rPr>
        <w:t>Contexte professionnel</w:t>
      </w:r>
    </w:p>
    <w:p w14:paraId="0256E979" w14:textId="77777777" w:rsidR="00DA1268" w:rsidRPr="00D0237C" w:rsidRDefault="00DA1268" w:rsidP="00DA1268">
      <w:pPr>
        <w:spacing w:before="120" w:after="120"/>
        <w:jc w:val="both"/>
        <w:rPr>
          <w:szCs w:val="20"/>
        </w:rPr>
      </w:pPr>
      <w:r w:rsidRPr="008473A7">
        <w:rPr>
          <w:szCs w:val="20"/>
        </w:rPr>
        <w:t xml:space="preserve">La société </w:t>
      </w:r>
      <w:r w:rsidRPr="00D0237C">
        <w:rPr>
          <w:b/>
          <w:bCs/>
          <w:szCs w:val="20"/>
        </w:rPr>
        <w:t>DIGIPORTE</w:t>
      </w:r>
      <w:r w:rsidRPr="008473A7">
        <w:rPr>
          <w:szCs w:val="20"/>
        </w:rPr>
        <w:t xml:space="preserve"> conçoit et commercialise des portes blindées équipées de serrures biométriques. Les ateliers et le siège social de l’entreprise sont situés dans le parc d'activités Garosud de Montpellier. Elle est dirigée par Louise Bergeron et son effectif est de 33 salariés.</w:t>
      </w:r>
      <w:r w:rsidRPr="00D0237C">
        <w:rPr>
          <w:szCs w:val="20"/>
        </w:rPr>
        <w:t xml:space="preserve"> L’entreprise </w:t>
      </w:r>
      <w:r>
        <w:rPr>
          <w:szCs w:val="20"/>
        </w:rPr>
        <w:t>possède</w:t>
      </w:r>
      <w:r w:rsidRPr="00D0237C">
        <w:rPr>
          <w:szCs w:val="20"/>
        </w:rPr>
        <w:t xml:space="preserve"> un réseau de 12 agences commerciales réparties sur toute la </w:t>
      </w:r>
      <w:r>
        <w:rPr>
          <w:szCs w:val="20"/>
        </w:rPr>
        <w:t xml:space="preserve">France. </w:t>
      </w:r>
      <w:r w:rsidRPr="00D0237C">
        <w:rPr>
          <w:szCs w:val="20"/>
        </w:rPr>
        <w:t>Chaque agence et composé d'un commercial et d'un poseur</w:t>
      </w:r>
      <w:r>
        <w:rPr>
          <w:szCs w:val="20"/>
        </w:rPr>
        <w:t>.</w:t>
      </w:r>
    </w:p>
    <w:p w14:paraId="5B47897E" w14:textId="77777777" w:rsidR="00DA1268" w:rsidRDefault="00DA1268" w:rsidP="00DA1268">
      <w:pPr>
        <w:spacing w:before="120"/>
        <w:jc w:val="both"/>
        <w:rPr>
          <w:szCs w:val="20"/>
        </w:rPr>
      </w:pPr>
      <w:r w:rsidRPr="008473A7">
        <w:rPr>
          <w:szCs w:val="20"/>
        </w:rPr>
        <w:t xml:space="preserve">Les portes sont équipées de serrures à reconnaissance digitale (empreinte du doigt), rétinienne (rétine de l’œil) ou à l’aide d’un smartphone a reconnaissance biométrique. Les </w:t>
      </w:r>
      <w:r>
        <w:rPr>
          <w:szCs w:val="20"/>
        </w:rPr>
        <w:t>clients sont</w:t>
      </w:r>
      <w:r w:rsidRPr="008473A7">
        <w:rPr>
          <w:szCs w:val="20"/>
        </w:rPr>
        <w:t xml:space="preserve"> des entreprises </w:t>
      </w:r>
      <w:r>
        <w:rPr>
          <w:szCs w:val="20"/>
        </w:rPr>
        <w:t>et</w:t>
      </w:r>
      <w:r w:rsidRPr="008473A7">
        <w:rPr>
          <w:szCs w:val="20"/>
        </w:rPr>
        <w:t xml:space="preserve"> des particuliers qui veulent sécuriser</w:t>
      </w:r>
      <w:r>
        <w:rPr>
          <w:szCs w:val="20"/>
        </w:rPr>
        <w:t xml:space="preserve"> des locaux ou leurs habitations.</w:t>
      </w:r>
      <w:r w:rsidRPr="008473A7">
        <w:rPr>
          <w:szCs w:val="20"/>
        </w:rPr>
        <w:t xml:space="preserve"> </w:t>
      </w:r>
    </w:p>
    <w:p w14:paraId="62728C01" w14:textId="77777777" w:rsidR="00DA1268" w:rsidRPr="00D0237C" w:rsidRDefault="00DA1268" w:rsidP="00DA1268">
      <w:pPr>
        <w:spacing w:before="120"/>
        <w:jc w:val="both"/>
        <w:rPr>
          <w:szCs w:val="20"/>
        </w:rPr>
      </w:pPr>
      <w:r w:rsidRPr="00134D1F">
        <w:t xml:space="preserve">L'agence de Lyon a été contactée </w:t>
      </w:r>
      <w:r>
        <w:t>en</w:t>
      </w:r>
      <w:r w:rsidRPr="00134D1F">
        <w:t xml:space="preserve"> janvier par la société </w:t>
      </w:r>
      <w:r w:rsidRPr="00D0237C">
        <w:rPr>
          <w:b/>
          <w:bCs/>
        </w:rPr>
        <w:t>Innovaction</w:t>
      </w:r>
      <w:r w:rsidRPr="00134D1F">
        <w:t xml:space="preserve"> pour l'installation de </w:t>
      </w:r>
      <w:r>
        <w:t>trois</w:t>
      </w:r>
      <w:r w:rsidRPr="00134D1F">
        <w:t xml:space="preserve"> portes sécurisées </w:t>
      </w:r>
      <w:r>
        <w:t>dans</w:t>
      </w:r>
      <w:r w:rsidRPr="00134D1F">
        <w:t xml:space="preserve"> </w:t>
      </w:r>
      <w:r>
        <w:t>s</w:t>
      </w:r>
      <w:r w:rsidRPr="00134D1F">
        <w:t>es locaux</w:t>
      </w:r>
      <w:r>
        <w:t>. Un devis a été envoyé mi-janvier. Il a été accepté fin janvier avec une pose programmée fin février. L</w:t>
      </w:r>
      <w:r w:rsidRPr="00134D1F">
        <w:t xml:space="preserve">'installation a eu lieu </w:t>
      </w:r>
      <w:r>
        <w:t>fin</w:t>
      </w:r>
      <w:r w:rsidRPr="00134D1F">
        <w:t xml:space="preserve"> mars et la facturation </w:t>
      </w:r>
      <w:r>
        <w:t xml:space="preserve">a été réalisée par le siège administratif de Montpellier début avril. </w:t>
      </w:r>
    </w:p>
    <w:p w14:paraId="5F71DC0D" w14:textId="77777777" w:rsidR="00DA1268" w:rsidRDefault="00DA1268" w:rsidP="00DA1268">
      <w:pPr>
        <w:spacing w:before="120"/>
        <w:jc w:val="both"/>
      </w:pPr>
      <w:r w:rsidRPr="00134D1F">
        <w:t xml:space="preserve">L'entreprise vient de recevoir un courrier de la société </w:t>
      </w:r>
      <w:r>
        <w:t>I</w:t>
      </w:r>
      <w:r w:rsidRPr="00134D1F">
        <w:t>nnova</w:t>
      </w:r>
      <w:r>
        <w:t>c</w:t>
      </w:r>
      <w:r w:rsidRPr="00134D1F">
        <w:t xml:space="preserve">tion qui vous est remis </w:t>
      </w:r>
      <w:r>
        <w:t>(</w:t>
      </w:r>
      <w:r w:rsidRPr="008473A7">
        <w:rPr>
          <w:b/>
          <w:bCs/>
        </w:rPr>
        <w:t>document 1</w:t>
      </w:r>
      <w:r>
        <w:t xml:space="preserve">). </w:t>
      </w:r>
      <w:r w:rsidRPr="00F061E2">
        <w:t>À la suite de ce courrier le directeur administratif et financier de l'entreprise a pris contact avec l'agence de Lyon afin de comprendre la situation</w:t>
      </w:r>
      <w:r>
        <w:t xml:space="preserve">. </w:t>
      </w:r>
      <w:r w:rsidRPr="00F061E2">
        <w:t xml:space="preserve">Ces derniers ont </w:t>
      </w:r>
      <w:r>
        <w:t>rédigé</w:t>
      </w:r>
      <w:r w:rsidRPr="00F061E2">
        <w:t xml:space="preserve"> un rapport qui vous est également remis</w:t>
      </w:r>
      <w:r>
        <w:t xml:space="preserve"> (</w:t>
      </w:r>
      <w:r w:rsidRPr="008473A7">
        <w:rPr>
          <w:b/>
          <w:bCs/>
        </w:rPr>
        <w:t>document 2</w:t>
      </w:r>
      <w:r>
        <w:t>).</w:t>
      </w:r>
    </w:p>
    <w:p w14:paraId="2E13C8D3" w14:textId="77777777" w:rsidR="00DA1268" w:rsidRDefault="00DA1268" w:rsidP="00DA1268">
      <w:pPr>
        <w:spacing w:before="120"/>
        <w:jc w:val="both"/>
      </w:pPr>
      <w:r w:rsidRPr="00F061E2">
        <w:t xml:space="preserve">Le directeur administratif et financier </w:t>
      </w:r>
      <w:r>
        <w:t xml:space="preserve">(DAF) </w:t>
      </w:r>
      <w:r w:rsidRPr="00F061E2">
        <w:t xml:space="preserve">de la société vous demande de lui faire </w:t>
      </w:r>
      <w:r>
        <w:t>plusieurs</w:t>
      </w:r>
      <w:r w:rsidRPr="00F061E2">
        <w:t xml:space="preserve"> proposition</w:t>
      </w:r>
      <w:r>
        <w:t>s</w:t>
      </w:r>
      <w:r w:rsidRPr="00F061E2">
        <w:t xml:space="preserve"> de réponse</w:t>
      </w:r>
      <w:r>
        <w:t xml:space="preserve">s compte tenu du fait que </w:t>
      </w:r>
      <w:r w:rsidRPr="00F061E2">
        <w:t xml:space="preserve">les reproches </w:t>
      </w:r>
      <w:r>
        <w:t>e</w:t>
      </w:r>
      <w:r w:rsidRPr="00F061E2">
        <w:t>ffectué</w:t>
      </w:r>
      <w:r>
        <w:t>s</w:t>
      </w:r>
      <w:r w:rsidRPr="00F061E2">
        <w:t xml:space="preserve"> par la société </w:t>
      </w:r>
      <w:r>
        <w:t>I</w:t>
      </w:r>
      <w:r w:rsidRPr="00F061E2">
        <w:t>nnova</w:t>
      </w:r>
      <w:r>
        <w:t>c</w:t>
      </w:r>
      <w:r w:rsidRPr="00F061E2">
        <w:t xml:space="preserve">tion </w:t>
      </w:r>
      <w:r>
        <w:t>lui sont</w:t>
      </w:r>
      <w:r w:rsidRPr="00F061E2">
        <w:t xml:space="preserve"> imputable au regard des explications fournies par le personnel de l'agence de Lyon</w:t>
      </w:r>
      <w:r>
        <w:t>.</w:t>
      </w:r>
    </w:p>
    <w:p w14:paraId="480C01EC" w14:textId="77777777" w:rsidR="00DA1268" w:rsidRDefault="00DA1268" w:rsidP="00DA1268">
      <w:pPr>
        <w:rPr>
          <w:b/>
          <w:bCs/>
          <w:sz w:val="24"/>
          <w:szCs w:val="28"/>
        </w:rPr>
      </w:pPr>
    </w:p>
    <w:p w14:paraId="0FB28837" w14:textId="77777777" w:rsidR="00DA1268" w:rsidRPr="00134D1F" w:rsidRDefault="00DA1268" w:rsidP="00DA1268">
      <w:pPr>
        <w:rPr>
          <w:b/>
          <w:bCs/>
          <w:sz w:val="24"/>
          <w:szCs w:val="28"/>
        </w:rPr>
      </w:pPr>
      <w:r w:rsidRPr="00134D1F">
        <w:rPr>
          <w:b/>
          <w:bCs/>
          <w:sz w:val="24"/>
          <w:szCs w:val="28"/>
        </w:rPr>
        <w:t>Travail à faire</w:t>
      </w:r>
    </w:p>
    <w:p w14:paraId="4F20526A" w14:textId="4860F4FB" w:rsidR="00DA1268" w:rsidRDefault="00DA1268" w:rsidP="00DA1268">
      <w:pPr>
        <w:spacing w:before="120"/>
      </w:pPr>
      <w:r w:rsidRPr="00F061E2">
        <w:t xml:space="preserve">À l'aide </w:t>
      </w:r>
      <w:r>
        <w:t xml:space="preserve">d’une IA générative, proposez </w:t>
      </w:r>
      <w:r w:rsidRPr="00F061E2">
        <w:t xml:space="preserve">2 </w:t>
      </w:r>
      <w:r w:rsidR="00A37CFC">
        <w:t>lettres</w:t>
      </w:r>
      <w:r>
        <w:t xml:space="preserve"> avec des approches différentes :</w:t>
      </w:r>
    </w:p>
    <w:p w14:paraId="26067B56" w14:textId="77777777" w:rsidR="00DA1268" w:rsidRDefault="00DA1268" w:rsidP="00DA1268">
      <w:pPr>
        <w:pStyle w:val="Paragraphedeliste"/>
        <w:numPr>
          <w:ilvl w:val="0"/>
          <w:numId w:val="5"/>
        </w:numPr>
        <w:spacing w:before="120"/>
      </w:pPr>
      <w:r>
        <w:t>U</w:t>
      </w:r>
      <w:r w:rsidRPr="00F061E2">
        <w:t xml:space="preserve">ne </w:t>
      </w:r>
      <w:r>
        <w:t>1</w:t>
      </w:r>
      <w:r w:rsidRPr="00F061E2">
        <w:rPr>
          <w:vertAlign w:val="superscript"/>
        </w:rPr>
        <w:t>re</w:t>
      </w:r>
      <w:r>
        <w:t xml:space="preserve"> </w:t>
      </w:r>
      <w:r w:rsidRPr="00F061E2">
        <w:t>lettre qui</w:t>
      </w:r>
      <w:r>
        <w:t xml:space="preserve"> rappelle les faits et indique la position de l’entreprise avec un ton conciliant.</w:t>
      </w:r>
    </w:p>
    <w:p w14:paraId="61B64903" w14:textId="4B80D544" w:rsidR="00DA1268" w:rsidRDefault="00DA1268" w:rsidP="00DA1268">
      <w:pPr>
        <w:pStyle w:val="Paragraphedeliste"/>
        <w:numPr>
          <w:ilvl w:val="0"/>
          <w:numId w:val="5"/>
        </w:numPr>
        <w:spacing w:before="120"/>
      </w:pPr>
      <w:r w:rsidRPr="00F061E2">
        <w:t xml:space="preserve">Une </w:t>
      </w:r>
      <w:r>
        <w:t>2</w:t>
      </w:r>
      <w:r w:rsidRPr="00F061E2">
        <w:rPr>
          <w:vertAlign w:val="superscript"/>
        </w:rPr>
        <w:t>e</w:t>
      </w:r>
      <w:r>
        <w:t xml:space="preserve"> </w:t>
      </w:r>
      <w:r w:rsidRPr="00F061E2">
        <w:t>lettre qui rappelle les faits</w:t>
      </w:r>
      <w:r>
        <w:t xml:space="preserve"> </w:t>
      </w:r>
      <w:r w:rsidRPr="00F061E2">
        <w:t>et indique la position de l'entreprise</w:t>
      </w:r>
      <w:r>
        <w:t xml:space="preserve"> avec </w:t>
      </w:r>
      <w:r w:rsidRPr="00F061E2">
        <w:t>un ton ferme</w:t>
      </w:r>
      <w:r>
        <w:t>.</w:t>
      </w:r>
    </w:p>
    <w:p w14:paraId="291BEFD4" w14:textId="77777777" w:rsidR="00DA1268" w:rsidRDefault="00DA1268" w:rsidP="00DA1268"/>
    <w:p w14:paraId="2FCC5588" w14:textId="77777777" w:rsidR="00DA1268" w:rsidRDefault="00DA1268" w:rsidP="00DA1268"/>
    <w:p w14:paraId="4CFA211D" w14:textId="77777777" w:rsidR="00DA1268" w:rsidRPr="000600E1" w:rsidRDefault="00DA1268" w:rsidP="00DA1268">
      <w:pPr>
        <w:rPr>
          <w:b/>
          <w:bCs/>
          <w:sz w:val="24"/>
          <w:szCs w:val="28"/>
        </w:rPr>
      </w:pPr>
      <w:r w:rsidRPr="00E918BF">
        <w:rPr>
          <w:b/>
          <w:bCs/>
          <w:color w:val="FFFFFF" w:themeColor="background1"/>
          <w:sz w:val="24"/>
          <w:szCs w:val="28"/>
          <w:highlight w:val="red"/>
        </w:rPr>
        <w:t>Doc. 1</w:t>
      </w:r>
      <w:r w:rsidRPr="00E918BF">
        <w:rPr>
          <w:b/>
          <w:bCs/>
          <w:color w:val="FFFFFF" w:themeColor="background1"/>
          <w:sz w:val="24"/>
          <w:szCs w:val="28"/>
        </w:rPr>
        <w:t> </w:t>
      </w:r>
      <w:r w:rsidRPr="000600E1">
        <w:rPr>
          <w:b/>
          <w:bCs/>
          <w:sz w:val="24"/>
          <w:szCs w:val="28"/>
        </w:rPr>
        <w:t>Courrier reçu de la société Innovaction par l’agence de Lyon</w:t>
      </w:r>
    </w:p>
    <w:p w14:paraId="32D54627" w14:textId="77777777" w:rsidR="00DA1268" w:rsidRDefault="00DA1268" w:rsidP="00DA1268"/>
    <w:p w14:paraId="3AF1203B" w14:textId="77777777" w:rsidR="00DA1268" w:rsidRPr="00E918BF" w:rsidRDefault="00DA1268" w:rsidP="00DA1268">
      <w:pPr>
        <w:rPr>
          <w:b/>
          <w:bCs/>
        </w:rPr>
      </w:pPr>
      <w:r w:rsidRPr="00E918BF">
        <w:rPr>
          <w:b/>
          <w:bCs/>
        </w:rPr>
        <w:t>Sté Innovaction</w:t>
      </w:r>
    </w:p>
    <w:p w14:paraId="4F6E5E03" w14:textId="77777777" w:rsidR="00DA1268" w:rsidRDefault="00DA1268" w:rsidP="00DA1268">
      <w:r>
        <w:t>15 rue des Cèdres</w:t>
      </w:r>
    </w:p>
    <w:p w14:paraId="5819661D" w14:textId="77777777" w:rsidR="00DA1268" w:rsidRDefault="00DA1268" w:rsidP="00DA1268">
      <w:r>
        <w:t>26000 Valence</w:t>
      </w:r>
    </w:p>
    <w:p w14:paraId="5C87308A" w14:textId="77777777" w:rsidR="00A37CFC" w:rsidRDefault="00DA1268" w:rsidP="00DA1268">
      <w:pPr>
        <w:ind w:left="6372"/>
      </w:pPr>
      <w:r>
        <w:t>Valence</w:t>
      </w:r>
    </w:p>
    <w:p w14:paraId="616F5C3F" w14:textId="4CCBED8B" w:rsidR="00DA1268" w:rsidRDefault="00A37CFC" w:rsidP="00DA1268">
      <w:pPr>
        <w:ind w:left="6372"/>
      </w:pPr>
      <w:r>
        <w:t>Le</w:t>
      </w:r>
      <w:r w:rsidR="00DA1268">
        <w:t xml:space="preserve"> 10/04/20xx</w:t>
      </w:r>
    </w:p>
    <w:p w14:paraId="0832C471" w14:textId="77777777" w:rsidR="00DA1268" w:rsidRDefault="00DA1268" w:rsidP="00DA1268">
      <w:pPr>
        <w:jc w:val="both"/>
      </w:pPr>
      <w:r>
        <w:t>Monsieur</w:t>
      </w:r>
    </w:p>
    <w:p w14:paraId="1EA6D794" w14:textId="77777777" w:rsidR="00DA1268" w:rsidRDefault="00DA1268" w:rsidP="00DA1268">
      <w:pPr>
        <w:spacing w:before="120"/>
        <w:jc w:val="both"/>
      </w:pPr>
      <w:r>
        <w:t xml:space="preserve">Votre société est intervenue dans nos locaux le 28 mars pour installer 3 portes de sécurité. </w:t>
      </w:r>
    </w:p>
    <w:p w14:paraId="01A908E9" w14:textId="77777777" w:rsidR="00DA1268" w:rsidRDefault="00DA1268" w:rsidP="00DA1268">
      <w:pPr>
        <w:spacing w:before="120"/>
        <w:jc w:val="both"/>
      </w:pPr>
      <w:r>
        <w:t>Nous avons reçu votre facture numéro RX0024362 d’un montant de 23 400 € HT correspondant à l’achat et à la pause de ces 3 portes. Nous regrettons de ne pas voir apparaitre dans cette facture une remise exceptionnelle résultant des problèmes rencontrés lors de cette installation.</w:t>
      </w:r>
    </w:p>
    <w:p w14:paraId="4CC77257" w14:textId="77777777" w:rsidR="00DA1268" w:rsidRDefault="00DA1268" w:rsidP="00DA1268">
      <w:pPr>
        <w:pStyle w:val="Paragraphedeliste"/>
        <w:numPr>
          <w:ilvl w:val="0"/>
          <w:numId w:val="4"/>
        </w:numPr>
        <w:spacing w:before="120"/>
        <w:ind w:left="284" w:hanging="284"/>
        <w:jc w:val="both"/>
      </w:pPr>
      <w:r>
        <w:t>La pose devait avoir lieu fin février or elle a été réalisée avec un mois de retard ;</w:t>
      </w:r>
    </w:p>
    <w:p w14:paraId="1A7A4714" w14:textId="77777777" w:rsidR="00DA1268" w:rsidRDefault="00DA1268" w:rsidP="00DA1268">
      <w:pPr>
        <w:pStyle w:val="Paragraphedeliste"/>
        <w:numPr>
          <w:ilvl w:val="0"/>
          <w:numId w:val="4"/>
        </w:numPr>
        <w:spacing w:before="120"/>
        <w:ind w:left="284" w:hanging="284"/>
        <w:jc w:val="both"/>
      </w:pPr>
      <w:r>
        <w:t>Par ailleurs, la pause qui devait prendre 2 jours a nécessité 4 jours et a donc rendu l’accès aux locaux problématique ce qui a perturbé notre activité ;</w:t>
      </w:r>
    </w:p>
    <w:p w14:paraId="6005968A" w14:textId="77777777" w:rsidR="00DA1268" w:rsidRDefault="00DA1268" w:rsidP="00DA1268">
      <w:pPr>
        <w:pStyle w:val="Paragraphedeliste"/>
        <w:numPr>
          <w:ilvl w:val="0"/>
          <w:numId w:val="4"/>
        </w:numPr>
        <w:spacing w:before="120"/>
        <w:ind w:left="284" w:hanging="284"/>
        <w:jc w:val="both"/>
      </w:pPr>
      <w:r w:rsidRPr="0099668B">
        <w:t xml:space="preserve">Enfin une majoration de </w:t>
      </w:r>
      <w:r>
        <w:t>1 0</w:t>
      </w:r>
      <w:r w:rsidRPr="0099668B">
        <w:t>00</w:t>
      </w:r>
      <w:r>
        <w:t xml:space="preserve"> </w:t>
      </w:r>
      <w:r w:rsidRPr="0099668B">
        <w:t>€</w:t>
      </w:r>
      <w:r>
        <w:t xml:space="preserve"> </w:t>
      </w:r>
      <w:r w:rsidRPr="0099668B">
        <w:t xml:space="preserve">a été appliqué </w:t>
      </w:r>
      <w:r>
        <w:t xml:space="preserve">sur le devis initial, </w:t>
      </w:r>
      <w:r w:rsidRPr="0099668B">
        <w:t>concernant l'installation des portes</w:t>
      </w:r>
      <w:r>
        <w:t>.</w:t>
      </w:r>
    </w:p>
    <w:p w14:paraId="516D28E3" w14:textId="77777777" w:rsidR="00DA1268" w:rsidRDefault="00DA1268" w:rsidP="00DA1268">
      <w:pPr>
        <w:spacing w:before="120"/>
        <w:jc w:val="both"/>
      </w:pPr>
      <w:r>
        <w:t>Nous avons signalé nos reproches à votre installateur et nous attendons de votre part un geste commercial destiné à nous dédommager pour ne pas avoir tenu les délais indiqués, pour avoir perturbé notre activité sur une période plus longue que prévue et une suppression de la majoration concernant la pose.</w:t>
      </w:r>
    </w:p>
    <w:p w14:paraId="63C676DC" w14:textId="77777777" w:rsidR="00DA1268" w:rsidRDefault="00DA1268" w:rsidP="00DA1268">
      <w:pPr>
        <w:spacing w:before="120"/>
        <w:jc w:val="both"/>
      </w:pPr>
      <w:r>
        <w:t>Dans l’attente d’une proposition de votre part, je vous prie d’agréer monsieur mes salutations professionnelles</w:t>
      </w:r>
    </w:p>
    <w:p w14:paraId="428A7356" w14:textId="77777777" w:rsidR="00A37CFC" w:rsidRDefault="00A37CFC" w:rsidP="00DA1268">
      <w:pPr>
        <w:jc w:val="center"/>
      </w:pPr>
    </w:p>
    <w:p w14:paraId="354B9EF9" w14:textId="79314C35" w:rsidR="00A37CFC" w:rsidRDefault="00A37CFC" w:rsidP="00DA1268">
      <w:pPr>
        <w:jc w:val="center"/>
      </w:pPr>
      <w:r>
        <w:t>M. Pierre-Jean Rémy</w:t>
      </w:r>
      <w:r>
        <w:t xml:space="preserve"> </w:t>
      </w:r>
    </w:p>
    <w:p w14:paraId="4FCAD36D" w14:textId="37AE504E" w:rsidR="00DA1268" w:rsidRDefault="00DA1268" w:rsidP="00DA1268">
      <w:pPr>
        <w:jc w:val="center"/>
      </w:pPr>
      <w:r>
        <w:t>PDG société Innovaction</w:t>
      </w:r>
    </w:p>
    <w:p w14:paraId="331DDFF4" w14:textId="77777777" w:rsidR="00DA1268" w:rsidRDefault="00DA1268" w:rsidP="00DA1268"/>
    <w:p w14:paraId="1C2567F0" w14:textId="77777777" w:rsidR="00DA1268" w:rsidRDefault="00DA1268" w:rsidP="00DA1268"/>
    <w:p w14:paraId="4186CF59" w14:textId="77777777" w:rsidR="00A37CFC" w:rsidRDefault="00A37CFC" w:rsidP="00DA1268"/>
    <w:p w14:paraId="621122EC" w14:textId="77777777" w:rsidR="00DA1268" w:rsidRDefault="00DA1268" w:rsidP="00DA1268"/>
    <w:p w14:paraId="4675B58A" w14:textId="77777777" w:rsidR="00DA1268" w:rsidRDefault="00DA1268" w:rsidP="00DA1268"/>
    <w:p w14:paraId="2CC24800" w14:textId="77777777" w:rsidR="00DA1268" w:rsidRPr="000600E1" w:rsidRDefault="00DA1268" w:rsidP="00DA1268">
      <w:pPr>
        <w:rPr>
          <w:b/>
          <w:bCs/>
          <w:sz w:val="24"/>
          <w:szCs w:val="28"/>
        </w:rPr>
      </w:pPr>
      <w:r w:rsidRPr="00E918BF">
        <w:rPr>
          <w:b/>
          <w:bCs/>
          <w:color w:val="FFFFFF" w:themeColor="background1"/>
          <w:sz w:val="24"/>
          <w:szCs w:val="28"/>
          <w:highlight w:val="red"/>
        </w:rPr>
        <w:t>Doc</w:t>
      </w:r>
      <w:r>
        <w:rPr>
          <w:b/>
          <w:bCs/>
          <w:color w:val="FFFFFF" w:themeColor="background1"/>
          <w:sz w:val="24"/>
          <w:szCs w:val="28"/>
          <w:highlight w:val="red"/>
        </w:rPr>
        <w:t>. 2</w:t>
      </w:r>
      <w:r w:rsidRPr="00E918BF">
        <w:rPr>
          <w:b/>
          <w:bCs/>
          <w:color w:val="FFFFFF" w:themeColor="background1"/>
          <w:sz w:val="24"/>
          <w:szCs w:val="28"/>
        </w:rPr>
        <w:t> </w:t>
      </w:r>
      <w:r>
        <w:rPr>
          <w:b/>
          <w:bCs/>
          <w:sz w:val="24"/>
          <w:szCs w:val="28"/>
        </w:rPr>
        <w:t>R</w:t>
      </w:r>
      <w:r w:rsidRPr="00F061E2">
        <w:rPr>
          <w:b/>
          <w:bCs/>
          <w:sz w:val="24"/>
          <w:szCs w:val="28"/>
        </w:rPr>
        <w:t xml:space="preserve">apport envoyé </w:t>
      </w:r>
      <w:r>
        <w:rPr>
          <w:b/>
          <w:bCs/>
          <w:sz w:val="24"/>
          <w:szCs w:val="28"/>
        </w:rPr>
        <w:t xml:space="preserve">par </w:t>
      </w:r>
      <w:r w:rsidRPr="00F061E2">
        <w:rPr>
          <w:b/>
          <w:bCs/>
          <w:sz w:val="24"/>
          <w:szCs w:val="28"/>
        </w:rPr>
        <w:t>le</w:t>
      </w:r>
      <w:r>
        <w:rPr>
          <w:b/>
          <w:bCs/>
          <w:sz w:val="24"/>
          <w:szCs w:val="28"/>
        </w:rPr>
        <w:t xml:space="preserve">s collaborateurs </w:t>
      </w:r>
      <w:r w:rsidRPr="00F061E2">
        <w:rPr>
          <w:b/>
          <w:bCs/>
          <w:sz w:val="24"/>
          <w:szCs w:val="28"/>
        </w:rPr>
        <w:t xml:space="preserve">de l'agence de Lyon </w:t>
      </w:r>
    </w:p>
    <w:p w14:paraId="3450EBD0" w14:textId="77777777" w:rsidR="00DA1268" w:rsidRDefault="00DA1268" w:rsidP="00DA1268"/>
    <w:p w14:paraId="1F734CCD" w14:textId="77777777" w:rsidR="00DA1268" w:rsidRDefault="00DA1268" w:rsidP="00DA1268">
      <w:r>
        <w:t>A</w:t>
      </w:r>
      <w:r w:rsidRPr="00F061E2">
        <w:t xml:space="preserve"> la suite de votre demande d'information concernant les problèmes rencontrés </w:t>
      </w:r>
      <w:r>
        <w:t>lors</w:t>
      </w:r>
      <w:r w:rsidRPr="00F061E2">
        <w:t xml:space="preserve"> de l'installation des 3 portes de sécurité </w:t>
      </w:r>
      <w:r>
        <w:t>dans</w:t>
      </w:r>
      <w:r w:rsidRPr="00F061E2">
        <w:t xml:space="preserve"> la société </w:t>
      </w:r>
      <w:r>
        <w:t>Innov</w:t>
      </w:r>
      <w:r w:rsidRPr="00F061E2">
        <w:t>action</w:t>
      </w:r>
      <w:r>
        <w:t xml:space="preserve"> </w:t>
      </w:r>
      <w:r w:rsidRPr="00F061E2">
        <w:t>nous vous faisons parvenir un compte rendu du commercial et de l'agent chargé de la pose</w:t>
      </w:r>
      <w:r>
        <w:t>.</w:t>
      </w:r>
    </w:p>
    <w:p w14:paraId="25561DD4" w14:textId="77777777" w:rsidR="00DA1268" w:rsidRDefault="00DA1268" w:rsidP="00DA1268"/>
    <w:p w14:paraId="73C3212F" w14:textId="77777777" w:rsidR="00DA1268" w:rsidRPr="00C2525D" w:rsidRDefault="00DA1268" w:rsidP="00DA1268">
      <w:pPr>
        <w:rPr>
          <w:b/>
          <w:bCs/>
          <w:sz w:val="22"/>
          <w:szCs w:val="24"/>
        </w:rPr>
      </w:pPr>
      <w:r w:rsidRPr="00C2525D">
        <w:rPr>
          <w:b/>
          <w:bCs/>
          <w:sz w:val="22"/>
          <w:szCs w:val="24"/>
        </w:rPr>
        <w:t>Rapport du commercial (Pierre Blanchard)</w:t>
      </w:r>
    </w:p>
    <w:p w14:paraId="1FDCF9BE" w14:textId="77777777" w:rsidR="00DA1268" w:rsidRDefault="00DA1268" w:rsidP="00DA1268">
      <w:pPr>
        <w:spacing w:before="120"/>
        <w:jc w:val="both"/>
      </w:pPr>
      <w:r w:rsidRPr="008473A7">
        <w:t>Le directeur de la société</w:t>
      </w:r>
      <w:r>
        <w:t xml:space="preserve"> </w:t>
      </w:r>
      <w:r w:rsidRPr="00C2525D">
        <w:rPr>
          <w:b/>
          <w:bCs/>
        </w:rPr>
        <w:t>Innovaction</w:t>
      </w:r>
      <w:bookmarkStart w:id="0" w:name="_Hlk197123235"/>
      <w:r>
        <w:t>, M. Pierre-Jean Rémy</w:t>
      </w:r>
      <w:bookmarkEnd w:id="0"/>
      <w:r>
        <w:t xml:space="preserve">, </w:t>
      </w:r>
      <w:r w:rsidRPr="008473A7">
        <w:t xml:space="preserve">a pris contact avec notre </w:t>
      </w:r>
      <w:r>
        <w:t xml:space="preserve">agence </w:t>
      </w:r>
      <w:r w:rsidRPr="008473A7">
        <w:t xml:space="preserve">Le 8 janvier pour </w:t>
      </w:r>
      <w:r>
        <w:t>l’</w:t>
      </w:r>
      <w:r w:rsidRPr="008473A7">
        <w:t xml:space="preserve">installation de 3 portes de sécurité dans les locaux de </w:t>
      </w:r>
      <w:r>
        <w:t>son entreprise</w:t>
      </w:r>
      <w:r w:rsidRPr="008473A7">
        <w:t xml:space="preserve"> qui est situé</w:t>
      </w:r>
      <w:r>
        <w:t>e</w:t>
      </w:r>
      <w:r w:rsidRPr="008473A7">
        <w:t xml:space="preserve"> 15 rue des cèdres </w:t>
      </w:r>
      <w:r>
        <w:t xml:space="preserve">à Valence. </w:t>
      </w:r>
    </w:p>
    <w:p w14:paraId="7B65B6A0" w14:textId="77777777" w:rsidR="00DA1268" w:rsidRDefault="00DA1268" w:rsidP="00DA1268">
      <w:pPr>
        <w:spacing w:before="120"/>
        <w:jc w:val="both"/>
      </w:pPr>
      <w:r w:rsidRPr="008473A7">
        <w:t xml:space="preserve">Je me suis rendu </w:t>
      </w:r>
      <w:r>
        <w:t>sur site</w:t>
      </w:r>
      <w:r w:rsidRPr="008473A7">
        <w:t xml:space="preserve"> le 12 janvier </w:t>
      </w:r>
      <w:r>
        <w:t>afin d’i</w:t>
      </w:r>
      <w:r w:rsidRPr="008473A7">
        <w:t xml:space="preserve">dentifier la nature des portes </w:t>
      </w:r>
      <w:r>
        <w:t xml:space="preserve">à </w:t>
      </w:r>
      <w:r w:rsidRPr="008473A7">
        <w:t>install</w:t>
      </w:r>
      <w:r>
        <w:t>er</w:t>
      </w:r>
      <w:r w:rsidRPr="008473A7">
        <w:t xml:space="preserve"> </w:t>
      </w:r>
      <w:r>
        <w:t>et d’évaluer les</w:t>
      </w:r>
      <w:r w:rsidRPr="008473A7">
        <w:t xml:space="preserve"> travaux à </w:t>
      </w:r>
      <w:r>
        <w:t>réaliser.</w:t>
      </w:r>
    </w:p>
    <w:p w14:paraId="081C18B5" w14:textId="77777777" w:rsidR="00DA1268" w:rsidRDefault="00DA1268" w:rsidP="00DA1268">
      <w:pPr>
        <w:spacing w:before="120"/>
        <w:jc w:val="both"/>
      </w:pPr>
      <w:r>
        <w:t>J</w:t>
      </w:r>
      <w:r w:rsidRPr="008473A7">
        <w:t>'ai réalisé le devis le 1</w:t>
      </w:r>
      <w:r>
        <w:t>5</w:t>
      </w:r>
      <w:r w:rsidRPr="008473A7">
        <w:t xml:space="preserve"> janvier</w:t>
      </w:r>
      <w:r>
        <w:t>. I</w:t>
      </w:r>
      <w:r w:rsidRPr="008473A7">
        <w:t>l a été envoyé par courriel le 1</w:t>
      </w:r>
      <w:r>
        <w:t>7</w:t>
      </w:r>
      <w:r w:rsidRPr="008473A7">
        <w:t xml:space="preserve"> janvier</w:t>
      </w:r>
      <w:r>
        <w:t xml:space="preserve">. </w:t>
      </w:r>
      <w:r w:rsidRPr="008473A7">
        <w:t xml:space="preserve">Ce dernier précisait </w:t>
      </w:r>
    </w:p>
    <w:p w14:paraId="38EC7F8B" w14:textId="2148F68C" w:rsidR="00DA1268" w:rsidRDefault="00A37CFC" w:rsidP="00DA1268">
      <w:pPr>
        <w:pStyle w:val="Paragraphedeliste"/>
        <w:numPr>
          <w:ilvl w:val="0"/>
          <w:numId w:val="6"/>
        </w:numPr>
        <w:jc w:val="both"/>
      </w:pPr>
      <w:r w:rsidRPr="008473A7">
        <w:t>Les</w:t>
      </w:r>
      <w:r w:rsidR="00DA1268" w:rsidRPr="008473A7">
        <w:t xml:space="preserve"> </w:t>
      </w:r>
      <w:r w:rsidR="00DA1268">
        <w:t xml:space="preserve">références des </w:t>
      </w:r>
      <w:r w:rsidR="00DA1268" w:rsidRPr="008473A7">
        <w:t>portes à installer</w:t>
      </w:r>
      <w:r w:rsidR="00DA1268">
        <w:t> ;</w:t>
      </w:r>
      <w:r w:rsidR="00DA1268" w:rsidRPr="008473A7">
        <w:t xml:space="preserve"> </w:t>
      </w:r>
    </w:p>
    <w:p w14:paraId="63E5BC47" w14:textId="04977CCD" w:rsidR="00DA1268" w:rsidRDefault="00A37CFC" w:rsidP="00DA1268">
      <w:pPr>
        <w:pStyle w:val="Paragraphedeliste"/>
        <w:numPr>
          <w:ilvl w:val="0"/>
          <w:numId w:val="6"/>
        </w:numPr>
        <w:jc w:val="both"/>
      </w:pPr>
      <w:r w:rsidRPr="008473A7">
        <w:t>Les</w:t>
      </w:r>
      <w:r w:rsidR="00DA1268" w:rsidRPr="008473A7">
        <w:t xml:space="preserve"> travaux réalis</w:t>
      </w:r>
      <w:r w:rsidR="00DA1268">
        <w:t>és</w:t>
      </w:r>
      <w:r w:rsidR="00DA1268" w:rsidRPr="008473A7">
        <w:t xml:space="preserve"> par le poseur</w:t>
      </w:r>
      <w:r w:rsidR="00DA1268">
        <w:t> ;</w:t>
      </w:r>
    </w:p>
    <w:p w14:paraId="7F74E640" w14:textId="5F97EAFE" w:rsidR="00DA1268" w:rsidRDefault="00A37CFC" w:rsidP="00DA1268">
      <w:pPr>
        <w:pStyle w:val="Paragraphedeliste"/>
        <w:numPr>
          <w:ilvl w:val="0"/>
          <w:numId w:val="6"/>
        </w:numPr>
        <w:jc w:val="both"/>
      </w:pPr>
      <w:r w:rsidRPr="008473A7">
        <w:t>Les</w:t>
      </w:r>
      <w:r w:rsidR="00DA1268" w:rsidRPr="008473A7">
        <w:t xml:space="preserve"> travaux préparatoires </w:t>
      </w:r>
      <w:r w:rsidR="00DA1268">
        <w:t>à</w:t>
      </w:r>
      <w:r w:rsidR="00DA1268" w:rsidRPr="008473A7">
        <w:t xml:space="preserve"> réalis</w:t>
      </w:r>
      <w:r w:rsidR="00DA1268">
        <w:t>er</w:t>
      </w:r>
      <w:r w:rsidR="00DA1268" w:rsidRPr="008473A7">
        <w:t xml:space="preserve"> par l'entreprise avant la venue du poseur</w:t>
      </w:r>
      <w:r w:rsidR="00DA1268">
        <w:t> ;</w:t>
      </w:r>
    </w:p>
    <w:p w14:paraId="42B22C1F" w14:textId="77777777" w:rsidR="00DA1268" w:rsidRDefault="00DA1268" w:rsidP="00DA1268">
      <w:pPr>
        <w:pStyle w:val="Paragraphedeliste"/>
        <w:numPr>
          <w:ilvl w:val="0"/>
          <w:numId w:val="6"/>
        </w:numPr>
        <w:jc w:val="both"/>
      </w:pPr>
      <w:r>
        <w:t>Les dates de pose fixées au 25 et 26 février.</w:t>
      </w:r>
    </w:p>
    <w:p w14:paraId="4853794D" w14:textId="77777777" w:rsidR="00DA1268" w:rsidRDefault="00DA1268" w:rsidP="00DA1268">
      <w:pPr>
        <w:spacing w:before="120"/>
      </w:pPr>
      <w:r w:rsidRPr="008473A7">
        <w:t>Le devis est revenu accept</w:t>
      </w:r>
      <w:r>
        <w:t>é</w:t>
      </w:r>
      <w:r w:rsidRPr="008473A7">
        <w:t xml:space="preserve"> le 2</w:t>
      </w:r>
      <w:r>
        <w:t>5</w:t>
      </w:r>
      <w:r w:rsidRPr="008473A7">
        <w:t xml:space="preserve"> janvier</w:t>
      </w:r>
      <w:r>
        <w:t xml:space="preserve"> </w:t>
      </w:r>
      <w:r w:rsidRPr="00C2525D">
        <w:t>et nous avons lancé un ordre de fabrication auprès des ateliers de Montpellier ce même jour</w:t>
      </w:r>
      <w:r>
        <w:t>.</w:t>
      </w:r>
    </w:p>
    <w:p w14:paraId="45616939" w14:textId="77777777" w:rsidR="00DA1268" w:rsidRDefault="00DA1268" w:rsidP="00DA1268">
      <w:pPr>
        <w:spacing w:before="120"/>
      </w:pPr>
      <w:r w:rsidRPr="00DB098E">
        <w:t>Le 20 février un responsable de la société</w:t>
      </w:r>
      <w:r>
        <w:t xml:space="preserve"> Innovaction</w:t>
      </w:r>
      <w:r w:rsidRPr="00DB098E">
        <w:t xml:space="preserve"> nous a demandé de repousser la pause de 15 jours à la suite de contraintes interne à la société</w:t>
      </w:r>
      <w:r>
        <w:t xml:space="preserve">. </w:t>
      </w:r>
      <w:r w:rsidRPr="00DB098E">
        <w:t>Nous avons donc proposé une p</w:t>
      </w:r>
      <w:r>
        <w:t xml:space="preserve">ose </w:t>
      </w:r>
      <w:r w:rsidRPr="00DB098E">
        <w:t>les 14 et 15 mars</w:t>
      </w:r>
      <w:r>
        <w:t xml:space="preserve">. </w:t>
      </w:r>
      <w:r w:rsidRPr="00DB098E">
        <w:t>De nouveau la société nous a demandé de repousser la pose à la fin du mois de mars et nous avons proposé une pause les 28 et 29 mars</w:t>
      </w:r>
      <w:r>
        <w:t>.</w:t>
      </w:r>
    </w:p>
    <w:p w14:paraId="450E78E9" w14:textId="77777777" w:rsidR="00DA1268" w:rsidRDefault="00DA1268" w:rsidP="00DA1268">
      <w:pPr>
        <w:spacing w:before="120"/>
      </w:pPr>
      <w:r w:rsidRPr="00DB098E">
        <w:t>Les reports de date</w:t>
      </w:r>
      <w:r>
        <w:t xml:space="preserve">s </w:t>
      </w:r>
      <w:r w:rsidRPr="00DB098E">
        <w:t>ne résulte</w:t>
      </w:r>
      <w:r>
        <w:t>nt</w:t>
      </w:r>
      <w:r w:rsidRPr="00DB098E">
        <w:t xml:space="preserve"> pas d'un problème interne à notre agence mais </w:t>
      </w:r>
      <w:r>
        <w:t>d</w:t>
      </w:r>
      <w:r w:rsidRPr="00DB098E">
        <w:t xml:space="preserve">e plusieurs demandes de l'entreprise </w:t>
      </w:r>
      <w:r>
        <w:t>I</w:t>
      </w:r>
      <w:r w:rsidRPr="00DB098E">
        <w:t>nnova</w:t>
      </w:r>
      <w:r>
        <w:t>c</w:t>
      </w:r>
      <w:r w:rsidRPr="00DB098E">
        <w:t>tion elle-même</w:t>
      </w:r>
      <w:r>
        <w:t xml:space="preserve"> </w:t>
      </w:r>
      <w:r w:rsidRPr="00DB098E">
        <w:t>Pour des contraintes interne</w:t>
      </w:r>
      <w:r>
        <w:t xml:space="preserve">s </w:t>
      </w:r>
      <w:r w:rsidRPr="00DB098E">
        <w:t>qui ne nous ont pas été précisés</w:t>
      </w:r>
      <w:r>
        <w:t>.</w:t>
      </w:r>
    </w:p>
    <w:p w14:paraId="57416E3E" w14:textId="77777777" w:rsidR="00DA1268" w:rsidRDefault="00DA1268" w:rsidP="00DA1268"/>
    <w:p w14:paraId="042F1413" w14:textId="77777777" w:rsidR="00DA1268" w:rsidRPr="00DB098E" w:rsidRDefault="00DA1268" w:rsidP="00DA1268">
      <w:pPr>
        <w:spacing w:after="120"/>
        <w:rPr>
          <w:b/>
          <w:bCs/>
          <w:sz w:val="22"/>
          <w:szCs w:val="24"/>
        </w:rPr>
      </w:pPr>
      <w:r w:rsidRPr="00DB098E">
        <w:rPr>
          <w:b/>
          <w:bCs/>
          <w:sz w:val="22"/>
          <w:szCs w:val="24"/>
        </w:rPr>
        <w:t>Rapport du poseur (Guy Mermillod)</w:t>
      </w:r>
    </w:p>
    <w:p w14:paraId="1D21BE53" w14:textId="77777777" w:rsidR="00DA1268" w:rsidRDefault="00DA1268" w:rsidP="00DA1268">
      <w:pPr>
        <w:jc w:val="both"/>
      </w:pPr>
      <w:r w:rsidRPr="00DB098E">
        <w:t xml:space="preserve">J’ai réceptionné les 3 portes en provenance de Montpellier </w:t>
      </w:r>
      <w:r>
        <w:t>l</w:t>
      </w:r>
      <w:r w:rsidRPr="00DB098E">
        <w:t>e 20 février</w:t>
      </w:r>
      <w:r>
        <w:t>.</w:t>
      </w:r>
      <w:r w:rsidRPr="00DB098E">
        <w:t xml:space="preserve"> À la suite du report de la p</w:t>
      </w:r>
      <w:r>
        <w:t>o</w:t>
      </w:r>
      <w:r w:rsidRPr="00DB098E">
        <w:t>se au 28 mars je me suis présenté au siège de l'entreprise le 28 mars 9 h</w:t>
      </w:r>
      <w:r>
        <w:t xml:space="preserve">. </w:t>
      </w:r>
      <w:r w:rsidRPr="00DB098E">
        <w:t>J'ai alors pu constater que les travaux préparatoires à la charge de l'entreprise n’avaient pas été fait</w:t>
      </w:r>
      <w:r>
        <w:t xml:space="preserve">. </w:t>
      </w:r>
    </w:p>
    <w:p w14:paraId="328F2A14" w14:textId="77777777" w:rsidR="00DA1268" w:rsidRDefault="00DA1268" w:rsidP="00DA1268">
      <w:pPr>
        <w:spacing w:before="120"/>
        <w:jc w:val="both"/>
      </w:pPr>
      <w:r w:rsidRPr="00DB098E">
        <w:t>Ces travaux consistaient</w:t>
      </w:r>
      <w:r>
        <w:t xml:space="preserve"> à</w:t>
      </w:r>
      <w:r w:rsidRPr="00DB098E">
        <w:t xml:space="preserve"> tirer des lignes électriques jusqu'aux 3 portes pour </w:t>
      </w:r>
      <w:r>
        <w:t>alimenter les systèmes de sécurité.</w:t>
      </w:r>
    </w:p>
    <w:p w14:paraId="394E1663" w14:textId="77777777" w:rsidR="00DA1268" w:rsidRDefault="00DA1268" w:rsidP="00DA1268">
      <w:pPr>
        <w:spacing w:before="120"/>
        <w:jc w:val="both"/>
      </w:pPr>
      <w:r w:rsidRPr="0099668B">
        <w:t xml:space="preserve">Le recours à une entreprise d'électricité externe est apparu compliqué et aléatoire et aurait entraîné un nouveau report </w:t>
      </w:r>
      <w:r>
        <w:t xml:space="preserve">à </w:t>
      </w:r>
      <w:r w:rsidRPr="0099668B">
        <w:t>une date ultérieure de la pose des portes</w:t>
      </w:r>
      <w:r>
        <w:t>. En accord</w:t>
      </w:r>
      <w:r w:rsidRPr="0099668B">
        <w:t xml:space="preserve"> avec le responsable </w:t>
      </w:r>
      <w:r>
        <w:t>technique, il a été décidé, a</w:t>
      </w:r>
      <w:r w:rsidRPr="0099668B">
        <w:t>fin de ne pas perdre de temps</w:t>
      </w:r>
      <w:r>
        <w:t>,</w:t>
      </w:r>
      <w:r w:rsidRPr="0099668B">
        <w:t xml:space="preserve"> que nous ferions nous-mêmes les travaux d'adaptation qui était estimé à 2 jours de travail</w:t>
      </w:r>
      <w:r>
        <w:t>.</w:t>
      </w:r>
    </w:p>
    <w:p w14:paraId="03BD94A2" w14:textId="77777777" w:rsidR="00DA1268" w:rsidRDefault="00DA1268" w:rsidP="00DA1268">
      <w:pPr>
        <w:spacing w:before="120"/>
        <w:jc w:val="both"/>
      </w:pPr>
      <w:r>
        <w:t>J</w:t>
      </w:r>
      <w:r w:rsidRPr="0099668B">
        <w:t>'ai donc réalis</w:t>
      </w:r>
      <w:r>
        <w:t>é</w:t>
      </w:r>
      <w:r w:rsidRPr="0099668B">
        <w:t xml:space="preserve"> les travaux d'alimentation des portes les 28 et 29 mars et j'ai pu procéder à la pose des portes les </w:t>
      </w:r>
      <w:r>
        <w:t xml:space="preserve">30 et </w:t>
      </w:r>
      <w:r w:rsidRPr="0099668B">
        <w:t xml:space="preserve">31 </w:t>
      </w:r>
      <w:r>
        <w:t xml:space="preserve">mars. </w:t>
      </w:r>
      <w:r w:rsidRPr="0099668B">
        <w:t xml:space="preserve">Les essais de fonctionnement ont été réalisé le </w:t>
      </w:r>
      <w:r>
        <w:t>31 mars</w:t>
      </w:r>
      <w:r w:rsidRPr="0099668B">
        <w:t xml:space="preserve"> et le bon de fin de chantier et le bon de conformité ont été signés et remis à l'entreprise à cette même date</w:t>
      </w:r>
      <w:r>
        <w:t>.</w:t>
      </w:r>
    </w:p>
    <w:p w14:paraId="1AFBB4F7" w14:textId="77777777" w:rsidR="00DA1268" w:rsidRDefault="00DA1268" w:rsidP="00DA1268"/>
    <w:p w14:paraId="455A1E5A" w14:textId="77777777" w:rsidR="00DA1268" w:rsidRDefault="00DA1268" w:rsidP="00DA1268"/>
    <w:p w14:paraId="2D4B4C7F" w14:textId="77777777" w:rsidR="00DA1268" w:rsidRDefault="00DA1268" w:rsidP="00DA1268"/>
    <w:p w14:paraId="1C254E9E" w14:textId="77777777" w:rsidR="003E0432" w:rsidRPr="00DA1268" w:rsidRDefault="003E0432" w:rsidP="00DA1268"/>
    <w:sectPr w:rsidR="003E0432" w:rsidRPr="00DA1268" w:rsidSect="003E0432">
      <w:pgSz w:w="11906" w:h="16838"/>
      <w:pgMar w:top="851" w:right="851"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B614C"/>
    <w:multiLevelType w:val="hybridMultilevel"/>
    <w:tmpl w:val="D0FE287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1696DEF"/>
    <w:multiLevelType w:val="hybridMultilevel"/>
    <w:tmpl w:val="94FAAC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5492CFA"/>
    <w:multiLevelType w:val="hybridMultilevel"/>
    <w:tmpl w:val="60C6F3F6"/>
    <w:lvl w:ilvl="0" w:tplc="48A4406E">
      <w:numFmt w:val="bullet"/>
      <w:lvlText w:val="-"/>
      <w:lvlJc w:val="left"/>
      <w:pPr>
        <w:ind w:left="360" w:hanging="360"/>
      </w:pPr>
      <w:rPr>
        <w:rFonts w:ascii="Arial" w:eastAsia="Cambria" w:hAnsi="Arial"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4B6760B"/>
    <w:multiLevelType w:val="hybridMultilevel"/>
    <w:tmpl w:val="C02860B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394143BB"/>
    <w:multiLevelType w:val="hybridMultilevel"/>
    <w:tmpl w:val="0184A1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6D226EA9"/>
    <w:multiLevelType w:val="hybridMultilevel"/>
    <w:tmpl w:val="2332BFDC"/>
    <w:lvl w:ilvl="0" w:tplc="2C48428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16314750">
    <w:abstractNumId w:val="4"/>
  </w:num>
  <w:num w:numId="2" w16cid:durableId="1600335889">
    <w:abstractNumId w:val="1"/>
  </w:num>
  <w:num w:numId="3" w16cid:durableId="1013874268">
    <w:abstractNumId w:val="5"/>
  </w:num>
  <w:num w:numId="4" w16cid:durableId="1120799067">
    <w:abstractNumId w:val="0"/>
  </w:num>
  <w:num w:numId="5" w16cid:durableId="1086732476">
    <w:abstractNumId w:val="3"/>
  </w:num>
  <w:num w:numId="6" w16cid:durableId="2092239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32"/>
    <w:rsid w:val="003C18C6"/>
    <w:rsid w:val="003E0432"/>
    <w:rsid w:val="0091597C"/>
    <w:rsid w:val="00A37CFC"/>
    <w:rsid w:val="00CA7E6F"/>
    <w:rsid w:val="00DA1268"/>
    <w:rsid w:val="00F444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E05B4"/>
  <w15:chartTrackingRefBased/>
  <w15:docId w15:val="{CADBF8DA-E034-4B19-8489-9499DD23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432"/>
    <w:pPr>
      <w:spacing w:after="0" w:line="240" w:lineRule="auto"/>
    </w:pPr>
    <w:rPr>
      <w:rFonts w:ascii="Arial" w:eastAsia="Calibri" w:hAnsi="Arial" w:cs="Times New Roman"/>
      <w:sz w:val="20"/>
    </w:rPr>
  </w:style>
  <w:style w:type="paragraph" w:styleId="Titre2">
    <w:name w:val="heading 2"/>
    <w:basedOn w:val="Normal"/>
    <w:link w:val="Titre2Car"/>
    <w:uiPriority w:val="9"/>
    <w:qFormat/>
    <w:rsid w:val="003E0432"/>
    <w:pPr>
      <w:spacing w:after="120"/>
      <w:outlineLvl w:val="1"/>
    </w:pPr>
    <w:rPr>
      <w:rFonts w:eastAsia="Times New Roman" w:cs="Arial"/>
      <w:b/>
      <w:color w:val="000000"/>
      <w:sz w:val="24"/>
      <w:szCs w:val="20"/>
      <w:lang w:eastAsia="fr-FR"/>
    </w:rPr>
  </w:style>
  <w:style w:type="paragraph" w:styleId="Titre3">
    <w:name w:val="heading 3"/>
    <w:basedOn w:val="Normal"/>
    <w:next w:val="Normal"/>
    <w:link w:val="Titre3Car"/>
    <w:uiPriority w:val="9"/>
    <w:qFormat/>
    <w:rsid w:val="003E0432"/>
    <w:pPr>
      <w:spacing w:after="120"/>
      <w:outlineLvl w:val="2"/>
    </w:pPr>
    <w:rPr>
      <w:rFonts w:eastAsia="Times New Roman"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E0432"/>
    <w:rPr>
      <w:rFonts w:ascii="Arial" w:eastAsia="Times New Roman" w:hAnsi="Arial" w:cs="Arial"/>
      <w:b/>
      <w:color w:val="000000"/>
      <w:sz w:val="24"/>
      <w:szCs w:val="20"/>
      <w:lang w:eastAsia="fr-FR"/>
    </w:rPr>
  </w:style>
  <w:style w:type="character" w:customStyle="1" w:styleId="Titre3Car">
    <w:name w:val="Titre 3 Car"/>
    <w:basedOn w:val="Policepardfaut"/>
    <w:link w:val="Titre3"/>
    <w:uiPriority w:val="9"/>
    <w:rsid w:val="003E0432"/>
    <w:rPr>
      <w:rFonts w:ascii="Arial" w:eastAsia="Times New Roman" w:hAnsi="Arial" w:cs="Arial"/>
      <w:b/>
      <w:color w:val="000000"/>
      <w:sz w:val="24"/>
      <w:szCs w:val="20"/>
      <w:lang w:eastAsia="fr-FR"/>
    </w:rPr>
  </w:style>
  <w:style w:type="table" w:styleId="Grilledutableau">
    <w:name w:val="Table Grid"/>
    <w:basedOn w:val="TableauNormal"/>
    <w:rsid w:val="003E0432"/>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E0432"/>
    <w:pPr>
      <w:ind w:left="720"/>
      <w:contextualSpacing/>
    </w:pPr>
  </w:style>
  <w:style w:type="paragraph" w:customStyle="1" w:styleId="tacheseurasment">
    <w:name w:val="taches eurasment"/>
    <w:basedOn w:val="Normal"/>
    <w:rsid w:val="00DA1268"/>
    <w:rPr>
      <w:rFonts w:eastAsia="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tmp"/><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957</Words>
  <Characters>5269</Characters>
  <Application>Microsoft Office Word</Application>
  <DocSecurity>0</DocSecurity>
  <Lines>43</Lines>
  <Paragraphs>12</Paragraphs>
  <ScaleCrop>false</ScaleCrop>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4</cp:revision>
  <dcterms:created xsi:type="dcterms:W3CDTF">2022-10-17T08:09:00Z</dcterms:created>
  <dcterms:modified xsi:type="dcterms:W3CDTF">2025-05-02T22:10:00Z</dcterms:modified>
</cp:coreProperties>
</file>