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6" w:type="dxa"/>
        <w:shd w:val="clear" w:color="auto" w:fill="92D050"/>
        <w:tblLook w:val="04A0" w:firstRow="1" w:lastRow="0" w:firstColumn="1" w:lastColumn="0" w:noHBand="0" w:noVBand="1"/>
      </w:tblPr>
      <w:tblGrid>
        <w:gridCol w:w="1407"/>
        <w:gridCol w:w="6242"/>
        <w:gridCol w:w="851"/>
        <w:gridCol w:w="1416"/>
      </w:tblGrid>
      <w:tr w:rsidR="0091597C" w:rsidRPr="00AD10A3" w14:paraId="3104F2E8" w14:textId="77777777" w:rsidTr="00AA1983">
        <w:trPr>
          <w:trHeight w:val="557"/>
        </w:trPr>
        <w:tc>
          <w:tcPr>
            <w:tcW w:w="764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0394F166" w14:textId="77777777" w:rsidR="0091597C" w:rsidRPr="00AD10A3" w:rsidRDefault="0091597C" w:rsidP="00AA1983">
            <w:pPr>
              <w:pStyle w:val="Titre2"/>
              <w:spacing w:before="120"/>
              <w:jc w:val="center"/>
              <w:rPr>
                <w:sz w:val="28"/>
                <w:szCs w:val="22"/>
              </w:rPr>
            </w:pPr>
            <w:r w:rsidRPr="00AD10A3">
              <w:rPr>
                <w:sz w:val="28"/>
                <w:szCs w:val="22"/>
              </w:rPr>
              <w:t>Mission 2 – S’entraîner à la communication par des jeux de rôle</w:t>
            </w:r>
          </w:p>
        </w:tc>
        <w:tc>
          <w:tcPr>
            <w:tcW w:w="22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FD8C88" w14:textId="77777777" w:rsidR="0091597C" w:rsidRPr="00AD10A3" w:rsidRDefault="0091597C" w:rsidP="00AA1983">
            <w:pPr>
              <w:pStyle w:val="Titre2"/>
              <w:spacing w:after="0"/>
              <w:jc w:val="center"/>
              <w:rPr>
                <w:sz w:val="28"/>
                <w:szCs w:val="22"/>
              </w:rPr>
            </w:pPr>
            <w:r w:rsidRPr="00AD10A3">
              <w:rPr>
                <w:noProof/>
                <w:sz w:val="28"/>
                <w:szCs w:val="22"/>
              </w:rPr>
              <w:drawing>
                <wp:inline distT="0" distB="0" distL="0" distR="0" wp14:anchorId="7354EADE" wp14:editId="1BC32F1A">
                  <wp:extent cx="1297305" cy="493395"/>
                  <wp:effectExtent l="0" t="0" r="0" b="1905"/>
                  <wp:docPr id="411267461" name="Image 41126746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05" cy="493395"/>
                          </a:xfrm>
                          <a:prstGeom prst="rect">
                            <a:avLst/>
                          </a:prstGeom>
                          <a:noFill/>
                          <a:ln>
                            <a:noFill/>
                          </a:ln>
                        </pic:spPr>
                      </pic:pic>
                    </a:graphicData>
                  </a:graphic>
                </wp:inline>
              </w:drawing>
            </w:r>
          </w:p>
        </w:tc>
      </w:tr>
      <w:tr w:rsidR="0091597C" w:rsidRPr="00087ED4" w14:paraId="1E39FCB5" w14:textId="77777777" w:rsidTr="00AA1983">
        <w:trPr>
          <w:trHeight w:val="275"/>
        </w:trPr>
        <w:tc>
          <w:tcPr>
            <w:tcW w:w="140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5E77C49" w14:textId="77777777" w:rsidR="0091597C" w:rsidRPr="00087ED4" w:rsidRDefault="0091597C" w:rsidP="00AA1983">
            <w:pPr>
              <w:jc w:val="center"/>
              <w:rPr>
                <w:bCs/>
              </w:rPr>
            </w:pPr>
            <w:r w:rsidRPr="00087ED4">
              <w:rPr>
                <w:bCs/>
              </w:rPr>
              <w:t>Durée : 1 h</w:t>
            </w:r>
          </w:p>
        </w:tc>
        <w:tc>
          <w:tcPr>
            <w:tcW w:w="6242" w:type="dxa"/>
            <w:tcBorders>
              <w:top w:val="single" w:sz="4" w:space="0" w:color="auto"/>
              <w:left w:val="single" w:sz="4" w:space="0" w:color="auto"/>
              <w:bottom w:val="single" w:sz="4" w:space="0" w:color="auto"/>
              <w:right w:val="single" w:sz="4" w:space="0" w:color="auto"/>
            </w:tcBorders>
            <w:shd w:val="clear" w:color="auto" w:fill="92D050"/>
            <w:vAlign w:val="center"/>
          </w:tcPr>
          <w:p w14:paraId="3C97B35E" w14:textId="77777777" w:rsidR="0091597C" w:rsidRPr="00087ED4" w:rsidRDefault="0091597C" w:rsidP="00AA1983">
            <w:pPr>
              <w:jc w:val="center"/>
              <w:rPr>
                <w:bCs/>
              </w:rPr>
            </w:pPr>
            <w:r w:rsidRPr="00087ED4">
              <w:rPr>
                <w:bCs/>
                <w:noProof/>
              </w:rPr>
              <w:drawing>
                <wp:inline distT="0" distB="0" distL="0" distR="0" wp14:anchorId="29F2B404" wp14:editId="5EF0C070">
                  <wp:extent cx="360000" cy="360000"/>
                  <wp:effectExtent l="0" t="0" r="2540" b="2540"/>
                  <wp:docPr id="438320906" name="Graphique 438320906" descr="Groupe d’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Groupe d’hommes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22C8F57E" w14:textId="77777777" w:rsidR="0091597C" w:rsidRPr="00087ED4" w:rsidRDefault="0091597C" w:rsidP="00AA1983">
            <w:pPr>
              <w:jc w:val="center"/>
              <w:rPr>
                <w:bCs/>
              </w:rPr>
            </w:pPr>
            <w:r>
              <w:rPr>
                <w:noProof/>
              </w:rPr>
              <w:drawing>
                <wp:inline distT="0" distB="0" distL="0" distR="0" wp14:anchorId="5513715D" wp14:editId="65F0CD1B">
                  <wp:extent cx="369417" cy="360000"/>
                  <wp:effectExtent l="0" t="0" r="0" b="2540"/>
                  <wp:docPr id="1253454421"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16" w:type="dxa"/>
            <w:tcBorders>
              <w:top w:val="single" w:sz="4" w:space="0" w:color="auto"/>
              <w:left w:val="single" w:sz="4" w:space="0" w:color="auto"/>
              <w:bottom w:val="single" w:sz="4" w:space="0" w:color="auto"/>
              <w:right w:val="single" w:sz="4" w:space="0" w:color="auto"/>
            </w:tcBorders>
            <w:shd w:val="clear" w:color="auto" w:fill="92D050"/>
            <w:vAlign w:val="center"/>
          </w:tcPr>
          <w:p w14:paraId="127E9C2C" w14:textId="77777777" w:rsidR="0091597C" w:rsidRPr="00087ED4" w:rsidRDefault="0091597C" w:rsidP="00AA1983">
            <w:pPr>
              <w:jc w:val="center"/>
              <w:rPr>
                <w:bCs/>
              </w:rPr>
            </w:pPr>
            <w:r w:rsidRPr="00087ED4">
              <w:rPr>
                <w:bCs/>
              </w:rPr>
              <w:t>Source </w:t>
            </w:r>
          </w:p>
        </w:tc>
      </w:tr>
    </w:tbl>
    <w:p w14:paraId="0D2DEA45" w14:textId="69E16B3F" w:rsidR="003E0432" w:rsidRPr="006F73DC" w:rsidRDefault="003E0432" w:rsidP="003E0432">
      <w:pPr>
        <w:spacing w:before="240"/>
        <w:rPr>
          <w:b/>
          <w:sz w:val="24"/>
          <w:lang w:eastAsia="fr-FR"/>
        </w:rPr>
      </w:pPr>
      <w:r w:rsidRPr="006F73DC">
        <w:rPr>
          <w:b/>
          <w:sz w:val="24"/>
          <w:lang w:eastAsia="fr-FR"/>
        </w:rPr>
        <w:t>Contexte professionnel</w:t>
      </w:r>
    </w:p>
    <w:p w14:paraId="35811708" w14:textId="77777777" w:rsidR="003E0432" w:rsidRDefault="003E0432" w:rsidP="003E0432">
      <w:pPr>
        <w:spacing w:before="120"/>
        <w:jc w:val="both"/>
        <w:rPr>
          <w:lang w:eastAsia="fr-FR"/>
        </w:rPr>
      </w:pPr>
      <w:r>
        <w:rPr>
          <w:lang w:eastAsia="fr-FR"/>
        </w:rPr>
        <w:t>Vous travaillez pour la société Erbioline et vous êtes confronté à diverses situations de communication orale avec des personnes extérieures à l’entreprise.</w:t>
      </w:r>
    </w:p>
    <w:p w14:paraId="345D7010" w14:textId="77777777" w:rsidR="003E0432" w:rsidRPr="006F73DC" w:rsidRDefault="003E0432" w:rsidP="003E0432">
      <w:pPr>
        <w:spacing w:before="240"/>
        <w:rPr>
          <w:b/>
          <w:sz w:val="24"/>
          <w:lang w:eastAsia="fr-FR"/>
        </w:rPr>
      </w:pPr>
      <w:r w:rsidRPr="006F73DC">
        <w:rPr>
          <w:b/>
          <w:sz w:val="24"/>
          <w:lang w:eastAsia="fr-FR"/>
        </w:rPr>
        <w:t>Travail à faire</w:t>
      </w:r>
    </w:p>
    <w:p w14:paraId="7FA0EDB3" w14:textId="77777777" w:rsidR="003E0432" w:rsidRDefault="003E0432" w:rsidP="003E0432">
      <w:pPr>
        <w:spacing w:before="120" w:after="120"/>
        <w:rPr>
          <w:lang w:eastAsia="fr-FR"/>
        </w:rPr>
      </w:pPr>
      <w:r>
        <w:rPr>
          <w:lang w:eastAsia="fr-FR"/>
        </w:rPr>
        <w:t>Formez des groupes de 3 personnes puis lire le scénario à jouer.</w:t>
      </w:r>
    </w:p>
    <w:p w14:paraId="5BCBEEB3" w14:textId="77777777" w:rsidR="003E0432" w:rsidRDefault="003E0432" w:rsidP="003E0432">
      <w:pPr>
        <w:pStyle w:val="Paragraphedeliste"/>
        <w:numPr>
          <w:ilvl w:val="0"/>
          <w:numId w:val="3"/>
        </w:numPr>
        <w:rPr>
          <w:lang w:eastAsia="fr-FR"/>
        </w:rPr>
      </w:pPr>
      <w:r>
        <w:rPr>
          <w:lang w:eastAsia="fr-FR"/>
        </w:rPr>
        <w:t>Répartissez les rôles d’acteur et le rôle d’observateur.</w:t>
      </w:r>
    </w:p>
    <w:p w14:paraId="399140D7" w14:textId="77777777" w:rsidR="003E0432" w:rsidRDefault="003E0432" w:rsidP="003E0432">
      <w:pPr>
        <w:pStyle w:val="Paragraphedeliste"/>
        <w:numPr>
          <w:ilvl w:val="0"/>
          <w:numId w:val="3"/>
        </w:numPr>
        <w:spacing w:after="120"/>
        <w:jc w:val="both"/>
        <w:rPr>
          <w:i/>
          <w:lang w:eastAsia="fr-FR"/>
        </w:rPr>
      </w:pPr>
      <w:r>
        <w:rPr>
          <w:lang w:eastAsia="fr-FR"/>
        </w:rPr>
        <w:t xml:space="preserve">Chaque acteur sélectionne la stratégie, l’argumentation, éventuellement une technique de communication et un comportement à mettre en œuvre pendant le jeu. </w:t>
      </w:r>
      <w:r w:rsidRPr="00900F70">
        <w:rPr>
          <w:lang w:eastAsia="fr-FR"/>
        </w:rPr>
        <w:t>Il est possible de faire des étiquettes et de tirer au sort la stratégie, l’argumentation, le comportement et la technique de communication</w:t>
      </w:r>
      <w:r>
        <w:rPr>
          <w:i/>
          <w:lang w:eastAsia="fr-FR"/>
        </w:rPr>
        <w:t>.</w:t>
      </w:r>
    </w:p>
    <w:tbl>
      <w:tblPr>
        <w:tblStyle w:val="Grilledutableau"/>
        <w:tblW w:w="9918" w:type="dxa"/>
        <w:tblLayout w:type="fixed"/>
        <w:tblLook w:val="04A0" w:firstRow="1" w:lastRow="0" w:firstColumn="1" w:lastColumn="0" w:noHBand="0" w:noVBand="1"/>
      </w:tblPr>
      <w:tblGrid>
        <w:gridCol w:w="1882"/>
        <w:gridCol w:w="1656"/>
        <w:gridCol w:w="1844"/>
        <w:gridCol w:w="1701"/>
        <w:gridCol w:w="1417"/>
        <w:gridCol w:w="1418"/>
      </w:tblGrid>
      <w:tr w:rsidR="003E0432" w14:paraId="221E7CAD" w14:textId="77777777" w:rsidTr="00264D71">
        <w:tc>
          <w:tcPr>
            <w:tcW w:w="18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713C98" w14:textId="77777777" w:rsidR="003E0432" w:rsidRPr="00900F70" w:rsidRDefault="003E0432" w:rsidP="00264D71">
            <w:pPr>
              <w:spacing w:after="100" w:afterAutospacing="1"/>
              <w:rPr>
                <w:rFonts w:cs="Arial"/>
                <w:b/>
              </w:rPr>
            </w:pPr>
            <w:r w:rsidRPr="00900F70">
              <w:rPr>
                <w:rFonts w:cs="Arial"/>
                <w:b/>
              </w:rPr>
              <w:t>Stratégie </w:t>
            </w:r>
          </w:p>
        </w:tc>
        <w:tc>
          <w:tcPr>
            <w:tcW w:w="1656" w:type="dxa"/>
            <w:tcBorders>
              <w:top w:val="single" w:sz="4" w:space="0" w:color="auto"/>
              <w:left w:val="single" w:sz="4" w:space="0" w:color="auto"/>
              <w:bottom w:val="single" w:sz="4" w:space="0" w:color="auto"/>
              <w:right w:val="single" w:sz="4" w:space="0" w:color="auto"/>
            </w:tcBorders>
            <w:hideMark/>
          </w:tcPr>
          <w:p w14:paraId="572E4771" w14:textId="77777777" w:rsidR="003E0432" w:rsidRPr="00900F70" w:rsidRDefault="003E0432" w:rsidP="00264D71">
            <w:pPr>
              <w:spacing w:after="100" w:afterAutospacing="1"/>
              <w:rPr>
                <w:rFonts w:cs="Arial"/>
              </w:rPr>
            </w:pPr>
            <w:r w:rsidRPr="00900F70">
              <w:rPr>
                <w:rFonts w:cs="Arial"/>
                <w:color w:val="000000"/>
              </w:rPr>
              <w:t>Coopération</w:t>
            </w:r>
          </w:p>
        </w:tc>
        <w:tc>
          <w:tcPr>
            <w:tcW w:w="1844" w:type="dxa"/>
            <w:tcBorders>
              <w:top w:val="single" w:sz="4" w:space="0" w:color="auto"/>
              <w:left w:val="single" w:sz="4" w:space="0" w:color="auto"/>
              <w:bottom w:val="single" w:sz="4" w:space="0" w:color="auto"/>
              <w:right w:val="single" w:sz="4" w:space="0" w:color="auto"/>
            </w:tcBorders>
            <w:hideMark/>
          </w:tcPr>
          <w:p w14:paraId="2577AB0B" w14:textId="77777777" w:rsidR="003E0432" w:rsidRPr="00900F70" w:rsidRDefault="003E0432" w:rsidP="00264D71">
            <w:pPr>
              <w:spacing w:after="100" w:afterAutospacing="1"/>
              <w:rPr>
                <w:rFonts w:cs="Arial"/>
              </w:rPr>
            </w:pPr>
            <w:r w:rsidRPr="00900F70">
              <w:rPr>
                <w:rFonts w:cs="Arial"/>
                <w:color w:val="000000"/>
              </w:rPr>
              <w:t>Opposition</w:t>
            </w:r>
          </w:p>
        </w:tc>
        <w:tc>
          <w:tcPr>
            <w:tcW w:w="1701" w:type="dxa"/>
            <w:tcBorders>
              <w:top w:val="single" w:sz="4" w:space="0" w:color="auto"/>
              <w:left w:val="single" w:sz="4" w:space="0" w:color="auto"/>
              <w:bottom w:val="single" w:sz="4" w:space="0" w:color="auto"/>
              <w:right w:val="single" w:sz="4" w:space="0" w:color="auto"/>
            </w:tcBorders>
            <w:hideMark/>
          </w:tcPr>
          <w:p w14:paraId="7AE99B89" w14:textId="77777777" w:rsidR="003E0432" w:rsidRPr="00900F70" w:rsidRDefault="003E0432" w:rsidP="00264D71">
            <w:pPr>
              <w:spacing w:after="100" w:afterAutospacing="1"/>
              <w:rPr>
                <w:rFonts w:cs="Arial"/>
              </w:rPr>
            </w:pPr>
            <w:r w:rsidRPr="00900F70">
              <w:rPr>
                <w:rFonts w:cs="Arial"/>
                <w:color w:val="000000"/>
              </w:rPr>
              <w:t>Alignement</w:t>
            </w:r>
          </w:p>
        </w:tc>
        <w:tc>
          <w:tcPr>
            <w:tcW w:w="1417" w:type="dxa"/>
            <w:tcBorders>
              <w:top w:val="single" w:sz="4" w:space="0" w:color="auto"/>
              <w:left w:val="single" w:sz="4" w:space="0" w:color="auto"/>
              <w:bottom w:val="single" w:sz="4" w:space="0" w:color="auto"/>
              <w:right w:val="single" w:sz="4" w:space="0" w:color="auto"/>
            </w:tcBorders>
            <w:hideMark/>
          </w:tcPr>
          <w:p w14:paraId="6F00CF1A" w14:textId="77777777" w:rsidR="003E0432" w:rsidRPr="00900F70" w:rsidRDefault="003E0432" w:rsidP="00264D71">
            <w:pPr>
              <w:spacing w:after="100" w:afterAutospacing="1"/>
              <w:rPr>
                <w:rFonts w:cs="Arial"/>
              </w:rPr>
            </w:pPr>
            <w:r w:rsidRPr="00900F70">
              <w:rPr>
                <w:rFonts w:cs="Arial"/>
                <w:color w:val="000000"/>
              </w:rPr>
              <w:t>Influence</w:t>
            </w:r>
          </w:p>
        </w:tc>
        <w:tc>
          <w:tcPr>
            <w:tcW w:w="1418" w:type="dxa"/>
            <w:tcBorders>
              <w:top w:val="single" w:sz="4" w:space="0" w:color="auto"/>
              <w:left w:val="single" w:sz="4" w:space="0" w:color="auto"/>
              <w:bottom w:val="single" w:sz="4" w:space="0" w:color="auto"/>
              <w:right w:val="single" w:sz="4" w:space="0" w:color="auto"/>
            </w:tcBorders>
            <w:hideMark/>
          </w:tcPr>
          <w:p w14:paraId="0D160DDD" w14:textId="77777777" w:rsidR="003E0432" w:rsidRPr="00900F70" w:rsidRDefault="003E0432" w:rsidP="00264D71">
            <w:pPr>
              <w:spacing w:after="100" w:afterAutospacing="1"/>
              <w:rPr>
                <w:rFonts w:cs="Arial"/>
              </w:rPr>
            </w:pPr>
            <w:r>
              <w:rPr>
                <w:rFonts w:cs="Arial"/>
                <w:color w:val="000000"/>
              </w:rPr>
              <w:t>É</w:t>
            </w:r>
            <w:r w:rsidRPr="00900F70">
              <w:rPr>
                <w:rFonts w:cs="Arial"/>
                <w:color w:val="000000"/>
              </w:rPr>
              <w:t>vitement</w:t>
            </w:r>
          </w:p>
        </w:tc>
      </w:tr>
      <w:tr w:rsidR="003E0432" w14:paraId="69A1C81E" w14:textId="77777777" w:rsidTr="00264D71">
        <w:tc>
          <w:tcPr>
            <w:tcW w:w="18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A1C4D4" w14:textId="77777777" w:rsidR="003E0432" w:rsidRPr="00900F70" w:rsidRDefault="003E0432" w:rsidP="00264D71">
            <w:pPr>
              <w:spacing w:after="100" w:afterAutospacing="1"/>
              <w:rPr>
                <w:rFonts w:cs="Arial"/>
                <w:b/>
              </w:rPr>
            </w:pPr>
            <w:r w:rsidRPr="00900F70">
              <w:rPr>
                <w:rFonts w:cs="Arial"/>
                <w:b/>
              </w:rPr>
              <w:t>Argumentation </w:t>
            </w:r>
          </w:p>
        </w:tc>
        <w:tc>
          <w:tcPr>
            <w:tcW w:w="1656" w:type="dxa"/>
            <w:tcBorders>
              <w:top w:val="single" w:sz="4" w:space="0" w:color="auto"/>
              <w:left w:val="single" w:sz="4" w:space="0" w:color="auto"/>
              <w:bottom w:val="single" w:sz="4" w:space="0" w:color="auto"/>
              <w:right w:val="single" w:sz="4" w:space="0" w:color="auto"/>
            </w:tcBorders>
            <w:hideMark/>
          </w:tcPr>
          <w:p w14:paraId="0708B38A" w14:textId="77777777" w:rsidR="003E0432" w:rsidRPr="00900F70" w:rsidRDefault="003E0432" w:rsidP="00264D71">
            <w:pPr>
              <w:spacing w:after="100" w:afterAutospacing="1"/>
              <w:rPr>
                <w:rFonts w:cs="Arial"/>
              </w:rPr>
            </w:pPr>
            <w:r w:rsidRPr="00900F70">
              <w:rPr>
                <w:rFonts w:cs="Arial"/>
                <w:color w:val="000000"/>
              </w:rPr>
              <w:t>Analogie</w:t>
            </w:r>
          </w:p>
        </w:tc>
        <w:tc>
          <w:tcPr>
            <w:tcW w:w="1844" w:type="dxa"/>
            <w:tcBorders>
              <w:top w:val="single" w:sz="4" w:space="0" w:color="auto"/>
              <w:left w:val="single" w:sz="4" w:space="0" w:color="auto"/>
              <w:bottom w:val="single" w:sz="4" w:space="0" w:color="auto"/>
              <w:right w:val="single" w:sz="4" w:space="0" w:color="auto"/>
            </w:tcBorders>
            <w:hideMark/>
          </w:tcPr>
          <w:p w14:paraId="73DC6349" w14:textId="77777777" w:rsidR="003E0432" w:rsidRPr="00900F70" w:rsidRDefault="003E0432" w:rsidP="00264D71">
            <w:pPr>
              <w:spacing w:after="100" w:afterAutospacing="1"/>
              <w:rPr>
                <w:rFonts w:cs="Arial"/>
              </w:rPr>
            </w:pPr>
            <w:r w:rsidRPr="00900F70">
              <w:rPr>
                <w:rFonts w:cs="Arial"/>
                <w:color w:val="000000"/>
              </w:rPr>
              <w:t>Cadrage</w:t>
            </w:r>
          </w:p>
        </w:tc>
        <w:tc>
          <w:tcPr>
            <w:tcW w:w="1701" w:type="dxa"/>
            <w:tcBorders>
              <w:top w:val="single" w:sz="4" w:space="0" w:color="auto"/>
              <w:left w:val="single" w:sz="4" w:space="0" w:color="auto"/>
              <w:bottom w:val="single" w:sz="4" w:space="0" w:color="auto"/>
              <w:right w:val="single" w:sz="4" w:space="0" w:color="auto"/>
            </w:tcBorders>
            <w:hideMark/>
          </w:tcPr>
          <w:p w14:paraId="68D9E386" w14:textId="77777777" w:rsidR="003E0432" w:rsidRPr="00900F70" w:rsidRDefault="003E0432" w:rsidP="00264D71">
            <w:pPr>
              <w:spacing w:after="100" w:afterAutospacing="1"/>
              <w:rPr>
                <w:rFonts w:cs="Arial"/>
              </w:rPr>
            </w:pPr>
            <w:r w:rsidRPr="00900F70">
              <w:rPr>
                <w:rFonts w:cs="Arial"/>
                <w:color w:val="000000"/>
              </w:rPr>
              <w:t>Communauté</w:t>
            </w:r>
          </w:p>
        </w:tc>
        <w:tc>
          <w:tcPr>
            <w:tcW w:w="2835" w:type="dxa"/>
            <w:gridSpan w:val="2"/>
            <w:tcBorders>
              <w:top w:val="single" w:sz="4" w:space="0" w:color="auto"/>
              <w:left w:val="single" w:sz="4" w:space="0" w:color="auto"/>
              <w:bottom w:val="single" w:sz="4" w:space="0" w:color="auto"/>
              <w:right w:val="single" w:sz="4" w:space="0" w:color="auto"/>
            </w:tcBorders>
            <w:hideMark/>
          </w:tcPr>
          <w:p w14:paraId="09FA7D33" w14:textId="77777777" w:rsidR="003E0432" w:rsidRPr="00900F70" w:rsidRDefault="003E0432" w:rsidP="00264D71">
            <w:pPr>
              <w:spacing w:after="100" w:afterAutospacing="1"/>
              <w:rPr>
                <w:rFonts w:cs="Arial"/>
              </w:rPr>
            </w:pPr>
            <w:r w:rsidRPr="00900F70">
              <w:rPr>
                <w:rFonts w:cs="Arial"/>
                <w:color w:val="000000"/>
              </w:rPr>
              <w:t>Autorité</w:t>
            </w:r>
          </w:p>
        </w:tc>
      </w:tr>
      <w:tr w:rsidR="003E0432" w14:paraId="27A80005" w14:textId="77777777" w:rsidTr="00264D71">
        <w:tc>
          <w:tcPr>
            <w:tcW w:w="18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8728BF" w14:textId="77777777" w:rsidR="003E0432" w:rsidRPr="00900F70" w:rsidRDefault="003E0432" w:rsidP="00264D71">
            <w:pPr>
              <w:spacing w:after="100" w:afterAutospacing="1"/>
              <w:rPr>
                <w:rFonts w:cs="Arial"/>
                <w:b/>
              </w:rPr>
            </w:pPr>
            <w:r w:rsidRPr="00900F70">
              <w:rPr>
                <w:rFonts w:cs="Arial"/>
                <w:b/>
              </w:rPr>
              <w:t>Technique Com.</w:t>
            </w:r>
          </w:p>
        </w:tc>
        <w:tc>
          <w:tcPr>
            <w:tcW w:w="1656" w:type="dxa"/>
            <w:tcBorders>
              <w:top w:val="single" w:sz="4" w:space="0" w:color="auto"/>
              <w:left w:val="single" w:sz="4" w:space="0" w:color="auto"/>
              <w:bottom w:val="single" w:sz="4" w:space="0" w:color="auto"/>
              <w:right w:val="single" w:sz="4" w:space="0" w:color="auto"/>
            </w:tcBorders>
            <w:hideMark/>
          </w:tcPr>
          <w:p w14:paraId="22331F46" w14:textId="77777777" w:rsidR="003E0432" w:rsidRPr="00900F70" w:rsidRDefault="003E0432" w:rsidP="00264D71">
            <w:pPr>
              <w:spacing w:after="100" w:afterAutospacing="1"/>
              <w:rPr>
                <w:rFonts w:cs="Arial"/>
              </w:rPr>
            </w:pPr>
            <w:r w:rsidRPr="00900F70">
              <w:rPr>
                <w:rFonts w:cs="Arial"/>
                <w:color w:val="000000"/>
              </w:rPr>
              <w:t>Ecoute Active</w:t>
            </w:r>
          </w:p>
        </w:tc>
        <w:tc>
          <w:tcPr>
            <w:tcW w:w="1844" w:type="dxa"/>
            <w:tcBorders>
              <w:top w:val="single" w:sz="4" w:space="0" w:color="auto"/>
              <w:left w:val="single" w:sz="4" w:space="0" w:color="auto"/>
              <w:bottom w:val="single" w:sz="4" w:space="0" w:color="auto"/>
              <w:right w:val="single" w:sz="4" w:space="0" w:color="auto"/>
            </w:tcBorders>
            <w:hideMark/>
          </w:tcPr>
          <w:p w14:paraId="1E438BE3" w14:textId="77777777" w:rsidR="003E0432" w:rsidRPr="00900F70" w:rsidRDefault="003E0432" w:rsidP="00264D71">
            <w:pPr>
              <w:spacing w:after="100" w:afterAutospacing="1"/>
              <w:rPr>
                <w:rFonts w:cs="Arial"/>
              </w:rPr>
            </w:pPr>
            <w:r w:rsidRPr="00900F70">
              <w:rPr>
                <w:rFonts w:cs="Arial"/>
                <w:color w:val="000000"/>
              </w:rPr>
              <w:t>Reformulation</w:t>
            </w:r>
          </w:p>
        </w:tc>
        <w:tc>
          <w:tcPr>
            <w:tcW w:w="1701" w:type="dxa"/>
            <w:tcBorders>
              <w:top w:val="single" w:sz="4" w:space="0" w:color="auto"/>
              <w:left w:val="single" w:sz="4" w:space="0" w:color="auto"/>
              <w:bottom w:val="single" w:sz="4" w:space="0" w:color="auto"/>
              <w:right w:val="single" w:sz="4" w:space="0" w:color="auto"/>
            </w:tcBorders>
            <w:hideMark/>
          </w:tcPr>
          <w:p w14:paraId="205A3392" w14:textId="77777777" w:rsidR="003E0432" w:rsidRPr="00900F70" w:rsidRDefault="003E0432" w:rsidP="00264D71">
            <w:pPr>
              <w:spacing w:after="100" w:afterAutospacing="1"/>
              <w:rPr>
                <w:rFonts w:cs="Arial"/>
              </w:rPr>
            </w:pPr>
            <w:r w:rsidRPr="00900F70">
              <w:rPr>
                <w:rFonts w:cs="Arial"/>
                <w:color w:val="000000"/>
              </w:rPr>
              <w:t>Empathie</w:t>
            </w:r>
          </w:p>
        </w:tc>
        <w:tc>
          <w:tcPr>
            <w:tcW w:w="2835" w:type="dxa"/>
            <w:gridSpan w:val="2"/>
            <w:tcBorders>
              <w:top w:val="single" w:sz="4" w:space="0" w:color="auto"/>
              <w:left w:val="single" w:sz="4" w:space="0" w:color="auto"/>
              <w:bottom w:val="single" w:sz="4" w:space="0" w:color="auto"/>
              <w:right w:val="single" w:sz="4" w:space="0" w:color="auto"/>
            </w:tcBorders>
            <w:hideMark/>
          </w:tcPr>
          <w:p w14:paraId="3F79330B" w14:textId="77777777" w:rsidR="003E0432" w:rsidRPr="00900F70" w:rsidRDefault="003E0432" w:rsidP="00264D71">
            <w:pPr>
              <w:spacing w:after="100" w:afterAutospacing="1"/>
              <w:rPr>
                <w:rFonts w:cs="Arial"/>
              </w:rPr>
            </w:pPr>
            <w:r w:rsidRPr="00900F70">
              <w:rPr>
                <w:rFonts w:cs="Arial"/>
                <w:color w:val="000000"/>
              </w:rPr>
              <w:t>Questionnement</w:t>
            </w:r>
          </w:p>
        </w:tc>
      </w:tr>
      <w:tr w:rsidR="003E0432" w14:paraId="14967C6C" w14:textId="77777777" w:rsidTr="00264D71">
        <w:tc>
          <w:tcPr>
            <w:tcW w:w="188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157D2E" w14:textId="77777777" w:rsidR="003E0432" w:rsidRPr="00900F70" w:rsidRDefault="003E0432" w:rsidP="00264D71">
            <w:pPr>
              <w:spacing w:after="100" w:afterAutospacing="1"/>
              <w:rPr>
                <w:rFonts w:cs="Arial"/>
                <w:b/>
              </w:rPr>
            </w:pPr>
            <w:r w:rsidRPr="00900F70">
              <w:rPr>
                <w:rFonts w:cs="Arial"/>
                <w:b/>
              </w:rPr>
              <w:t>Comportement</w:t>
            </w:r>
          </w:p>
        </w:tc>
        <w:tc>
          <w:tcPr>
            <w:tcW w:w="1656" w:type="dxa"/>
            <w:tcBorders>
              <w:top w:val="single" w:sz="4" w:space="0" w:color="auto"/>
              <w:left w:val="single" w:sz="4" w:space="0" w:color="auto"/>
              <w:bottom w:val="single" w:sz="4" w:space="0" w:color="auto"/>
              <w:right w:val="single" w:sz="4" w:space="0" w:color="auto"/>
            </w:tcBorders>
            <w:hideMark/>
          </w:tcPr>
          <w:p w14:paraId="1A7044D9" w14:textId="77777777" w:rsidR="003E0432" w:rsidRPr="00900F70" w:rsidRDefault="003E0432" w:rsidP="00264D71">
            <w:pPr>
              <w:rPr>
                <w:rFonts w:cs="Arial"/>
                <w:color w:val="000000"/>
              </w:rPr>
            </w:pPr>
            <w:r w:rsidRPr="00900F70">
              <w:rPr>
                <w:rFonts w:cs="Arial"/>
                <w:color w:val="000000"/>
              </w:rPr>
              <w:t>Position AT</w:t>
            </w:r>
          </w:p>
        </w:tc>
        <w:tc>
          <w:tcPr>
            <w:tcW w:w="3545" w:type="dxa"/>
            <w:gridSpan w:val="2"/>
            <w:tcBorders>
              <w:top w:val="single" w:sz="4" w:space="0" w:color="auto"/>
              <w:left w:val="single" w:sz="4" w:space="0" w:color="auto"/>
              <w:bottom w:val="single" w:sz="4" w:space="0" w:color="auto"/>
              <w:right w:val="single" w:sz="4" w:space="0" w:color="auto"/>
            </w:tcBorders>
            <w:hideMark/>
          </w:tcPr>
          <w:p w14:paraId="600E0B7A" w14:textId="77777777" w:rsidR="003E0432" w:rsidRPr="00900F70" w:rsidRDefault="003E0432" w:rsidP="00264D71">
            <w:pPr>
              <w:rPr>
                <w:rFonts w:cs="Arial"/>
                <w:color w:val="000000"/>
              </w:rPr>
            </w:pPr>
            <w:r w:rsidRPr="00900F70">
              <w:rPr>
                <w:rFonts w:cs="Arial"/>
                <w:color w:val="000000"/>
              </w:rPr>
              <w:t>Solution recherchée</w:t>
            </w:r>
          </w:p>
        </w:tc>
        <w:tc>
          <w:tcPr>
            <w:tcW w:w="2835" w:type="dxa"/>
            <w:gridSpan w:val="2"/>
            <w:tcBorders>
              <w:top w:val="single" w:sz="4" w:space="0" w:color="auto"/>
              <w:left w:val="single" w:sz="4" w:space="0" w:color="auto"/>
              <w:bottom w:val="single" w:sz="4" w:space="0" w:color="auto"/>
              <w:right w:val="single" w:sz="4" w:space="0" w:color="auto"/>
            </w:tcBorders>
            <w:hideMark/>
          </w:tcPr>
          <w:p w14:paraId="15DB2E93" w14:textId="77777777" w:rsidR="003E0432" w:rsidRPr="00900F70" w:rsidRDefault="003E0432" w:rsidP="00264D71">
            <w:pPr>
              <w:rPr>
                <w:rFonts w:cs="Arial"/>
              </w:rPr>
            </w:pPr>
            <w:r w:rsidRPr="00900F70">
              <w:rPr>
                <w:rFonts w:cs="Arial"/>
                <w:color w:val="000000"/>
              </w:rPr>
              <w:t>Position de vie</w:t>
            </w:r>
          </w:p>
        </w:tc>
      </w:tr>
    </w:tbl>
    <w:p w14:paraId="6C2FE57E" w14:textId="77777777" w:rsidR="003E0432" w:rsidRPr="00900F70" w:rsidRDefault="003E0432" w:rsidP="003E0432">
      <w:pPr>
        <w:pStyle w:val="Paragraphedeliste"/>
        <w:numPr>
          <w:ilvl w:val="0"/>
          <w:numId w:val="3"/>
        </w:numPr>
        <w:spacing w:before="120"/>
        <w:jc w:val="both"/>
        <w:rPr>
          <w:szCs w:val="20"/>
          <w:lang w:eastAsia="fr-FR"/>
        </w:rPr>
      </w:pPr>
      <w:r w:rsidRPr="00900F70">
        <w:rPr>
          <w:szCs w:val="20"/>
          <w:lang w:eastAsia="fr-FR"/>
        </w:rPr>
        <w:t xml:space="preserve">Jouez la scène pendant 3 à 5 minutes. </w:t>
      </w:r>
    </w:p>
    <w:p w14:paraId="0483FDB3" w14:textId="77777777" w:rsidR="003E0432" w:rsidRPr="00900F70" w:rsidRDefault="003E0432" w:rsidP="003E0432">
      <w:pPr>
        <w:pStyle w:val="Paragraphedeliste"/>
        <w:numPr>
          <w:ilvl w:val="0"/>
          <w:numId w:val="3"/>
        </w:numPr>
        <w:spacing w:before="120"/>
        <w:jc w:val="both"/>
        <w:rPr>
          <w:szCs w:val="20"/>
          <w:lang w:eastAsia="fr-FR"/>
        </w:rPr>
      </w:pPr>
      <w:r w:rsidRPr="00900F70">
        <w:rPr>
          <w:rFonts w:cs="Arial"/>
          <w:szCs w:val="20"/>
          <w:lang w:eastAsia="fr-FR"/>
        </w:rPr>
        <w:t>À</w:t>
      </w:r>
      <w:r w:rsidRPr="00900F70">
        <w:rPr>
          <w:szCs w:val="20"/>
          <w:lang w:eastAsia="fr-FR"/>
        </w:rPr>
        <w:t xml:space="preserve"> la fin de chaque scène, l’étudiant doit faire une analyse réflexive, devant ses collègues, de la situation vécue, de ses réactions en utilisant la grille de la page </w:t>
      </w:r>
      <w:r>
        <w:rPr>
          <w:szCs w:val="20"/>
          <w:lang w:eastAsia="fr-FR"/>
        </w:rPr>
        <w:t>suivante</w:t>
      </w:r>
      <w:r w:rsidRPr="00900F70">
        <w:rPr>
          <w:szCs w:val="20"/>
          <w:lang w:eastAsia="fr-FR"/>
        </w:rPr>
        <w:t xml:space="preserve">. </w:t>
      </w:r>
    </w:p>
    <w:p w14:paraId="56A8774B" w14:textId="77777777" w:rsidR="003E0432" w:rsidRPr="00900F70" w:rsidRDefault="003E0432" w:rsidP="003E0432">
      <w:pPr>
        <w:pStyle w:val="Paragraphedeliste"/>
        <w:numPr>
          <w:ilvl w:val="0"/>
          <w:numId w:val="3"/>
        </w:numPr>
        <w:spacing w:before="120"/>
        <w:jc w:val="both"/>
        <w:rPr>
          <w:szCs w:val="20"/>
          <w:lang w:eastAsia="fr-FR"/>
        </w:rPr>
      </w:pPr>
      <w:r w:rsidRPr="00900F70">
        <w:rPr>
          <w:szCs w:val="20"/>
          <w:lang w:eastAsia="fr-FR"/>
        </w:rPr>
        <w:t>Changez les rôles et recommencez la scène puis passez au scénario suivant.</w:t>
      </w:r>
    </w:p>
    <w:p w14:paraId="17F56C17" w14:textId="77777777" w:rsidR="003E0432" w:rsidRDefault="003E0432" w:rsidP="003E0432">
      <w:pPr>
        <w:rPr>
          <w:lang w:eastAsia="fr-FR"/>
        </w:rPr>
      </w:pPr>
    </w:p>
    <w:tbl>
      <w:tblPr>
        <w:tblStyle w:val="Grilledutableau"/>
        <w:tblW w:w="9776" w:type="dxa"/>
        <w:shd w:val="clear" w:color="auto" w:fill="FFFF00"/>
        <w:tblLook w:val="04A0" w:firstRow="1" w:lastRow="0" w:firstColumn="1" w:lastColumn="0" w:noHBand="0" w:noVBand="1"/>
      </w:tblPr>
      <w:tblGrid>
        <w:gridCol w:w="1809"/>
        <w:gridCol w:w="7967"/>
      </w:tblGrid>
      <w:tr w:rsidR="003E0432" w:rsidRPr="000C5EC5" w14:paraId="68E7C635" w14:textId="77777777" w:rsidTr="00264D71">
        <w:tc>
          <w:tcPr>
            <w:tcW w:w="977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D405ACA" w14:textId="77777777" w:rsidR="003E0432" w:rsidRPr="000C5EC5" w:rsidRDefault="003E0432" w:rsidP="00264D71">
            <w:pPr>
              <w:spacing w:before="120" w:after="120"/>
              <w:jc w:val="center"/>
              <w:rPr>
                <w:rFonts w:cs="Arial"/>
                <w:b/>
                <w:sz w:val="24"/>
              </w:rPr>
            </w:pPr>
            <w:r w:rsidRPr="000C5EC5">
              <w:rPr>
                <w:rFonts w:cs="Arial"/>
                <w:b/>
                <w:sz w:val="24"/>
              </w:rPr>
              <w:t>Scénario 1</w:t>
            </w:r>
          </w:p>
        </w:tc>
      </w:tr>
      <w:tr w:rsidR="003E0432" w14:paraId="3751CBE8"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EABBC64" w14:textId="77777777" w:rsidR="003E0432" w:rsidRDefault="003E0432" w:rsidP="00264D71">
            <w:pPr>
              <w:rPr>
                <w:rFonts w:cs="Arial"/>
                <w:b/>
                <w:sz w:val="22"/>
              </w:rPr>
            </w:pPr>
            <w:r>
              <w:rPr>
                <w:rFonts w:cs="Arial"/>
                <w:b/>
              </w:rPr>
              <w:t>Cadre général</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719B3" w14:textId="77777777" w:rsidR="003E0432" w:rsidRDefault="003E0432" w:rsidP="00264D71">
            <w:pPr>
              <w:spacing w:before="60" w:after="60"/>
              <w:rPr>
                <w:rFonts w:cs="Arial"/>
              </w:rPr>
            </w:pPr>
            <w:r>
              <w:rPr>
                <w:rFonts w:cs="Arial"/>
              </w:rPr>
              <w:t>Un salarié fait une demande de congé exceptionnel et sans solde. Il souhaite emmener son épouse suivre des examens médicaux. Il a déjà été absent à plusieurs reprises depuis quinze jours et il n’a pas apporté de justificatif.</w:t>
            </w:r>
          </w:p>
        </w:tc>
      </w:tr>
      <w:tr w:rsidR="003E0432" w14:paraId="2204A263"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80861FD" w14:textId="77777777" w:rsidR="003E0432" w:rsidRDefault="003E0432" w:rsidP="00264D71">
            <w:pPr>
              <w:rPr>
                <w:rFonts w:cs="Arial"/>
                <w:b/>
              </w:rPr>
            </w:pPr>
            <w:r>
              <w:rPr>
                <w:rFonts w:cs="Arial"/>
                <w:b/>
              </w:rPr>
              <w:t>Acteurs</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1787" w14:textId="77777777" w:rsidR="003E0432" w:rsidRDefault="003E0432" w:rsidP="003E0432">
            <w:pPr>
              <w:pStyle w:val="Paragraphedeliste"/>
              <w:numPr>
                <w:ilvl w:val="0"/>
                <w:numId w:val="1"/>
              </w:numPr>
              <w:spacing w:before="60" w:after="60"/>
              <w:ind w:left="317" w:hanging="317"/>
              <w:rPr>
                <w:rFonts w:cs="Arial"/>
              </w:rPr>
            </w:pPr>
            <w:r>
              <w:rPr>
                <w:rFonts w:cs="Arial"/>
              </w:rPr>
              <w:t>Le salarié.</w:t>
            </w:r>
          </w:p>
          <w:p w14:paraId="3627701C" w14:textId="77777777" w:rsidR="003E0432" w:rsidRDefault="003E0432" w:rsidP="003E0432">
            <w:pPr>
              <w:pStyle w:val="Paragraphedeliste"/>
              <w:numPr>
                <w:ilvl w:val="0"/>
                <w:numId w:val="1"/>
              </w:numPr>
              <w:spacing w:before="60" w:after="60"/>
              <w:ind w:left="317" w:hanging="317"/>
              <w:rPr>
                <w:rFonts w:cs="Arial"/>
              </w:rPr>
            </w:pPr>
            <w:r>
              <w:rPr>
                <w:rFonts w:cs="Arial"/>
              </w:rPr>
              <w:t xml:space="preserve">Le chef de service. </w:t>
            </w:r>
          </w:p>
        </w:tc>
      </w:tr>
      <w:tr w:rsidR="003E0432" w14:paraId="3CD749F3" w14:textId="77777777" w:rsidTr="00264D71">
        <w:trPr>
          <w:trHeight w:val="407"/>
        </w:trPr>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D67CFE" w14:textId="77777777" w:rsidR="003E0432" w:rsidRDefault="003E0432" w:rsidP="00264D71">
            <w:pPr>
              <w:rPr>
                <w:rFonts w:cs="Arial"/>
                <w:b/>
              </w:rPr>
            </w:pPr>
            <w:r>
              <w:rPr>
                <w:rFonts w:cs="Arial"/>
                <w:b/>
              </w:rPr>
              <w:t>Enjeux</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5EBA0" w14:textId="77777777" w:rsidR="003E0432" w:rsidRDefault="003E0432" w:rsidP="003E0432">
            <w:pPr>
              <w:pStyle w:val="Paragraphedeliste"/>
              <w:numPr>
                <w:ilvl w:val="0"/>
                <w:numId w:val="1"/>
              </w:numPr>
              <w:spacing w:before="60" w:after="60"/>
              <w:ind w:left="317" w:hanging="317"/>
              <w:rPr>
                <w:rFonts w:cs="Arial"/>
              </w:rPr>
            </w:pPr>
            <w:r>
              <w:rPr>
                <w:rFonts w:cs="Arial"/>
              </w:rPr>
              <w:t>Le salarié : obtenir l’accord pour l’absence.</w:t>
            </w:r>
          </w:p>
          <w:p w14:paraId="65AD1A50" w14:textId="77777777" w:rsidR="003E0432" w:rsidRDefault="003E0432" w:rsidP="003E0432">
            <w:pPr>
              <w:pStyle w:val="Paragraphedeliste"/>
              <w:numPr>
                <w:ilvl w:val="0"/>
                <w:numId w:val="1"/>
              </w:numPr>
              <w:spacing w:before="60" w:after="60"/>
              <w:ind w:left="317" w:hanging="317"/>
              <w:rPr>
                <w:rFonts w:cs="Arial"/>
              </w:rPr>
            </w:pPr>
            <w:r>
              <w:rPr>
                <w:rFonts w:cs="Arial"/>
              </w:rPr>
              <w:t>Le chef de service : vérifier le bien-fondé de la demande du salarié.</w:t>
            </w:r>
          </w:p>
        </w:tc>
      </w:tr>
      <w:tr w:rsidR="003E0432" w:rsidRPr="000C5EC5" w14:paraId="7AE21FB6" w14:textId="77777777" w:rsidTr="00264D71">
        <w:tc>
          <w:tcPr>
            <w:tcW w:w="977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A3CD5C8" w14:textId="77777777" w:rsidR="003E0432" w:rsidRPr="000C5EC5" w:rsidRDefault="003E0432" w:rsidP="00264D71">
            <w:pPr>
              <w:spacing w:before="120" w:after="120"/>
              <w:jc w:val="center"/>
              <w:rPr>
                <w:rFonts w:cs="Arial"/>
                <w:b/>
                <w:sz w:val="24"/>
              </w:rPr>
            </w:pPr>
            <w:r w:rsidRPr="000C5EC5">
              <w:rPr>
                <w:rFonts w:cs="Arial"/>
                <w:b/>
                <w:sz w:val="24"/>
              </w:rPr>
              <w:t>Scénario 2</w:t>
            </w:r>
          </w:p>
        </w:tc>
      </w:tr>
      <w:tr w:rsidR="003E0432" w14:paraId="73D37F4A"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FE782F3" w14:textId="77777777" w:rsidR="003E0432" w:rsidRDefault="003E0432" w:rsidP="00264D71">
            <w:pPr>
              <w:rPr>
                <w:rFonts w:cs="Arial"/>
                <w:b/>
                <w:sz w:val="22"/>
              </w:rPr>
            </w:pPr>
            <w:r>
              <w:rPr>
                <w:rFonts w:cs="Arial"/>
                <w:b/>
              </w:rPr>
              <w:t>Cadre général</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78B9A" w14:textId="77777777" w:rsidR="003E0432" w:rsidRDefault="003E0432" w:rsidP="00264D71">
            <w:pPr>
              <w:spacing w:before="60" w:after="60"/>
              <w:rPr>
                <w:rFonts w:cs="Arial"/>
              </w:rPr>
            </w:pPr>
            <w:r>
              <w:rPr>
                <w:rFonts w:cs="Arial"/>
              </w:rPr>
              <w:t>Le gestionnaire demande au chef de service de lui remettre les bons de travail de la journée. Ces bons doivent être saisis dans le PGI. Le chef de service oublie systématiquement de le faire. Sans les bons, il n’est pas possible d’établir les facturations.</w:t>
            </w:r>
          </w:p>
        </w:tc>
      </w:tr>
      <w:tr w:rsidR="003E0432" w14:paraId="7063D43B"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C72CE7" w14:textId="77777777" w:rsidR="003E0432" w:rsidRDefault="003E0432" w:rsidP="00264D71">
            <w:pPr>
              <w:rPr>
                <w:rFonts w:cs="Arial"/>
                <w:b/>
              </w:rPr>
            </w:pPr>
            <w:r>
              <w:rPr>
                <w:rFonts w:cs="Arial"/>
                <w:b/>
              </w:rPr>
              <w:t>Acteurs</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24680" w14:textId="77777777" w:rsidR="003E0432" w:rsidRDefault="003E0432" w:rsidP="003E0432">
            <w:pPr>
              <w:pStyle w:val="Paragraphedeliste"/>
              <w:numPr>
                <w:ilvl w:val="0"/>
                <w:numId w:val="2"/>
              </w:numPr>
              <w:spacing w:before="60" w:after="60"/>
              <w:rPr>
                <w:rFonts w:cs="Arial"/>
              </w:rPr>
            </w:pPr>
            <w:r>
              <w:rPr>
                <w:rFonts w:cs="Arial"/>
              </w:rPr>
              <w:t>L’assistant de gestion.</w:t>
            </w:r>
          </w:p>
          <w:p w14:paraId="67277942" w14:textId="77777777" w:rsidR="003E0432" w:rsidRDefault="003E0432" w:rsidP="003E0432">
            <w:pPr>
              <w:pStyle w:val="Paragraphedeliste"/>
              <w:numPr>
                <w:ilvl w:val="0"/>
                <w:numId w:val="2"/>
              </w:numPr>
              <w:spacing w:before="60" w:after="60"/>
              <w:rPr>
                <w:rFonts w:cs="Arial"/>
              </w:rPr>
            </w:pPr>
            <w:r>
              <w:rPr>
                <w:rFonts w:cs="Arial"/>
              </w:rPr>
              <w:t>Le chef de service.</w:t>
            </w:r>
          </w:p>
        </w:tc>
      </w:tr>
      <w:tr w:rsidR="003E0432" w14:paraId="658298E6"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0D1D3EB" w14:textId="77777777" w:rsidR="003E0432" w:rsidRDefault="003E0432" w:rsidP="00264D71">
            <w:pPr>
              <w:rPr>
                <w:rFonts w:cs="Arial"/>
                <w:b/>
              </w:rPr>
            </w:pPr>
            <w:r>
              <w:rPr>
                <w:rFonts w:cs="Arial"/>
                <w:b/>
              </w:rPr>
              <w:t>Enjeux</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BBB35" w14:textId="77777777" w:rsidR="003E0432" w:rsidRDefault="003E0432" w:rsidP="003E0432">
            <w:pPr>
              <w:pStyle w:val="Paragraphedeliste"/>
              <w:numPr>
                <w:ilvl w:val="0"/>
                <w:numId w:val="2"/>
              </w:numPr>
              <w:spacing w:before="60" w:after="60"/>
              <w:rPr>
                <w:rFonts w:cs="Arial"/>
              </w:rPr>
            </w:pPr>
            <w:r>
              <w:rPr>
                <w:rFonts w:cs="Arial"/>
              </w:rPr>
              <w:t>L’assistant de gestion : obtenir les bons.</w:t>
            </w:r>
          </w:p>
          <w:p w14:paraId="5909BC1D" w14:textId="77777777" w:rsidR="003E0432" w:rsidRDefault="003E0432" w:rsidP="003E0432">
            <w:pPr>
              <w:pStyle w:val="Paragraphedeliste"/>
              <w:numPr>
                <w:ilvl w:val="0"/>
                <w:numId w:val="2"/>
              </w:numPr>
              <w:spacing w:before="60" w:after="60"/>
              <w:rPr>
                <w:rFonts w:cs="Arial"/>
              </w:rPr>
            </w:pPr>
            <w:r>
              <w:rPr>
                <w:rFonts w:cs="Arial"/>
              </w:rPr>
              <w:t>Le chef de service : supprimer les bons.</w:t>
            </w:r>
          </w:p>
        </w:tc>
      </w:tr>
      <w:tr w:rsidR="003E0432" w:rsidRPr="000C5EC5" w14:paraId="0795138C" w14:textId="77777777" w:rsidTr="00264D71">
        <w:tc>
          <w:tcPr>
            <w:tcW w:w="977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E308CC4" w14:textId="77777777" w:rsidR="003E0432" w:rsidRPr="000C5EC5" w:rsidRDefault="003E0432" w:rsidP="00264D71">
            <w:pPr>
              <w:spacing w:before="60" w:after="60"/>
              <w:jc w:val="center"/>
              <w:rPr>
                <w:rFonts w:cs="Arial"/>
                <w:b/>
                <w:sz w:val="24"/>
              </w:rPr>
            </w:pPr>
            <w:r w:rsidRPr="000C5EC5">
              <w:rPr>
                <w:rFonts w:cs="Arial"/>
                <w:b/>
                <w:sz w:val="24"/>
              </w:rPr>
              <w:t>Scénario 3</w:t>
            </w:r>
          </w:p>
        </w:tc>
      </w:tr>
      <w:tr w:rsidR="003E0432" w14:paraId="0EA1F8D7"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D1B9B40" w14:textId="77777777" w:rsidR="003E0432" w:rsidRDefault="003E0432" w:rsidP="00264D71">
            <w:pPr>
              <w:rPr>
                <w:rFonts w:cs="Arial"/>
                <w:b/>
                <w:sz w:val="22"/>
              </w:rPr>
            </w:pPr>
            <w:r>
              <w:rPr>
                <w:rFonts w:cs="Arial"/>
                <w:b/>
              </w:rPr>
              <w:t>Cadre général</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FEBB3" w14:textId="77777777" w:rsidR="003E0432" w:rsidRDefault="003E0432" w:rsidP="00264D71">
            <w:pPr>
              <w:spacing w:before="60" w:after="60"/>
              <w:rPr>
                <w:rFonts w:cs="Arial"/>
              </w:rPr>
            </w:pPr>
            <w:r>
              <w:rPr>
                <w:rFonts w:cs="Arial"/>
              </w:rPr>
              <w:t>Un commercial demande une augmentation de salaire, car ses ventes du mois ont été bonnes. (Sachant que celles des mois précédents ont été très moyens). Par ailleurs, il n’a pas hésité à prendre le client d’un collègue de travail ce qui a créé des tensions dans l’équipe commerciale.</w:t>
            </w:r>
          </w:p>
        </w:tc>
      </w:tr>
      <w:tr w:rsidR="003E0432" w14:paraId="6C938115"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D3F62B" w14:textId="77777777" w:rsidR="003E0432" w:rsidRDefault="003E0432" w:rsidP="00264D71">
            <w:pPr>
              <w:rPr>
                <w:rFonts w:cs="Arial"/>
                <w:b/>
              </w:rPr>
            </w:pPr>
            <w:r>
              <w:rPr>
                <w:rFonts w:cs="Arial"/>
                <w:b/>
              </w:rPr>
              <w:t>Acteurs</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7B3F3" w14:textId="77777777" w:rsidR="003E0432" w:rsidRDefault="003E0432" w:rsidP="003E0432">
            <w:pPr>
              <w:pStyle w:val="Paragraphedeliste"/>
              <w:numPr>
                <w:ilvl w:val="0"/>
                <w:numId w:val="2"/>
              </w:numPr>
              <w:spacing w:before="60" w:after="60"/>
              <w:rPr>
                <w:rFonts w:cs="Arial"/>
              </w:rPr>
            </w:pPr>
            <w:r>
              <w:rPr>
                <w:rFonts w:cs="Arial"/>
              </w:rPr>
              <w:t>Le commercial.</w:t>
            </w:r>
          </w:p>
          <w:p w14:paraId="22DF5383" w14:textId="77777777" w:rsidR="003E0432" w:rsidRDefault="003E0432" w:rsidP="003E0432">
            <w:pPr>
              <w:pStyle w:val="Paragraphedeliste"/>
              <w:numPr>
                <w:ilvl w:val="0"/>
                <w:numId w:val="2"/>
              </w:numPr>
              <w:spacing w:before="60" w:after="60"/>
              <w:rPr>
                <w:rFonts w:cs="Arial"/>
              </w:rPr>
            </w:pPr>
            <w:r>
              <w:rPr>
                <w:rFonts w:cs="Arial"/>
              </w:rPr>
              <w:t>Le chef de service.</w:t>
            </w:r>
          </w:p>
        </w:tc>
      </w:tr>
      <w:tr w:rsidR="003E0432" w14:paraId="68A9170F" w14:textId="77777777" w:rsidTr="00264D71">
        <w:tc>
          <w:tcPr>
            <w:tcW w:w="180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CC012E" w14:textId="77777777" w:rsidR="003E0432" w:rsidRDefault="003E0432" w:rsidP="00264D71">
            <w:pPr>
              <w:rPr>
                <w:rFonts w:cs="Arial"/>
                <w:b/>
              </w:rPr>
            </w:pPr>
            <w:r>
              <w:rPr>
                <w:rFonts w:cs="Arial"/>
                <w:b/>
              </w:rPr>
              <w:t>Enjeux</w:t>
            </w:r>
          </w:p>
        </w:tc>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639F9" w14:textId="77777777" w:rsidR="003E0432" w:rsidRDefault="003E0432" w:rsidP="003E0432">
            <w:pPr>
              <w:pStyle w:val="Paragraphedeliste"/>
              <w:numPr>
                <w:ilvl w:val="0"/>
                <w:numId w:val="2"/>
              </w:numPr>
              <w:spacing w:before="60" w:after="60"/>
              <w:rPr>
                <w:rFonts w:cs="Arial"/>
              </w:rPr>
            </w:pPr>
            <w:r>
              <w:rPr>
                <w:rFonts w:cs="Arial"/>
              </w:rPr>
              <w:t>Le commercial : obtenir une augmentation.</w:t>
            </w:r>
          </w:p>
          <w:p w14:paraId="18FACD77" w14:textId="77777777" w:rsidR="003E0432" w:rsidRDefault="003E0432" w:rsidP="003E0432">
            <w:pPr>
              <w:pStyle w:val="Paragraphedeliste"/>
              <w:numPr>
                <w:ilvl w:val="0"/>
                <w:numId w:val="2"/>
              </w:numPr>
              <w:spacing w:before="60" w:after="60"/>
              <w:rPr>
                <w:rFonts w:cs="Arial"/>
              </w:rPr>
            </w:pPr>
            <w:r>
              <w:rPr>
                <w:rFonts w:cs="Arial"/>
              </w:rPr>
              <w:t>Le chef de service : refuser l’augmentation.</w:t>
            </w:r>
          </w:p>
        </w:tc>
      </w:tr>
    </w:tbl>
    <w:p w14:paraId="39E68992" w14:textId="77777777" w:rsidR="003E0432" w:rsidRDefault="003E0432" w:rsidP="003E0432">
      <w:pPr>
        <w:pStyle w:val="Titre3"/>
        <w:jc w:val="center"/>
      </w:pPr>
    </w:p>
    <w:p w14:paraId="5C3867D3" w14:textId="77777777" w:rsidR="003E0432" w:rsidRDefault="003E0432" w:rsidP="003E0432">
      <w:pPr>
        <w:pStyle w:val="Titre3"/>
        <w:jc w:val="center"/>
      </w:pPr>
      <w:r>
        <w:lastRenderedPageBreak/>
        <w:t>Analyse réflexive d’une communication orale (Rappel et synthèse)</w:t>
      </w:r>
    </w:p>
    <w:tbl>
      <w:tblPr>
        <w:tblStyle w:val="Grilledutableau"/>
        <w:tblW w:w="10060" w:type="dxa"/>
        <w:shd w:val="clear" w:color="auto" w:fill="A8D08D" w:themeFill="accent6" w:themeFillTint="99"/>
        <w:tblLook w:val="04A0" w:firstRow="1" w:lastRow="0" w:firstColumn="1" w:lastColumn="0" w:noHBand="0" w:noVBand="1"/>
      </w:tblPr>
      <w:tblGrid>
        <w:gridCol w:w="2075"/>
        <w:gridCol w:w="2315"/>
        <w:gridCol w:w="5670"/>
      </w:tblGrid>
      <w:tr w:rsidR="003E0432" w:rsidRPr="000C5EC5" w14:paraId="7C2E4AA1" w14:textId="77777777" w:rsidTr="00264D71">
        <w:tc>
          <w:tcPr>
            <w:tcW w:w="10060"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AF3F5EC" w14:textId="77777777" w:rsidR="003E0432" w:rsidRPr="000C5EC5" w:rsidRDefault="003E0432" w:rsidP="00264D71">
            <w:pPr>
              <w:spacing w:before="120" w:after="120"/>
              <w:jc w:val="center"/>
              <w:rPr>
                <w:rFonts w:cs="Arial"/>
                <w:b/>
                <w:sz w:val="24"/>
              </w:rPr>
            </w:pPr>
            <w:r w:rsidRPr="000C5EC5">
              <w:rPr>
                <w:rFonts w:cs="Arial"/>
                <w:b/>
                <w:sz w:val="24"/>
              </w:rPr>
              <w:t>Eléments d’observation</w:t>
            </w:r>
          </w:p>
        </w:tc>
      </w:tr>
      <w:tr w:rsidR="003E0432" w:rsidRPr="000C5EC5" w14:paraId="6A64CD87" w14:textId="77777777" w:rsidTr="00264D71">
        <w:tc>
          <w:tcPr>
            <w:tcW w:w="207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F1F1E9" w14:textId="77777777" w:rsidR="003E0432" w:rsidRPr="000C5EC5" w:rsidRDefault="003E0432" w:rsidP="00264D71">
            <w:pPr>
              <w:jc w:val="cente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ADA2F04" w14:textId="77777777" w:rsidR="003E0432" w:rsidRPr="000C5EC5" w:rsidRDefault="003E0432" w:rsidP="00264D71">
            <w:pPr>
              <w:jc w:val="center"/>
              <w:rPr>
                <w:rFonts w:cs="Arial"/>
                <w:b/>
              </w:rPr>
            </w:pPr>
            <w:r w:rsidRPr="000C5EC5">
              <w:rPr>
                <w:rFonts w:cs="Arial"/>
                <w:b/>
              </w:rPr>
              <w:t>Composantes de la</w:t>
            </w:r>
            <w:r>
              <w:rPr>
                <w:rFonts w:cs="Arial"/>
                <w:b/>
              </w:rPr>
              <w:t xml:space="preserve"> </w:t>
            </w:r>
            <w:r w:rsidRPr="000C5EC5">
              <w:rPr>
                <w:rFonts w:cs="Arial"/>
                <w:b/>
              </w:rPr>
              <w:t>communication</w:t>
            </w:r>
          </w:p>
        </w:tc>
        <w:tc>
          <w:tcPr>
            <w:tcW w:w="56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4A8F34" w14:textId="77777777" w:rsidR="003E0432" w:rsidRPr="000C5EC5" w:rsidRDefault="003E0432" w:rsidP="00264D71">
            <w:pPr>
              <w:jc w:val="center"/>
              <w:rPr>
                <w:rFonts w:cs="Arial"/>
                <w:b/>
              </w:rPr>
            </w:pPr>
            <w:r w:rsidRPr="000C5EC5">
              <w:rPr>
                <w:rFonts w:cs="Arial"/>
                <w:b/>
              </w:rPr>
              <w:t>Explication</w:t>
            </w:r>
            <w:r>
              <w:rPr>
                <w:rFonts w:cs="Arial"/>
                <w:b/>
              </w:rPr>
              <w:t>s</w:t>
            </w:r>
          </w:p>
        </w:tc>
      </w:tr>
      <w:tr w:rsidR="003E0432" w14:paraId="6D743F52"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2D95D3" w14:textId="77777777" w:rsidR="003E0432" w:rsidRDefault="003E0432" w:rsidP="00264D71">
            <w:pPr>
              <w:rPr>
                <w:rFonts w:cs="Arial"/>
                <w:b/>
              </w:rPr>
            </w:pPr>
            <w:r w:rsidRPr="000C5EC5">
              <w:rPr>
                <w:rFonts w:cs="Arial"/>
                <w:b/>
              </w:rPr>
              <w:t>Contexte</w:t>
            </w:r>
            <w:r>
              <w:rPr>
                <w:rFonts w:cs="Arial"/>
                <w:b/>
              </w:rPr>
              <w:t>s</w:t>
            </w:r>
            <w:r w:rsidRPr="000C5EC5">
              <w:rPr>
                <w:rFonts w:cs="Arial"/>
                <w:b/>
              </w:rPr>
              <w:t xml:space="preserve"> </w:t>
            </w:r>
          </w:p>
          <w:p w14:paraId="47D99B11" w14:textId="77777777" w:rsidR="003E0432" w:rsidRPr="000C5EC5" w:rsidRDefault="003E0432" w:rsidP="00264D71">
            <w:pPr>
              <w:rPr>
                <w:rFonts w:cs="Arial"/>
                <w:b/>
              </w:rPr>
            </w:pPr>
            <w:r w:rsidRPr="000C5EC5">
              <w:rPr>
                <w:rFonts w:cs="Arial"/>
                <w:b/>
              </w:rPr>
              <w:t>et acteur</w:t>
            </w:r>
            <w:r>
              <w:rPr>
                <w:rFonts w:cs="Arial"/>
                <w:b/>
              </w:rPr>
              <w:t>s</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21EA5BC" w14:textId="77777777" w:rsidR="003E0432" w:rsidRDefault="003E0432" w:rsidP="00264D71">
            <w:pPr>
              <w:spacing w:before="60" w:after="60"/>
              <w:rPr>
                <w:rFonts w:cs="Arial"/>
                <w:b/>
                <w:color w:val="000000"/>
                <w:sz w:val="18"/>
              </w:rPr>
            </w:pPr>
            <w:r>
              <w:rPr>
                <w:rFonts w:cs="Arial"/>
                <w:b/>
                <w:color w:val="000000"/>
                <w:sz w:val="18"/>
              </w:rPr>
              <w:t>Acteurs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8C681" w14:textId="77777777" w:rsidR="003E0432" w:rsidRDefault="003E0432" w:rsidP="00264D71">
            <w:pPr>
              <w:rPr>
                <w:rFonts w:cs="Arial"/>
                <w:b/>
                <w:color w:val="000000"/>
                <w:sz w:val="18"/>
              </w:rPr>
            </w:pPr>
            <w:r>
              <w:rPr>
                <w:rFonts w:cs="Arial"/>
                <w:color w:val="000000"/>
                <w:sz w:val="18"/>
              </w:rPr>
              <w:t>Supérieur, subordonné, collègue, client.</w:t>
            </w:r>
          </w:p>
        </w:tc>
      </w:tr>
      <w:tr w:rsidR="003E0432" w14:paraId="5D3B6E6A"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AE1252"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74018C0F" w14:textId="77777777" w:rsidR="003E0432" w:rsidRDefault="003E0432" w:rsidP="00264D71">
            <w:pPr>
              <w:spacing w:before="60" w:after="60"/>
              <w:rPr>
                <w:rFonts w:cs="Arial"/>
                <w:b/>
                <w:sz w:val="18"/>
              </w:rPr>
            </w:pPr>
            <w:r>
              <w:rPr>
                <w:rFonts w:cs="Arial"/>
                <w:b/>
                <w:sz w:val="18"/>
              </w:rPr>
              <w:t>Culturel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0518" w14:textId="77777777" w:rsidR="003E0432" w:rsidRDefault="003E0432" w:rsidP="00264D71">
            <w:pPr>
              <w:rPr>
                <w:rFonts w:cs="Arial"/>
                <w:color w:val="000000"/>
                <w:sz w:val="18"/>
              </w:rPr>
            </w:pPr>
            <w:r>
              <w:rPr>
                <w:rFonts w:cs="Arial"/>
                <w:color w:val="000000"/>
                <w:sz w:val="18"/>
              </w:rPr>
              <w:t xml:space="preserve">L’histoire, la culture, les valeurs de l’entreprise. </w:t>
            </w:r>
          </w:p>
        </w:tc>
      </w:tr>
      <w:tr w:rsidR="003E0432" w14:paraId="09F286B7"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C07CCB9"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6245A47B" w14:textId="77777777" w:rsidR="003E0432" w:rsidRDefault="003E0432" w:rsidP="00264D71">
            <w:pPr>
              <w:spacing w:before="60" w:after="60"/>
              <w:rPr>
                <w:rFonts w:cs="Arial"/>
                <w:b/>
                <w:sz w:val="18"/>
              </w:rPr>
            </w:pPr>
            <w:r>
              <w:rPr>
                <w:rFonts w:cs="Arial"/>
                <w:b/>
                <w:sz w:val="18"/>
              </w:rPr>
              <w:t xml:space="preserve">Lieu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3E345" w14:textId="77777777" w:rsidR="003E0432" w:rsidRDefault="003E0432" w:rsidP="00264D71">
            <w:pPr>
              <w:rPr>
                <w:rFonts w:cs="Arial"/>
                <w:sz w:val="18"/>
              </w:rPr>
            </w:pPr>
            <w:r>
              <w:rPr>
                <w:rFonts w:cs="Arial"/>
                <w:sz w:val="18"/>
              </w:rPr>
              <w:t>Le lieu peut influer sur la communication (bureau, salle de pause…).</w:t>
            </w:r>
          </w:p>
        </w:tc>
      </w:tr>
      <w:tr w:rsidR="003E0432" w14:paraId="19A90AA4"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826DA3F"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458F6C77" w14:textId="77777777" w:rsidR="003E0432" w:rsidRDefault="003E0432" w:rsidP="00264D71">
            <w:pPr>
              <w:spacing w:before="60" w:after="60"/>
              <w:rPr>
                <w:rFonts w:cs="Arial"/>
                <w:b/>
                <w:sz w:val="18"/>
              </w:rPr>
            </w:pPr>
            <w:r>
              <w:rPr>
                <w:rFonts w:cs="Arial"/>
                <w:b/>
                <w:sz w:val="18"/>
              </w:rPr>
              <w:t>Temps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F94F" w14:textId="77777777" w:rsidR="003E0432" w:rsidRDefault="003E0432" w:rsidP="00264D71">
            <w:pPr>
              <w:rPr>
                <w:rFonts w:cs="Arial"/>
                <w:color w:val="000000"/>
                <w:sz w:val="18"/>
              </w:rPr>
            </w:pPr>
            <w:r>
              <w:rPr>
                <w:rFonts w:cs="Arial"/>
                <w:color w:val="000000"/>
                <w:sz w:val="18"/>
              </w:rPr>
              <w:t>Le moment peut opportun bien ou mal choisi.</w:t>
            </w:r>
          </w:p>
        </w:tc>
      </w:tr>
      <w:tr w:rsidR="003E0432" w14:paraId="3C3874F8"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509FF3D"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6B91697A" w14:textId="77777777" w:rsidR="003E0432" w:rsidRDefault="003E0432" w:rsidP="00264D71">
            <w:pPr>
              <w:spacing w:before="60" w:after="60"/>
              <w:rPr>
                <w:rFonts w:cs="Arial"/>
                <w:b/>
                <w:sz w:val="18"/>
              </w:rPr>
            </w:pPr>
            <w:r>
              <w:rPr>
                <w:rFonts w:cs="Arial"/>
                <w:b/>
                <w:sz w:val="18"/>
              </w:rPr>
              <w:t>Social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84E81" w14:textId="77777777" w:rsidR="003E0432" w:rsidRDefault="003E0432" w:rsidP="00264D71">
            <w:pPr>
              <w:rPr>
                <w:rFonts w:cs="Arial"/>
                <w:sz w:val="18"/>
              </w:rPr>
            </w:pPr>
            <w:r>
              <w:rPr>
                <w:rFonts w:cs="Arial"/>
                <w:sz w:val="18"/>
              </w:rPr>
              <w:t>Quels sont les statuts des personnes en présence ?</w:t>
            </w:r>
          </w:p>
        </w:tc>
      </w:tr>
      <w:tr w:rsidR="003E0432" w14:paraId="21981D4B"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EC1A38" w14:textId="77777777" w:rsidR="003E0432" w:rsidRPr="000C5EC5" w:rsidRDefault="003E0432" w:rsidP="00264D71">
            <w:pPr>
              <w:rPr>
                <w:rFonts w:cs="Arial"/>
                <w:b/>
                <w:sz w:val="22"/>
              </w:rPr>
            </w:pPr>
            <w:r w:rsidRPr="000C5EC5">
              <w:rPr>
                <w:rFonts w:cs="Arial"/>
                <w:b/>
              </w:rPr>
              <w:t>Type</w:t>
            </w:r>
            <w:r>
              <w:rPr>
                <w:rFonts w:cs="Arial"/>
                <w:b/>
              </w:rPr>
              <w:t>s</w:t>
            </w:r>
            <w:r w:rsidRPr="000C5EC5">
              <w:rPr>
                <w:rFonts w:cs="Arial"/>
                <w:b/>
              </w:rPr>
              <w:t xml:space="preserve"> de</w:t>
            </w:r>
          </w:p>
          <w:p w14:paraId="68B6C529" w14:textId="77777777" w:rsidR="003E0432" w:rsidRPr="000C5EC5" w:rsidRDefault="003E0432" w:rsidP="00264D71">
            <w:pPr>
              <w:rPr>
                <w:rFonts w:cs="Arial"/>
                <w:b/>
              </w:rPr>
            </w:pPr>
            <w:r w:rsidRPr="000C5EC5">
              <w:rPr>
                <w:rFonts w:cs="Arial"/>
                <w:b/>
              </w:rPr>
              <w:t>Communication</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46B6A889" w14:textId="77777777" w:rsidR="003E0432" w:rsidRDefault="003E0432" w:rsidP="00264D71">
            <w:pPr>
              <w:spacing w:before="60" w:after="60"/>
              <w:rPr>
                <w:rFonts w:cs="Arial"/>
                <w:b/>
                <w:color w:val="000000"/>
                <w:sz w:val="18"/>
              </w:rPr>
            </w:pPr>
            <w:r>
              <w:rPr>
                <w:rFonts w:cs="Arial"/>
                <w:b/>
                <w:color w:val="000000"/>
                <w:sz w:val="18"/>
              </w:rPr>
              <w:t>Interpersonnelle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C6629" w14:textId="77777777" w:rsidR="003E0432" w:rsidRDefault="003E0432" w:rsidP="00264D71">
            <w:pPr>
              <w:rPr>
                <w:rFonts w:cs="Arial"/>
                <w:color w:val="000000"/>
                <w:sz w:val="18"/>
              </w:rPr>
            </w:pPr>
            <w:r>
              <w:rPr>
                <w:rFonts w:cs="Arial"/>
                <w:color w:val="000000"/>
                <w:sz w:val="18"/>
              </w:rPr>
              <w:t>Entre deux personnes (entretien...).</w:t>
            </w:r>
          </w:p>
        </w:tc>
      </w:tr>
      <w:tr w:rsidR="003E0432" w14:paraId="08F044BC"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A89D63"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56AAC252" w14:textId="77777777" w:rsidR="003E0432" w:rsidRDefault="003E0432" w:rsidP="00264D71">
            <w:pPr>
              <w:spacing w:before="60" w:after="60"/>
              <w:rPr>
                <w:rFonts w:cs="Arial"/>
                <w:b/>
                <w:color w:val="000000"/>
                <w:sz w:val="18"/>
              </w:rPr>
            </w:pPr>
            <w:r>
              <w:rPr>
                <w:rFonts w:cs="Arial"/>
                <w:b/>
                <w:color w:val="000000"/>
                <w:sz w:val="18"/>
              </w:rPr>
              <w:t>De groupe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D9815" w14:textId="77777777" w:rsidR="003E0432" w:rsidRDefault="003E0432" w:rsidP="00264D71">
            <w:pPr>
              <w:rPr>
                <w:rFonts w:cs="Arial"/>
                <w:color w:val="000000"/>
                <w:sz w:val="18"/>
              </w:rPr>
            </w:pPr>
            <w:r>
              <w:rPr>
                <w:rFonts w:cs="Arial"/>
                <w:color w:val="000000"/>
                <w:sz w:val="18"/>
              </w:rPr>
              <w:t>Entre plusieurs personnes (réunion…).</w:t>
            </w:r>
          </w:p>
        </w:tc>
      </w:tr>
      <w:tr w:rsidR="003E0432" w14:paraId="12F7C7FB"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4899161"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C9AE8BE" w14:textId="77777777" w:rsidR="003E0432" w:rsidRDefault="003E0432" w:rsidP="00264D71">
            <w:pPr>
              <w:spacing w:before="60" w:after="60"/>
              <w:rPr>
                <w:rFonts w:cs="Arial"/>
                <w:b/>
                <w:color w:val="000000"/>
                <w:sz w:val="18"/>
              </w:rPr>
            </w:pPr>
            <w:r>
              <w:rPr>
                <w:rFonts w:cs="Arial"/>
                <w:b/>
                <w:color w:val="000000"/>
                <w:sz w:val="18"/>
              </w:rPr>
              <w:t>De masse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F84D5" w14:textId="77777777" w:rsidR="003E0432" w:rsidRDefault="003E0432" w:rsidP="00264D71">
            <w:pPr>
              <w:rPr>
                <w:rFonts w:cs="Arial"/>
                <w:color w:val="000000"/>
                <w:sz w:val="18"/>
              </w:rPr>
            </w:pPr>
            <w:r>
              <w:rPr>
                <w:rFonts w:cs="Arial"/>
                <w:color w:val="000000"/>
                <w:sz w:val="18"/>
              </w:rPr>
              <w:t>Conférence, documentaire, publicité.</w:t>
            </w:r>
          </w:p>
        </w:tc>
      </w:tr>
      <w:tr w:rsidR="003E0432" w14:paraId="64DDC91B"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BFB18A" w14:textId="77777777" w:rsidR="003E0432" w:rsidRPr="000C5EC5" w:rsidRDefault="003E0432" w:rsidP="00264D71">
            <w:pPr>
              <w:rPr>
                <w:rFonts w:cs="Arial"/>
                <w:b/>
                <w:sz w:val="22"/>
              </w:rPr>
            </w:pPr>
            <w:r w:rsidRPr="000C5EC5">
              <w:rPr>
                <w:rFonts w:cs="Arial"/>
                <w:b/>
              </w:rPr>
              <w:t>Type</w:t>
            </w:r>
            <w:r>
              <w:rPr>
                <w:rFonts w:cs="Arial"/>
                <w:b/>
              </w:rPr>
              <w:t>s</w:t>
            </w:r>
            <w:r w:rsidRPr="000C5EC5">
              <w:rPr>
                <w:rFonts w:cs="Arial"/>
                <w:b/>
              </w:rPr>
              <w:t xml:space="preserve"> de relation</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430ACE4E" w14:textId="77777777" w:rsidR="003E0432" w:rsidRDefault="003E0432" w:rsidP="00264D71">
            <w:pPr>
              <w:spacing w:before="60" w:after="60"/>
              <w:rPr>
                <w:rFonts w:cs="Arial"/>
                <w:b/>
                <w:color w:val="000000"/>
                <w:sz w:val="18"/>
              </w:rPr>
            </w:pPr>
            <w:r>
              <w:rPr>
                <w:rFonts w:cs="Arial"/>
                <w:b/>
                <w:color w:val="000000"/>
                <w:sz w:val="18"/>
              </w:rPr>
              <w:t>Commerciale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51A4" w14:textId="77777777" w:rsidR="003E0432" w:rsidRDefault="003E0432" w:rsidP="00264D71">
            <w:pPr>
              <w:rPr>
                <w:rFonts w:cs="Arial"/>
                <w:color w:val="000000"/>
                <w:sz w:val="18"/>
              </w:rPr>
            </w:pPr>
            <w:r>
              <w:rPr>
                <w:rFonts w:cs="Arial"/>
                <w:color w:val="000000"/>
                <w:sz w:val="18"/>
              </w:rPr>
              <w:t>Volonté de conclure une affaire.</w:t>
            </w:r>
          </w:p>
        </w:tc>
      </w:tr>
      <w:tr w:rsidR="003E0432" w14:paraId="4C1256D1"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790A6B"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5D917D24" w14:textId="77777777" w:rsidR="003E0432" w:rsidRDefault="003E0432" w:rsidP="00264D71">
            <w:pPr>
              <w:spacing w:before="60" w:after="60"/>
              <w:rPr>
                <w:rFonts w:cs="Arial"/>
                <w:b/>
                <w:color w:val="000000"/>
                <w:sz w:val="18"/>
              </w:rPr>
            </w:pPr>
            <w:r>
              <w:rPr>
                <w:rFonts w:cs="Arial"/>
                <w:b/>
                <w:color w:val="000000"/>
                <w:sz w:val="18"/>
              </w:rPr>
              <w:t>Asymétrique de pouvoir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B8DA" w14:textId="77777777" w:rsidR="003E0432" w:rsidRDefault="003E0432" w:rsidP="00264D71">
            <w:pPr>
              <w:rPr>
                <w:rFonts w:cs="Arial"/>
                <w:color w:val="000000"/>
                <w:sz w:val="18"/>
              </w:rPr>
            </w:pPr>
            <w:r>
              <w:rPr>
                <w:rFonts w:cs="Arial"/>
                <w:color w:val="000000"/>
                <w:sz w:val="18"/>
              </w:rPr>
              <w:t xml:space="preserve">Communication entre personnes de pouvoirs différents. </w:t>
            </w:r>
          </w:p>
        </w:tc>
      </w:tr>
      <w:tr w:rsidR="003E0432" w14:paraId="7640CE3B"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995EAC"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74D1E903" w14:textId="77777777" w:rsidR="003E0432" w:rsidRDefault="003E0432" w:rsidP="00264D71">
            <w:pPr>
              <w:spacing w:before="60" w:after="60"/>
              <w:rPr>
                <w:rFonts w:cs="Arial"/>
                <w:b/>
                <w:color w:val="000000"/>
                <w:sz w:val="18"/>
              </w:rPr>
            </w:pPr>
            <w:r>
              <w:rPr>
                <w:rFonts w:cs="Arial"/>
                <w:b/>
                <w:color w:val="000000"/>
                <w:sz w:val="18"/>
              </w:rPr>
              <w:t>Asymétrique d’informations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1419" w14:textId="77777777" w:rsidR="003E0432" w:rsidRDefault="003E0432" w:rsidP="00264D71">
            <w:pPr>
              <w:rPr>
                <w:rFonts w:cs="Arial"/>
                <w:color w:val="000000"/>
                <w:sz w:val="18"/>
              </w:rPr>
            </w:pPr>
            <w:r>
              <w:rPr>
                <w:rFonts w:cs="Arial"/>
                <w:color w:val="000000"/>
                <w:sz w:val="18"/>
              </w:rPr>
              <w:t>Les personnes n’ont pas les mêmes informations.</w:t>
            </w:r>
          </w:p>
        </w:tc>
      </w:tr>
      <w:tr w:rsidR="003E0432" w14:paraId="41138ED4"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F34B4C1"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14072BC1" w14:textId="77777777" w:rsidR="003E0432" w:rsidRDefault="003E0432" w:rsidP="00264D71">
            <w:pPr>
              <w:spacing w:before="60" w:after="60"/>
              <w:rPr>
                <w:rFonts w:cs="Arial"/>
                <w:b/>
                <w:color w:val="000000"/>
                <w:sz w:val="18"/>
              </w:rPr>
            </w:pPr>
            <w:r>
              <w:rPr>
                <w:rFonts w:cs="Arial"/>
                <w:b/>
                <w:color w:val="000000"/>
                <w:sz w:val="18"/>
              </w:rPr>
              <w:t>Hiérarchique distanciée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64435" w14:textId="77777777" w:rsidR="003E0432" w:rsidRDefault="003E0432" w:rsidP="00264D71">
            <w:pPr>
              <w:rPr>
                <w:rFonts w:cs="Arial"/>
                <w:color w:val="000000"/>
                <w:sz w:val="18"/>
              </w:rPr>
            </w:pPr>
            <w:r>
              <w:rPr>
                <w:rFonts w:cs="Arial"/>
                <w:color w:val="000000"/>
                <w:sz w:val="18"/>
              </w:rPr>
              <w:t>Volonté de prendre de la distance.</w:t>
            </w:r>
          </w:p>
        </w:tc>
      </w:tr>
      <w:tr w:rsidR="003E0432" w14:paraId="5291F7F2"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65B324F" w14:textId="77777777" w:rsidR="003E0432" w:rsidRPr="000C5EC5" w:rsidRDefault="003E0432" w:rsidP="00264D71">
            <w:pPr>
              <w:rPr>
                <w:rFonts w:cs="Arial"/>
                <w:b/>
                <w:sz w:val="22"/>
              </w:rPr>
            </w:pPr>
            <w:r w:rsidRPr="000C5EC5">
              <w:rPr>
                <w:rFonts w:cs="Arial"/>
                <w:b/>
              </w:rPr>
              <w:t>Comportement</w:t>
            </w:r>
            <w:r>
              <w:rPr>
                <w:rFonts w:cs="Arial"/>
                <w:b/>
              </w:rPr>
              <w:t>s</w:t>
            </w:r>
          </w:p>
          <w:p w14:paraId="13A5CBA1" w14:textId="77777777" w:rsidR="003E0432" w:rsidRPr="000C5EC5" w:rsidRDefault="003E0432" w:rsidP="00264D71">
            <w:pPr>
              <w:rPr>
                <w:rFonts w:cs="Arial"/>
                <w:b/>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5A81AB8A" w14:textId="77777777" w:rsidR="003E0432" w:rsidRDefault="003E0432" w:rsidP="00264D71">
            <w:pPr>
              <w:spacing w:before="60" w:after="60"/>
              <w:rPr>
                <w:rFonts w:cs="Arial"/>
                <w:b/>
                <w:color w:val="000000"/>
                <w:sz w:val="18"/>
              </w:rPr>
            </w:pPr>
            <w:r>
              <w:rPr>
                <w:rFonts w:cs="Arial"/>
                <w:b/>
                <w:color w:val="000000"/>
                <w:sz w:val="18"/>
              </w:rPr>
              <w:t>Positionnement AT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EB4FC" w14:textId="77777777" w:rsidR="003E0432" w:rsidRDefault="003E0432" w:rsidP="00264D71">
            <w:pPr>
              <w:rPr>
                <w:rFonts w:cs="Arial"/>
                <w:color w:val="000000"/>
                <w:sz w:val="18"/>
              </w:rPr>
            </w:pPr>
            <w:r>
              <w:rPr>
                <w:rFonts w:cs="Arial"/>
                <w:color w:val="000000"/>
                <w:sz w:val="18"/>
              </w:rPr>
              <w:t>Positionnement adulte, parent, enfant.</w:t>
            </w:r>
          </w:p>
        </w:tc>
      </w:tr>
      <w:tr w:rsidR="003E0432" w14:paraId="2ACC4508"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E1D4EF"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6B29C62" w14:textId="77777777" w:rsidR="003E0432" w:rsidRDefault="003E0432" w:rsidP="00264D71">
            <w:pPr>
              <w:spacing w:before="60" w:after="60"/>
              <w:rPr>
                <w:rFonts w:cs="Arial"/>
                <w:b/>
                <w:color w:val="000000"/>
                <w:sz w:val="18"/>
              </w:rPr>
            </w:pPr>
            <w:r>
              <w:rPr>
                <w:rFonts w:cs="Arial"/>
                <w:b/>
                <w:color w:val="000000"/>
                <w:sz w:val="18"/>
              </w:rPr>
              <w:t>Solution recherchée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20FD" w14:textId="77777777" w:rsidR="003E0432" w:rsidRDefault="003E0432" w:rsidP="00264D71">
            <w:pPr>
              <w:rPr>
                <w:rFonts w:cs="Arial"/>
                <w:color w:val="000000"/>
                <w:sz w:val="18"/>
              </w:rPr>
            </w:pPr>
            <w:r>
              <w:rPr>
                <w:rFonts w:cs="Arial"/>
                <w:color w:val="000000"/>
                <w:sz w:val="18"/>
              </w:rPr>
              <w:t>Gagnant/gagnant, gagnant/perdant ; perdant/perdant</w:t>
            </w:r>
          </w:p>
        </w:tc>
      </w:tr>
      <w:tr w:rsidR="003E0432" w14:paraId="07BDF109"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810371"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656E0773" w14:textId="77777777" w:rsidR="003E0432" w:rsidRDefault="003E0432" w:rsidP="00264D71">
            <w:pPr>
              <w:spacing w:before="60" w:after="60"/>
              <w:rPr>
                <w:rFonts w:cs="Arial"/>
                <w:b/>
                <w:color w:val="000000"/>
                <w:sz w:val="18"/>
              </w:rPr>
            </w:pPr>
            <w:r>
              <w:rPr>
                <w:rFonts w:cs="Arial"/>
                <w:b/>
                <w:color w:val="000000"/>
                <w:sz w:val="18"/>
              </w:rPr>
              <w:t>Position de vie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0BB4A" w14:textId="77777777" w:rsidR="003E0432" w:rsidRDefault="003E0432" w:rsidP="00264D71">
            <w:pPr>
              <w:rPr>
                <w:rFonts w:cs="Arial"/>
                <w:color w:val="000000"/>
                <w:sz w:val="18"/>
              </w:rPr>
            </w:pPr>
            <w:r>
              <w:rPr>
                <w:rFonts w:cs="Arial"/>
                <w:color w:val="000000"/>
                <w:sz w:val="18"/>
              </w:rPr>
              <w:t>Positionnement personnel (</w:t>
            </w:r>
            <w:proofErr w:type="spellStart"/>
            <w:r>
              <w:rPr>
                <w:rFonts w:cs="Arial"/>
                <w:color w:val="000000"/>
                <w:sz w:val="18"/>
              </w:rPr>
              <w:t>Je+Tu</w:t>
            </w:r>
            <w:proofErr w:type="spellEnd"/>
            <w:r>
              <w:rPr>
                <w:rFonts w:cs="Arial"/>
                <w:color w:val="000000"/>
                <w:sz w:val="18"/>
              </w:rPr>
              <w:t xml:space="preserve">+ ; </w:t>
            </w:r>
            <w:proofErr w:type="spellStart"/>
            <w:r>
              <w:rPr>
                <w:rFonts w:cs="Arial"/>
                <w:color w:val="000000"/>
                <w:sz w:val="18"/>
              </w:rPr>
              <w:t>Je+Tu</w:t>
            </w:r>
            <w:proofErr w:type="spellEnd"/>
            <w:r>
              <w:rPr>
                <w:rFonts w:cs="Arial"/>
                <w:color w:val="000000"/>
                <w:sz w:val="18"/>
              </w:rPr>
              <w:t>- ; Je-Tu+ ; Je-Tu-).</w:t>
            </w:r>
          </w:p>
        </w:tc>
      </w:tr>
      <w:tr w:rsidR="003E0432" w14:paraId="7E1DB9F8"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D49002" w14:textId="77777777" w:rsidR="003E0432" w:rsidRPr="000C5EC5" w:rsidRDefault="003E0432" w:rsidP="00264D71">
            <w:pPr>
              <w:rPr>
                <w:rFonts w:cs="Arial"/>
                <w:b/>
                <w:sz w:val="22"/>
              </w:rPr>
            </w:pPr>
            <w:r w:rsidRPr="000C5EC5">
              <w:rPr>
                <w:rFonts w:cs="Arial"/>
                <w:b/>
              </w:rPr>
              <w:t>Enjeux</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1A556E0" w14:textId="77777777" w:rsidR="003E0432" w:rsidRDefault="003E0432" w:rsidP="00264D71">
            <w:pPr>
              <w:spacing w:before="60" w:after="60"/>
              <w:rPr>
                <w:rFonts w:cs="Arial"/>
                <w:b/>
                <w:color w:val="000000"/>
                <w:sz w:val="18"/>
              </w:rPr>
            </w:pPr>
            <w:r>
              <w:rPr>
                <w:rFonts w:cs="Arial"/>
                <w:b/>
                <w:color w:val="000000"/>
                <w:sz w:val="18"/>
              </w:rPr>
              <w:t>Relationnel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810D" w14:textId="77777777" w:rsidR="003E0432" w:rsidRDefault="003E0432" w:rsidP="00264D71">
            <w:pPr>
              <w:rPr>
                <w:rFonts w:cs="Arial"/>
                <w:color w:val="000000"/>
                <w:sz w:val="18"/>
              </w:rPr>
            </w:pPr>
            <w:r>
              <w:rPr>
                <w:rFonts w:cs="Arial"/>
                <w:color w:val="000000"/>
                <w:sz w:val="18"/>
              </w:rPr>
              <w:t xml:space="preserve">L’acteur cherche à établir une relation. </w:t>
            </w:r>
          </w:p>
        </w:tc>
      </w:tr>
      <w:tr w:rsidR="003E0432" w14:paraId="19A354F7"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744EA9"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69FA9510" w14:textId="77777777" w:rsidR="003E0432" w:rsidRDefault="003E0432" w:rsidP="00264D71">
            <w:pPr>
              <w:spacing w:before="60" w:after="60"/>
              <w:rPr>
                <w:rFonts w:cs="Arial"/>
                <w:b/>
                <w:color w:val="000000"/>
                <w:sz w:val="18"/>
              </w:rPr>
            </w:pPr>
            <w:r>
              <w:rPr>
                <w:rFonts w:cs="Arial"/>
                <w:b/>
                <w:color w:val="000000"/>
                <w:sz w:val="18"/>
              </w:rPr>
              <w:t>Informationnel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587B0" w14:textId="77777777" w:rsidR="003E0432" w:rsidRDefault="003E0432" w:rsidP="00264D71">
            <w:pPr>
              <w:rPr>
                <w:rFonts w:cs="Arial"/>
                <w:color w:val="000000"/>
                <w:sz w:val="18"/>
              </w:rPr>
            </w:pPr>
            <w:r>
              <w:rPr>
                <w:rFonts w:cs="Arial"/>
                <w:color w:val="000000"/>
                <w:sz w:val="18"/>
              </w:rPr>
              <w:t>L’acteur cherche à transmettre une information.</w:t>
            </w:r>
          </w:p>
        </w:tc>
      </w:tr>
      <w:tr w:rsidR="003E0432" w14:paraId="7B613DDD"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FF3C08"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3FAED081" w14:textId="77777777" w:rsidR="003E0432" w:rsidRDefault="003E0432" w:rsidP="00264D71">
            <w:pPr>
              <w:spacing w:before="60" w:after="60"/>
              <w:rPr>
                <w:rFonts w:cs="Arial"/>
                <w:b/>
                <w:color w:val="000000"/>
                <w:sz w:val="18"/>
              </w:rPr>
            </w:pPr>
            <w:r>
              <w:rPr>
                <w:rFonts w:cs="Arial"/>
                <w:b/>
                <w:color w:val="000000"/>
                <w:sz w:val="18"/>
              </w:rPr>
              <w:t>Identitaire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B749" w14:textId="77777777" w:rsidR="003E0432" w:rsidRDefault="003E0432" w:rsidP="00264D71">
            <w:pPr>
              <w:rPr>
                <w:rFonts w:cs="Arial"/>
                <w:color w:val="000000"/>
                <w:sz w:val="18"/>
              </w:rPr>
            </w:pPr>
            <w:r>
              <w:rPr>
                <w:rFonts w:cs="Arial"/>
                <w:color w:val="000000"/>
                <w:sz w:val="18"/>
              </w:rPr>
              <w:t>L’acteur cherche à affirmer son identité.</w:t>
            </w:r>
          </w:p>
        </w:tc>
      </w:tr>
      <w:tr w:rsidR="003E0432" w14:paraId="3CDEA5D7"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8F3906"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7D8B9130" w14:textId="77777777" w:rsidR="003E0432" w:rsidRDefault="003E0432" w:rsidP="00264D71">
            <w:pPr>
              <w:spacing w:before="60" w:after="60"/>
              <w:rPr>
                <w:rFonts w:cs="Arial"/>
                <w:b/>
                <w:color w:val="000000"/>
                <w:sz w:val="18"/>
              </w:rPr>
            </w:pPr>
            <w:r>
              <w:rPr>
                <w:rFonts w:cs="Arial"/>
                <w:b/>
                <w:color w:val="000000"/>
                <w:sz w:val="18"/>
              </w:rPr>
              <w:t>Opérationnel</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E1DC" w14:textId="77777777" w:rsidR="003E0432" w:rsidRDefault="003E0432" w:rsidP="00264D71">
            <w:pPr>
              <w:rPr>
                <w:rFonts w:cs="Arial"/>
                <w:color w:val="000000"/>
                <w:sz w:val="18"/>
              </w:rPr>
            </w:pPr>
            <w:r>
              <w:rPr>
                <w:rFonts w:cs="Arial"/>
                <w:color w:val="000000"/>
                <w:sz w:val="18"/>
              </w:rPr>
              <w:t>L’acteur cherche à obtenir un résultat.</w:t>
            </w:r>
          </w:p>
        </w:tc>
      </w:tr>
      <w:tr w:rsidR="003E0432" w14:paraId="5C26BED3"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8CF8C1"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6F2FE12C" w14:textId="77777777" w:rsidR="003E0432" w:rsidRDefault="003E0432" w:rsidP="00264D71">
            <w:pPr>
              <w:spacing w:before="60" w:after="60"/>
              <w:rPr>
                <w:rFonts w:cs="Arial"/>
                <w:b/>
                <w:color w:val="000000"/>
                <w:sz w:val="18"/>
              </w:rPr>
            </w:pPr>
            <w:r>
              <w:rPr>
                <w:rFonts w:cs="Arial"/>
                <w:b/>
                <w:color w:val="000000"/>
                <w:sz w:val="18"/>
              </w:rPr>
              <w:t>D’influence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45C1" w14:textId="77777777" w:rsidR="003E0432" w:rsidRDefault="003E0432" w:rsidP="00264D71">
            <w:pPr>
              <w:rPr>
                <w:rFonts w:cs="Arial"/>
                <w:color w:val="000000"/>
                <w:sz w:val="18"/>
              </w:rPr>
            </w:pPr>
            <w:r>
              <w:rPr>
                <w:rFonts w:cs="Arial"/>
                <w:color w:val="000000"/>
                <w:sz w:val="18"/>
              </w:rPr>
              <w:t>L’acteur cherche à influencer ou à convaincre l’interlocuteur.</w:t>
            </w:r>
          </w:p>
        </w:tc>
      </w:tr>
      <w:tr w:rsidR="003E0432" w14:paraId="5EB71315"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7389F4"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4C8045A8" w14:textId="77777777" w:rsidR="003E0432" w:rsidRDefault="003E0432" w:rsidP="00264D71">
            <w:pPr>
              <w:spacing w:before="60" w:after="60"/>
              <w:rPr>
                <w:rFonts w:cs="Arial"/>
                <w:b/>
                <w:color w:val="000000"/>
                <w:sz w:val="18"/>
              </w:rPr>
            </w:pPr>
            <w:r>
              <w:rPr>
                <w:rFonts w:cs="Arial"/>
                <w:b/>
                <w:color w:val="000000"/>
                <w:sz w:val="18"/>
              </w:rPr>
              <w:t>Territoriaux</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2D13" w14:textId="77777777" w:rsidR="003E0432" w:rsidRDefault="003E0432" w:rsidP="00264D71">
            <w:pPr>
              <w:rPr>
                <w:rFonts w:cs="Arial"/>
                <w:color w:val="000000"/>
                <w:sz w:val="18"/>
              </w:rPr>
            </w:pPr>
            <w:r>
              <w:rPr>
                <w:rFonts w:cs="Arial"/>
                <w:color w:val="000000"/>
                <w:sz w:val="18"/>
              </w:rPr>
              <w:t>La personne cherche à préserver son espace personnel.</w:t>
            </w:r>
          </w:p>
        </w:tc>
      </w:tr>
      <w:tr w:rsidR="003E0432" w14:paraId="4D1D192E"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063FD19" w14:textId="77777777" w:rsidR="003E0432" w:rsidRPr="000C5EC5" w:rsidRDefault="003E0432" w:rsidP="00264D71">
            <w:pPr>
              <w:rPr>
                <w:rFonts w:cs="Arial"/>
                <w:b/>
                <w:sz w:val="22"/>
              </w:rPr>
            </w:pPr>
            <w:r w:rsidRPr="000C5EC5">
              <w:rPr>
                <w:rFonts w:cs="Arial"/>
                <w:b/>
              </w:rPr>
              <w:t>Stratégie</w:t>
            </w:r>
            <w:r>
              <w:rPr>
                <w:rFonts w:cs="Arial"/>
                <w:b/>
              </w:rPr>
              <w:t>s</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6F17437" w14:textId="77777777" w:rsidR="003E0432" w:rsidRDefault="003E0432" w:rsidP="00264D71">
            <w:pPr>
              <w:spacing w:before="60" w:after="60"/>
              <w:rPr>
                <w:rFonts w:cs="Arial"/>
                <w:b/>
                <w:color w:val="000000"/>
                <w:sz w:val="18"/>
              </w:rPr>
            </w:pPr>
            <w:r>
              <w:rPr>
                <w:rFonts w:cs="Arial"/>
                <w:b/>
                <w:color w:val="000000"/>
                <w:sz w:val="18"/>
              </w:rPr>
              <w:t>De coopération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0412" w14:textId="77777777" w:rsidR="003E0432" w:rsidRDefault="003E0432" w:rsidP="00264D71">
            <w:pPr>
              <w:rPr>
                <w:rFonts w:cs="Arial"/>
                <w:color w:val="000000"/>
                <w:sz w:val="18"/>
              </w:rPr>
            </w:pPr>
            <w:r>
              <w:rPr>
                <w:rFonts w:cs="Arial"/>
                <w:color w:val="000000"/>
                <w:sz w:val="18"/>
              </w:rPr>
              <w:t xml:space="preserve">Recherche d’un </w:t>
            </w:r>
            <w:r>
              <w:rPr>
                <w:rFonts w:cs="Arial"/>
                <w:sz w:val="18"/>
              </w:rPr>
              <w:t>consensus avec l’autre.</w:t>
            </w:r>
          </w:p>
        </w:tc>
      </w:tr>
      <w:tr w:rsidR="003E0432" w14:paraId="2D5D7C2D"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5BD040"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D511F97" w14:textId="77777777" w:rsidR="003E0432" w:rsidRDefault="003E0432" w:rsidP="00264D71">
            <w:pPr>
              <w:spacing w:before="60" w:after="60"/>
              <w:rPr>
                <w:rFonts w:cs="Arial"/>
                <w:b/>
                <w:color w:val="000000"/>
                <w:sz w:val="18"/>
              </w:rPr>
            </w:pPr>
            <w:r>
              <w:rPr>
                <w:rFonts w:cs="Arial"/>
                <w:b/>
                <w:color w:val="000000"/>
                <w:sz w:val="18"/>
              </w:rPr>
              <w:t>D’opposition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8C8A" w14:textId="77777777" w:rsidR="003E0432" w:rsidRDefault="003E0432" w:rsidP="00264D71">
            <w:pPr>
              <w:rPr>
                <w:rFonts w:cs="Arial"/>
                <w:color w:val="000000"/>
                <w:sz w:val="18"/>
              </w:rPr>
            </w:pPr>
            <w:r>
              <w:rPr>
                <w:rFonts w:cs="Arial"/>
                <w:sz w:val="18"/>
              </w:rPr>
              <w:t>Chacun est réfractaire au dialogue et reste sur ses positions.</w:t>
            </w:r>
          </w:p>
        </w:tc>
      </w:tr>
      <w:tr w:rsidR="003E0432" w14:paraId="73FA3863"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6718F81"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7D9B3ACD" w14:textId="77777777" w:rsidR="003E0432" w:rsidRDefault="003E0432" w:rsidP="00264D71">
            <w:pPr>
              <w:spacing w:before="60" w:after="60"/>
              <w:rPr>
                <w:rFonts w:cs="Arial"/>
                <w:b/>
                <w:color w:val="000000"/>
                <w:sz w:val="18"/>
              </w:rPr>
            </w:pPr>
            <w:r>
              <w:rPr>
                <w:rFonts w:cs="Arial"/>
                <w:b/>
                <w:color w:val="000000"/>
                <w:sz w:val="18"/>
              </w:rPr>
              <w:t>D’alignement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BBCE3" w14:textId="77777777" w:rsidR="003E0432" w:rsidRDefault="003E0432" w:rsidP="00264D71">
            <w:pPr>
              <w:rPr>
                <w:rFonts w:cs="Arial"/>
                <w:color w:val="000000"/>
                <w:sz w:val="18"/>
              </w:rPr>
            </w:pPr>
            <w:r>
              <w:rPr>
                <w:rFonts w:cs="Arial"/>
                <w:color w:val="000000"/>
                <w:sz w:val="18"/>
              </w:rPr>
              <w:t>Volonté d’unifier les points de vue.</w:t>
            </w:r>
          </w:p>
        </w:tc>
      </w:tr>
      <w:tr w:rsidR="003E0432" w14:paraId="72013787"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1522BB1"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8631DB6" w14:textId="77777777" w:rsidR="003E0432" w:rsidRDefault="003E0432" w:rsidP="00264D71">
            <w:pPr>
              <w:spacing w:before="60" w:after="60"/>
              <w:rPr>
                <w:rFonts w:cs="Arial"/>
                <w:b/>
                <w:color w:val="000000"/>
                <w:sz w:val="18"/>
              </w:rPr>
            </w:pPr>
            <w:r>
              <w:rPr>
                <w:rFonts w:cs="Arial"/>
                <w:b/>
                <w:color w:val="000000"/>
                <w:sz w:val="18"/>
              </w:rPr>
              <w:t>D’influence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7A4FB" w14:textId="77777777" w:rsidR="003E0432" w:rsidRDefault="003E0432" w:rsidP="00264D71">
            <w:pPr>
              <w:rPr>
                <w:rFonts w:cs="Arial"/>
                <w:color w:val="000000"/>
                <w:sz w:val="18"/>
              </w:rPr>
            </w:pPr>
            <w:r>
              <w:rPr>
                <w:rFonts w:cs="Arial"/>
                <w:color w:val="000000"/>
                <w:sz w:val="18"/>
              </w:rPr>
              <w:t xml:space="preserve">Volonté d’influencer </w:t>
            </w:r>
            <w:r>
              <w:rPr>
                <w:rFonts w:cs="Arial"/>
                <w:sz w:val="18"/>
              </w:rPr>
              <w:t>de faire changer d’opinion.</w:t>
            </w:r>
          </w:p>
        </w:tc>
      </w:tr>
      <w:tr w:rsidR="003E0432" w14:paraId="65242BDF"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3BC2A1C"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54A83595" w14:textId="77777777" w:rsidR="003E0432" w:rsidRDefault="003E0432" w:rsidP="00264D71">
            <w:pPr>
              <w:spacing w:before="60" w:after="60"/>
              <w:rPr>
                <w:rFonts w:cs="Arial"/>
                <w:b/>
                <w:color w:val="000000"/>
                <w:sz w:val="18"/>
              </w:rPr>
            </w:pPr>
            <w:r>
              <w:rPr>
                <w:rFonts w:cs="Arial"/>
                <w:b/>
                <w:color w:val="000000"/>
                <w:sz w:val="18"/>
              </w:rPr>
              <w:t>D’évitement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84EC" w14:textId="77777777" w:rsidR="003E0432" w:rsidRDefault="003E0432" w:rsidP="00264D71">
            <w:pPr>
              <w:rPr>
                <w:rFonts w:cs="Arial"/>
                <w:color w:val="000000"/>
                <w:sz w:val="18"/>
              </w:rPr>
            </w:pPr>
            <w:r>
              <w:rPr>
                <w:rFonts w:cs="Arial"/>
                <w:sz w:val="18"/>
              </w:rPr>
              <w:t>Fuir le dialogue, éviter le conflit : la communication est rompue.</w:t>
            </w:r>
          </w:p>
        </w:tc>
      </w:tr>
      <w:tr w:rsidR="003E0432" w14:paraId="5EC7642F"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7B3F78F" w14:textId="77777777" w:rsidR="003E0432" w:rsidRPr="000C5EC5" w:rsidRDefault="003E0432" w:rsidP="00264D71">
            <w:pPr>
              <w:rPr>
                <w:rFonts w:cs="Arial"/>
                <w:b/>
                <w:sz w:val="22"/>
              </w:rPr>
            </w:pPr>
            <w:r w:rsidRPr="000C5EC5">
              <w:rPr>
                <w:rFonts w:cs="Arial"/>
                <w:b/>
              </w:rPr>
              <w:t>Argumentation</w:t>
            </w:r>
            <w:r>
              <w:rPr>
                <w:rFonts w:cs="Arial"/>
                <w:b/>
              </w:rPr>
              <w:t>s</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E2CF1DC" w14:textId="77777777" w:rsidR="003E0432" w:rsidRDefault="003E0432" w:rsidP="00264D71">
            <w:pPr>
              <w:spacing w:before="60" w:after="60"/>
              <w:rPr>
                <w:rFonts w:cs="Arial"/>
                <w:b/>
                <w:color w:val="000000"/>
                <w:sz w:val="18"/>
              </w:rPr>
            </w:pPr>
            <w:r>
              <w:rPr>
                <w:rFonts w:cs="Arial"/>
                <w:b/>
                <w:color w:val="000000"/>
                <w:sz w:val="18"/>
              </w:rPr>
              <w:t>D’analogie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2E48" w14:textId="77777777" w:rsidR="003E0432" w:rsidRDefault="003E0432" w:rsidP="00264D71">
            <w:pPr>
              <w:rPr>
                <w:rFonts w:cs="Arial"/>
                <w:color w:val="000000"/>
                <w:sz w:val="18"/>
              </w:rPr>
            </w:pPr>
            <w:r>
              <w:rPr>
                <w:rFonts w:cs="Arial"/>
                <w:color w:val="000000"/>
                <w:sz w:val="18"/>
              </w:rPr>
              <w:t>Consiste à comparer ou à opposer des arguments.</w:t>
            </w:r>
          </w:p>
        </w:tc>
      </w:tr>
      <w:tr w:rsidR="003E0432" w14:paraId="66691B44"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25B4BCC"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3779A17" w14:textId="77777777" w:rsidR="003E0432" w:rsidRDefault="003E0432" w:rsidP="00264D71">
            <w:pPr>
              <w:spacing w:before="60" w:after="60"/>
              <w:rPr>
                <w:rFonts w:cs="Arial"/>
                <w:b/>
                <w:color w:val="000000"/>
                <w:sz w:val="18"/>
              </w:rPr>
            </w:pPr>
            <w:r>
              <w:rPr>
                <w:rFonts w:cs="Arial"/>
                <w:b/>
                <w:color w:val="000000"/>
                <w:sz w:val="18"/>
              </w:rPr>
              <w:t>De cadrage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3B0C" w14:textId="77777777" w:rsidR="003E0432" w:rsidRDefault="003E0432" w:rsidP="00264D71">
            <w:pPr>
              <w:rPr>
                <w:rFonts w:cs="Arial"/>
                <w:color w:val="000000"/>
                <w:sz w:val="18"/>
              </w:rPr>
            </w:pPr>
            <w:r>
              <w:rPr>
                <w:rFonts w:cs="Arial"/>
                <w:color w:val="000000"/>
                <w:sz w:val="18"/>
              </w:rPr>
              <w:t>Volonté de mettre en avant un aspect de l’argumentation.</w:t>
            </w:r>
          </w:p>
        </w:tc>
      </w:tr>
      <w:tr w:rsidR="003E0432" w14:paraId="246A473A"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47ECB9"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7515A10" w14:textId="77777777" w:rsidR="003E0432" w:rsidRDefault="003E0432" w:rsidP="00264D71">
            <w:pPr>
              <w:spacing w:before="60" w:after="60"/>
              <w:rPr>
                <w:rFonts w:cs="Arial"/>
                <w:b/>
                <w:color w:val="000000"/>
                <w:sz w:val="18"/>
              </w:rPr>
            </w:pPr>
            <w:r>
              <w:rPr>
                <w:rFonts w:cs="Arial"/>
                <w:b/>
                <w:color w:val="000000"/>
                <w:sz w:val="18"/>
              </w:rPr>
              <w:t>De communauté</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8DE05" w14:textId="77777777" w:rsidR="003E0432" w:rsidRDefault="003E0432" w:rsidP="00264D71">
            <w:pPr>
              <w:rPr>
                <w:rFonts w:cs="Arial"/>
                <w:color w:val="000000"/>
                <w:sz w:val="18"/>
              </w:rPr>
            </w:pPr>
            <w:r>
              <w:rPr>
                <w:rFonts w:cs="Arial"/>
                <w:color w:val="000000"/>
                <w:sz w:val="18"/>
              </w:rPr>
              <w:t>Se référer à des arguments admis par tous (communauté).</w:t>
            </w:r>
          </w:p>
        </w:tc>
      </w:tr>
      <w:tr w:rsidR="003E0432" w14:paraId="4123D71F"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3B34A5"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65F56BD" w14:textId="77777777" w:rsidR="003E0432" w:rsidRDefault="003E0432" w:rsidP="00264D71">
            <w:pPr>
              <w:spacing w:before="60" w:after="60"/>
              <w:rPr>
                <w:rFonts w:cs="Arial"/>
                <w:b/>
                <w:color w:val="000000"/>
                <w:sz w:val="18"/>
              </w:rPr>
            </w:pPr>
            <w:r>
              <w:rPr>
                <w:rFonts w:cs="Arial"/>
                <w:b/>
                <w:color w:val="000000"/>
                <w:sz w:val="18"/>
              </w:rPr>
              <w:t>D’autorité</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5E5D" w14:textId="77777777" w:rsidR="003E0432" w:rsidRDefault="003E0432" w:rsidP="00264D71">
            <w:pPr>
              <w:rPr>
                <w:rFonts w:cs="Arial"/>
                <w:color w:val="000000"/>
                <w:sz w:val="18"/>
              </w:rPr>
            </w:pPr>
            <w:r>
              <w:rPr>
                <w:rFonts w:cs="Arial"/>
                <w:color w:val="000000"/>
                <w:sz w:val="18"/>
              </w:rPr>
              <w:t>Se référer à une personne ou une instance supérieure et reconnue.</w:t>
            </w:r>
          </w:p>
        </w:tc>
      </w:tr>
      <w:tr w:rsidR="003E0432" w14:paraId="10A136AA"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00A917" w14:textId="77777777" w:rsidR="003E0432" w:rsidRPr="000C5EC5" w:rsidRDefault="003E0432" w:rsidP="00264D71">
            <w:pPr>
              <w:rPr>
                <w:rFonts w:cs="Arial"/>
                <w:b/>
                <w:sz w:val="22"/>
              </w:rPr>
            </w:pPr>
            <w:r w:rsidRPr="000C5EC5">
              <w:rPr>
                <w:rFonts w:cs="Arial"/>
                <w:b/>
              </w:rPr>
              <w:t>Langage</w:t>
            </w:r>
            <w:r>
              <w:rPr>
                <w:rFonts w:cs="Arial"/>
                <w:b/>
              </w:rPr>
              <w:t>s</w:t>
            </w:r>
            <w:r w:rsidRPr="000C5EC5">
              <w:rPr>
                <w:rFonts w:cs="Arial"/>
                <w:b/>
              </w:rPr>
              <w:t xml:space="preserve"> utilisé</w:t>
            </w:r>
            <w:r>
              <w:rPr>
                <w:rFonts w:cs="Arial"/>
                <w:b/>
              </w:rPr>
              <w:t>s</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F638F41" w14:textId="77777777" w:rsidR="003E0432" w:rsidRDefault="003E0432" w:rsidP="00264D71">
            <w:pPr>
              <w:spacing w:before="60" w:after="60"/>
              <w:rPr>
                <w:rFonts w:cs="Arial"/>
                <w:b/>
                <w:color w:val="000000"/>
                <w:sz w:val="18"/>
              </w:rPr>
            </w:pPr>
            <w:r>
              <w:rPr>
                <w:rFonts w:cs="Arial"/>
                <w:b/>
                <w:color w:val="000000"/>
                <w:sz w:val="18"/>
              </w:rPr>
              <w:t>Registre du langage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776B" w14:textId="77777777" w:rsidR="003E0432" w:rsidRDefault="003E0432" w:rsidP="00264D71">
            <w:pPr>
              <w:rPr>
                <w:rFonts w:cs="Arial"/>
                <w:color w:val="000000"/>
                <w:sz w:val="18"/>
              </w:rPr>
            </w:pPr>
            <w:r>
              <w:rPr>
                <w:rFonts w:cs="Arial"/>
                <w:color w:val="000000"/>
                <w:sz w:val="18"/>
              </w:rPr>
              <w:t>Attention apportée au contrôle du vocabulaire et au style.</w:t>
            </w:r>
          </w:p>
        </w:tc>
      </w:tr>
      <w:tr w:rsidR="003E0432" w14:paraId="47C9F029"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BAD5BA"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01A5FC5E" w14:textId="77777777" w:rsidR="003E0432" w:rsidRDefault="003E0432" w:rsidP="00264D71">
            <w:pPr>
              <w:spacing w:before="60" w:after="60"/>
              <w:rPr>
                <w:rFonts w:cs="Arial"/>
                <w:b/>
                <w:color w:val="000000"/>
                <w:sz w:val="18"/>
              </w:rPr>
            </w:pPr>
            <w:r>
              <w:rPr>
                <w:rFonts w:cs="Arial"/>
                <w:b/>
                <w:color w:val="000000"/>
                <w:sz w:val="18"/>
              </w:rPr>
              <w:t xml:space="preserve">Élocution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53AD" w14:textId="77777777" w:rsidR="003E0432" w:rsidRDefault="003E0432" w:rsidP="00264D71">
            <w:pPr>
              <w:rPr>
                <w:rFonts w:cs="Arial"/>
                <w:color w:val="000000"/>
                <w:sz w:val="18"/>
              </w:rPr>
            </w:pPr>
            <w:r>
              <w:rPr>
                <w:rFonts w:cs="Arial"/>
                <w:color w:val="000000"/>
                <w:sz w:val="18"/>
              </w:rPr>
              <w:t>Rythme de la voix, ton, débit, silence.</w:t>
            </w:r>
          </w:p>
        </w:tc>
      </w:tr>
      <w:tr w:rsidR="003E0432" w14:paraId="5C28DD96"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90F31CF" w14:textId="77777777" w:rsidR="003E0432" w:rsidRPr="000C5EC5" w:rsidRDefault="003E0432" w:rsidP="00264D71">
            <w:pPr>
              <w:rPr>
                <w:rFonts w:cs="Arial"/>
                <w:b/>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46F68EAB" w14:textId="77777777" w:rsidR="003E0432" w:rsidRDefault="003E0432" w:rsidP="00264D71">
            <w:pPr>
              <w:spacing w:before="60" w:after="60"/>
              <w:rPr>
                <w:rFonts w:cs="Arial"/>
                <w:b/>
                <w:color w:val="000000"/>
                <w:sz w:val="18"/>
              </w:rPr>
            </w:pPr>
            <w:r>
              <w:rPr>
                <w:rFonts w:cs="Arial"/>
                <w:b/>
                <w:color w:val="000000"/>
                <w:sz w:val="18"/>
              </w:rPr>
              <w:t>Gestuelle et para langage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CBFFFF" w14:textId="77777777" w:rsidR="003E0432" w:rsidRDefault="003E0432" w:rsidP="00264D71">
            <w:pPr>
              <w:rPr>
                <w:rFonts w:cs="Arial"/>
                <w:color w:val="000000"/>
                <w:sz w:val="18"/>
              </w:rPr>
            </w:pPr>
            <w:r>
              <w:rPr>
                <w:rFonts w:cs="Arial"/>
                <w:color w:val="000000"/>
                <w:sz w:val="18"/>
              </w:rPr>
              <w:t>Sourire, nervosité, regard, gestes, habillement, fébrilité.</w:t>
            </w:r>
          </w:p>
        </w:tc>
      </w:tr>
      <w:tr w:rsidR="003E0432" w14:paraId="6A6A08E0" w14:textId="77777777" w:rsidTr="00264D71">
        <w:tc>
          <w:tcPr>
            <w:tcW w:w="207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C99863" w14:textId="77777777" w:rsidR="003E0432" w:rsidRPr="000C5EC5" w:rsidRDefault="003E0432" w:rsidP="00264D71">
            <w:pPr>
              <w:rPr>
                <w:rFonts w:cs="Arial"/>
                <w:b/>
                <w:sz w:val="22"/>
              </w:rPr>
            </w:pPr>
            <w:r w:rsidRPr="000C5EC5">
              <w:rPr>
                <w:rFonts w:cs="Arial"/>
                <w:b/>
              </w:rPr>
              <w:t>Technique</w:t>
            </w:r>
            <w:r>
              <w:rPr>
                <w:rFonts w:cs="Arial"/>
                <w:b/>
              </w:rPr>
              <w:t>s</w:t>
            </w:r>
            <w:r w:rsidRPr="000C5EC5">
              <w:rPr>
                <w:rFonts w:cs="Arial"/>
                <w:b/>
              </w:rPr>
              <w:t xml:space="preserve"> de communication</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1EE7E017" w14:textId="77777777" w:rsidR="003E0432" w:rsidRDefault="003E0432" w:rsidP="00264D71">
            <w:pPr>
              <w:spacing w:before="60" w:after="60"/>
              <w:rPr>
                <w:rFonts w:cs="Arial"/>
                <w:b/>
                <w:color w:val="000000"/>
                <w:sz w:val="18"/>
              </w:rPr>
            </w:pPr>
            <w:r>
              <w:rPr>
                <w:rFonts w:cs="Arial"/>
                <w:b/>
                <w:color w:val="000000"/>
                <w:sz w:val="18"/>
              </w:rPr>
              <w:t>Ecoute active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88D4" w14:textId="77777777" w:rsidR="003E0432" w:rsidRDefault="003E0432" w:rsidP="00264D71">
            <w:pPr>
              <w:rPr>
                <w:rFonts w:cs="Arial"/>
                <w:color w:val="000000"/>
                <w:sz w:val="18"/>
              </w:rPr>
            </w:pPr>
            <w:r>
              <w:rPr>
                <w:rFonts w:cs="Arial"/>
                <w:color w:val="000000"/>
                <w:sz w:val="18"/>
              </w:rPr>
              <w:t>Volonté de comprendre ce que l’autre dit.</w:t>
            </w:r>
          </w:p>
        </w:tc>
      </w:tr>
      <w:tr w:rsidR="003E0432" w14:paraId="2D7CC6F5"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0E36DBE" w14:textId="77777777" w:rsidR="003E0432" w:rsidRDefault="003E0432" w:rsidP="00264D71">
            <w:pPr>
              <w:rPr>
                <w:rFonts w:cs="Arial"/>
                <w:b/>
                <w:color w:val="FFFFFF" w:themeColor="background1"/>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2FF5C8DF" w14:textId="77777777" w:rsidR="003E0432" w:rsidRDefault="003E0432" w:rsidP="00264D71">
            <w:pPr>
              <w:spacing w:before="60" w:after="60"/>
              <w:rPr>
                <w:rFonts w:cs="Arial"/>
                <w:b/>
                <w:color w:val="000000"/>
                <w:sz w:val="18"/>
              </w:rPr>
            </w:pPr>
            <w:r>
              <w:rPr>
                <w:rFonts w:cs="Arial"/>
                <w:b/>
                <w:color w:val="000000"/>
                <w:sz w:val="18"/>
              </w:rPr>
              <w:t>Reformulation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EB5B" w14:textId="77777777" w:rsidR="003E0432" w:rsidRDefault="003E0432" w:rsidP="00264D71">
            <w:pPr>
              <w:rPr>
                <w:rFonts w:cs="Arial"/>
                <w:color w:val="000000"/>
                <w:sz w:val="18"/>
              </w:rPr>
            </w:pPr>
            <w:r>
              <w:rPr>
                <w:rFonts w:cs="Arial"/>
                <w:color w:val="000000"/>
                <w:sz w:val="18"/>
              </w:rPr>
              <w:t>Reformuler ce qui est dit pour validation.</w:t>
            </w:r>
          </w:p>
        </w:tc>
      </w:tr>
      <w:tr w:rsidR="003E0432" w14:paraId="0153383D"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E96C61" w14:textId="77777777" w:rsidR="003E0432" w:rsidRDefault="003E0432" w:rsidP="00264D71">
            <w:pPr>
              <w:rPr>
                <w:rFonts w:cs="Arial"/>
                <w:b/>
                <w:color w:val="FFFFFF" w:themeColor="background1"/>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63EF7D05" w14:textId="77777777" w:rsidR="003E0432" w:rsidRDefault="003E0432" w:rsidP="00264D71">
            <w:pPr>
              <w:spacing w:before="60" w:after="60"/>
              <w:rPr>
                <w:rFonts w:cs="Arial"/>
                <w:b/>
                <w:color w:val="000000"/>
                <w:sz w:val="18"/>
              </w:rPr>
            </w:pPr>
            <w:r>
              <w:rPr>
                <w:rFonts w:cs="Arial"/>
                <w:b/>
                <w:color w:val="000000"/>
                <w:sz w:val="18"/>
              </w:rPr>
              <w:t>Empathie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C1EB7" w14:textId="77777777" w:rsidR="003E0432" w:rsidRDefault="003E0432" w:rsidP="00264D71">
            <w:pPr>
              <w:rPr>
                <w:rFonts w:cs="Arial"/>
                <w:color w:val="000000"/>
                <w:sz w:val="18"/>
              </w:rPr>
            </w:pPr>
            <w:r>
              <w:rPr>
                <w:rFonts w:cs="Arial"/>
                <w:color w:val="000000"/>
                <w:sz w:val="18"/>
              </w:rPr>
              <w:t>Volonté de ressentir ce que l’autre ressent.</w:t>
            </w:r>
          </w:p>
        </w:tc>
      </w:tr>
      <w:tr w:rsidR="003E0432" w14:paraId="35898BE1" w14:textId="77777777" w:rsidTr="00264D71">
        <w:tc>
          <w:tcPr>
            <w:tcW w:w="207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0A1230C" w14:textId="77777777" w:rsidR="003E0432" w:rsidRDefault="003E0432" w:rsidP="00264D71">
            <w:pPr>
              <w:rPr>
                <w:rFonts w:cs="Arial"/>
                <w:b/>
                <w:color w:val="FFFFFF" w:themeColor="background1"/>
                <w:sz w:val="22"/>
              </w:rPr>
            </w:pP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70CA679D" w14:textId="77777777" w:rsidR="003E0432" w:rsidRDefault="003E0432" w:rsidP="00264D71">
            <w:pPr>
              <w:spacing w:before="60" w:after="60"/>
              <w:rPr>
                <w:rFonts w:cs="Arial"/>
                <w:b/>
                <w:color w:val="000000"/>
                <w:sz w:val="18"/>
              </w:rPr>
            </w:pPr>
            <w:r>
              <w:rPr>
                <w:rFonts w:cs="Arial"/>
                <w:b/>
                <w:color w:val="000000"/>
                <w:sz w:val="18"/>
              </w:rPr>
              <w:t>Questionnement</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D8C4" w14:textId="77777777" w:rsidR="003E0432" w:rsidRDefault="003E0432" w:rsidP="00264D71">
            <w:pPr>
              <w:rPr>
                <w:rFonts w:cs="Arial"/>
                <w:color w:val="000000"/>
                <w:sz w:val="18"/>
              </w:rPr>
            </w:pPr>
            <w:r>
              <w:rPr>
                <w:rFonts w:cs="Arial"/>
                <w:color w:val="000000"/>
                <w:sz w:val="18"/>
              </w:rPr>
              <w:t>Volonté de vérifier et contrôler ce qui est dit.</w:t>
            </w:r>
          </w:p>
        </w:tc>
      </w:tr>
    </w:tbl>
    <w:p w14:paraId="78C804CF" w14:textId="77777777" w:rsidR="003E0432" w:rsidRDefault="003E0432" w:rsidP="003E0432">
      <w:bookmarkStart w:id="0" w:name="_Mission_02_–"/>
      <w:bookmarkStart w:id="1" w:name="_411._L'assistant_dans"/>
      <w:bookmarkStart w:id="2" w:name="_1._Définition_et"/>
      <w:bookmarkEnd w:id="0"/>
      <w:bookmarkEnd w:id="1"/>
      <w:bookmarkEnd w:id="2"/>
    </w:p>
    <w:p w14:paraId="2C6D83BE" w14:textId="77777777" w:rsidR="003E0432" w:rsidRDefault="003E0432" w:rsidP="003E0432"/>
    <w:p w14:paraId="1C254E9E" w14:textId="77777777" w:rsidR="003E0432" w:rsidRDefault="003E0432"/>
    <w:sectPr w:rsidR="003E0432" w:rsidSect="003E0432">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6DEF"/>
    <w:multiLevelType w:val="hybridMultilevel"/>
    <w:tmpl w:val="94FAAC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94143BB"/>
    <w:multiLevelType w:val="hybridMultilevel"/>
    <w:tmpl w:val="0184A1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D226EA9"/>
    <w:multiLevelType w:val="hybridMultilevel"/>
    <w:tmpl w:val="2332BFDC"/>
    <w:lvl w:ilvl="0" w:tplc="2C48428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6314750">
    <w:abstractNumId w:val="1"/>
  </w:num>
  <w:num w:numId="2" w16cid:durableId="1600335889">
    <w:abstractNumId w:val="0"/>
  </w:num>
  <w:num w:numId="3" w16cid:durableId="101387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2"/>
    <w:rsid w:val="003C18C6"/>
    <w:rsid w:val="003E0432"/>
    <w:rsid w:val="0091597C"/>
    <w:rsid w:val="00F4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05B4"/>
  <w15:chartTrackingRefBased/>
  <w15:docId w15:val="{CADBF8DA-E034-4B19-8489-9499DD2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32"/>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3E0432"/>
    <w:pPr>
      <w:spacing w:after="120"/>
      <w:outlineLvl w:val="1"/>
    </w:pPr>
    <w:rPr>
      <w:rFonts w:eastAsia="Times New Roman" w:cs="Arial"/>
      <w:b/>
      <w:color w:val="000000"/>
      <w:sz w:val="24"/>
      <w:szCs w:val="20"/>
      <w:lang w:eastAsia="fr-FR"/>
    </w:rPr>
  </w:style>
  <w:style w:type="paragraph" w:styleId="Titre3">
    <w:name w:val="heading 3"/>
    <w:basedOn w:val="Normal"/>
    <w:next w:val="Normal"/>
    <w:link w:val="Titre3Car"/>
    <w:uiPriority w:val="9"/>
    <w:qFormat/>
    <w:rsid w:val="003E0432"/>
    <w:p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0432"/>
    <w:rPr>
      <w:rFonts w:ascii="Arial" w:eastAsia="Times New Roman" w:hAnsi="Arial" w:cs="Arial"/>
      <w:b/>
      <w:color w:val="000000"/>
      <w:sz w:val="24"/>
      <w:szCs w:val="20"/>
      <w:lang w:eastAsia="fr-FR"/>
    </w:rPr>
  </w:style>
  <w:style w:type="character" w:customStyle="1" w:styleId="Titre3Car">
    <w:name w:val="Titre 3 Car"/>
    <w:basedOn w:val="Policepardfaut"/>
    <w:link w:val="Titre3"/>
    <w:uiPriority w:val="9"/>
    <w:rsid w:val="003E0432"/>
    <w:rPr>
      <w:rFonts w:ascii="Arial" w:eastAsia="Times New Roman" w:hAnsi="Arial" w:cs="Arial"/>
      <w:b/>
      <w:color w:val="000000"/>
      <w:sz w:val="24"/>
      <w:szCs w:val="20"/>
      <w:lang w:eastAsia="fr-FR"/>
    </w:rPr>
  </w:style>
  <w:style w:type="table" w:styleId="Grilledutableau">
    <w:name w:val="Table Grid"/>
    <w:basedOn w:val="TableauNormal"/>
    <w:rsid w:val="003E043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4418</Characters>
  <Application>Microsoft Office Word</Application>
  <DocSecurity>0</DocSecurity>
  <Lines>36</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2022-10-17T08:09:00Z</dcterms:created>
  <dcterms:modified xsi:type="dcterms:W3CDTF">2025-05-01T22:02:00Z</dcterms:modified>
</cp:coreProperties>
</file>