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418"/>
        <w:gridCol w:w="6662"/>
        <w:gridCol w:w="851"/>
        <w:gridCol w:w="1134"/>
      </w:tblGrid>
      <w:tr w:rsidR="005B5E6D" w:rsidRPr="00A61259" w14:paraId="37EC412F" w14:textId="77777777" w:rsidTr="0029132F">
        <w:trPr>
          <w:trHeight w:val="479"/>
        </w:trPr>
        <w:tc>
          <w:tcPr>
            <w:tcW w:w="8080" w:type="dxa"/>
            <w:gridSpan w:val="2"/>
            <w:shd w:val="clear" w:color="auto" w:fill="92D050"/>
            <w:vAlign w:val="center"/>
          </w:tcPr>
          <w:p w14:paraId="4639FF34" w14:textId="77777777" w:rsidR="005B5E6D" w:rsidRPr="00E5283A" w:rsidRDefault="005B5E6D" w:rsidP="0029132F">
            <w:pPr>
              <w:pStyle w:val="Titre3"/>
              <w:jc w:val="center"/>
              <w:rPr>
                <w:sz w:val="28"/>
                <w:szCs w:val="22"/>
              </w:rPr>
            </w:pPr>
            <w:bookmarkStart w:id="0" w:name="_Hlk511424121"/>
            <w:bookmarkStart w:id="1" w:name="_Hlk511427781"/>
            <w:r w:rsidRPr="00E5283A">
              <w:rPr>
                <w:sz w:val="28"/>
                <w:szCs w:val="22"/>
              </w:rPr>
              <w:t xml:space="preserve">Mission 3 – Mettre à jour les contacts et groupes de contacts </w:t>
            </w:r>
          </w:p>
        </w:tc>
        <w:tc>
          <w:tcPr>
            <w:tcW w:w="1985" w:type="dxa"/>
            <w:gridSpan w:val="2"/>
            <w:shd w:val="clear" w:color="auto" w:fill="92D050"/>
            <w:vAlign w:val="center"/>
          </w:tcPr>
          <w:p w14:paraId="3A00488E" w14:textId="77777777" w:rsidR="005B5E6D" w:rsidRPr="0073545E" w:rsidRDefault="005B5E6D" w:rsidP="0029132F">
            <w:pPr>
              <w:pStyle w:val="Titre3"/>
              <w:spacing w:before="0" w:after="0"/>
              <w:jc w:val="center"/>
            </w:pPr>
            <w:r>
              <w:rPr>
                <w:noProof/>
                <w:szCs w:val="28"/>
              </w:rPr>
              <w:drawing>
                <wp:inline distT="0" distB="0" distL="0" distR="0" wp14:anchorId="3F91831A" wp14:editId="4C5F602D">
                  <wp:extent cx="824932" cy="720000"/>
                  <wp:effectExtent l="0" t="0" r="0" b="4445"/>
                  <wp:docPr id="1557355351"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4932" cy="720000"/>
                          </a:xfrm>
                          <a:prstGeom prst="rect">
                            <a:avLst/>
                          </a:prstGeom>
                        </pic:spPr>
                      </pic:pic>
                    </a:graphicData>
                  </a:graphic>
                </wp:inline>
              </w:drawing>
            </w:r>
          </w:p>
        </w:tc>
      </w:tr>
      <w:tr w:rsidR="005B5E6D" w:rsidRPr="00075EA3" w14:paraId="1073A51A" w14:textId="77777777" w:rsidTr="0029132F">
        <w:trPr>
          <w:trHeight w:val="401"/>
        </w:trPr>
        <w:tc>
          <w:tcPr>
            <w:tcW w:w="1418" w:type="dxa"/>
            <w:shd w:val="clear" w:color="auto" w:fill="92D050"/>
            <w:vAlign w:val="center"/>
          </w:tcPr>
          <w:p w14:paraId="7D8D7A7E" w14:textId="77777777" w:rsidR="005B5E6D" w:rsidRDefault="005B5E6D" w:rsidP="0029132F">
            <w:pPr>
              <w:jc w:val="center"/>
            </w:pPr>
            <w:r>
              <w:t>Durée : 15’</w:t>
            </w:r>
          </w:p>
        </w:tc>
        <w:tc>
          <w:tcPr>
            <w:tcW w:w="6662" w:type="dxa"/>
            <w:shd w:val="clear" w:color="auto" w:fill="92D050"/>
            <w:vAlign w:val="center"/>
          </w:tcPr>
          <w:p w14:paraId="37A12C7C" w14:textId="77777777" w:rsidR="005B5E6D" w:rsidRDefault="005B5E6D" w:rsidP="0029132F">
            <w:pPr>
              <w:jc w:val="center"/>
            </w:pPr>
            <w:r>
              <w:rPr>
                <w:noProof/>
              </w:rPr>
              <w:drawing>
                <wp:inline distT="0" distB="0" distL="0" distR="0" wp14:anchorId="01F96F20" wp14:editId="5928CAC2">
                  <wp:extent cx="288000" cy="288000"/>
                  <wp:effectExtent l="0" t="0" r="0" b="0"/>
                  <wp:docPr id="2047634642" name="Graphique 204763464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851" w:type="dxa"/>
            <w:shd w:val="clear" w:color="auto" w:fill="92D050"/>
            <w:vAlign w:val="center"/>
          </w:tcPr>
          <w:p w14:paraId="3D345C80" w14:textId="77777777" w:rsidR="005B5E6D" w:rsidRPr="003C6A60" w:rsidRDefault="005B5E6D" w:rsidP="0029132F">
            <w:pPr>
              <w:jc w:val="center"/>
            </w:pPr>
            <w:r>
              <w:rPr>
                <w:noProof/>
              </w:rPr>
              <w:drawing>
                <wp:inline distT="0" distB="0" distL="0" distR="0" wp14:anchorId="0CF74DCC" wp14:editId="06704302">
                  <wp:extent cx="369417" cy="360000"/>
                  <wp:effectExtent l="0" t="0" r="0" b="2540"/>
                  <wp:docPr id="27845160"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92D050"/>
            <w:vAlign w:val="center"/>
          </w:tcPr>
          <w:p w14:paraId="1CCD70F8" w14:textId="77777777" w:rsidR="005B5E6D" w:rsidRPr="003C6A60" w:rsidRDefault="005B5E6D" w:rsidP="0029132F">
            <w:pPr>
              <w:jc w:val="center"/>
            </w:pPr>
            <w:r>
              <w:t>Source</w:t>
            </w:r>
          </w:p>
        </w:tc>
      </w:tr>
    </w:tbl>
    <w:p w14:paraId="263D04A7" w14:textId="5E6E345F" w:rsidR="00C64025" w:rsidRPr="002025EC" w:rsidRDefault="00C64025" w:rsidP="00C64025">
      <w:pPr>
        <w:shd w:val="clear" w:color="auto" w:fill="E2EFD9" w:themeFill="accent6" w:themeFillTint="33"/>
        <w:spacing w:before="240"/>
        <w:rPr>
          <w:b/>
          <w:sz w:val="24"/>
          <w:lang w:eastAsia="fr-FR"/>
        </w:rPr>
      </w:pPr>
      <w:r w:rsidRPr="002025EC">
        <w:rPr>
          <w:b/>
          <w:sz w:val="24"/>
          <w:lang w:eastAsia="fr-FR"/>
        </w:rPr>
        <w:t>Remarque</w:t>
      </w:r>
      <w:r>
        <w:rPr>
          <w:b/>
          <w:sz w:val="24"/>
          <w:lang w:eastAsia="fr-FR"/>
        </w:rPr>
        <w:t>s</w:t>
      </w:r>
      <w:r w:rsidRPr="002025EC">
        <w:rPr>
          <w:b/>
          <w:sz w:val="24"/>
          <w:lang w:eastAsia="fr-FR"/>
        </w:rPr>
        <w:t xml:space="preserve"> pédagogique</w:t>
      </w:r>
      <w:r>
        <w:rPr>
          <w:b/>
          <w:sz w:val="24"/>
          <w:lang w:eastAsia="fr-FR"/>
        </w:rPr>
        <w:t>s</w:t>
      </w:r>
    </w:p>
    <w:p w14:paraId="0DE83B8F" w14:textId="77777777" w:rsidR="00C64025" w:rsidRPr="002025EC" w:rsidRDefault="00C64025" w:rsidP="00C64025">
      <w:pPr>
        <w:shd w:val="clear" w:color="auto" w:fill="E2EFD9" w:themeFill="accent6" w:themeFillTint="33"/>
        <w:rPr>
          <w:lang w:eastAsia="fr-FR"/>
        </w:rPr>
      </w:pPr>
      <w:r w:rsidRPr="002025EC">
        <w:rPr>
          <w:lang w:eastAsia="fr-FR"/>
        </w:rPr>
        <w:t xml:space="preserve">Ce travail doit être réalisé sur la messagerie professionnelle </w:t>
      </w:r>
      <w:r w:rsidRPr="000D577C">
        <w:rPr>
          <w:b/>
          <w:lang w:eastAsia="fr-FR"/>
        </w:rPr>
        <w:t>Outlook</w:t>
      </w:r>
      <w:r w:rsidRPr="002025EC">
        <w:rPr>
          <w:lang w:eastAsia="fr-FR"/>
        </w:rPr>
        <w:t>. Si vous n’y avez pas accès</w:t>
      </w:r>
      <w:r>
        <w:rPr>
          <w:lang w:eastAsia="fr-FR"/>
        </w:rPr>
        <w:t>,</w:t>
      </w:r>
      <w:r w:rsidRPr="002025EC">
        <w:rPr>
          <w:lang w:eastAsia="fr-FR"/>
        </w:rPr>
        <w:t xml:space="preserve"> réalisez-le sur </w:t>
      </w:r>
      <w:r w:rsidRPr="000D577C">
        <w:rPr>
          <w:b/>
          <w:lang w:eastAsia="fr-FR"/>
        </w:rPr>
        <w:t>Oulook.com</w:t>
      </w:r>
      <w:r>
        <w:rPr>
          <w:lang w:eastAsia="fr-FR"/>
        </w:rPr>
        <w:t xml:space="preserve"> ou</w:t>
      </w:r>
      <w:r w:rsidRPr="002025EC">
        <w:rPr>
          <w:lang w:eastAsia="fr-FR"/>
        </w:rPr>
        <w:t xml:space="preserve"> </w:t>
      </w:r>
      <w:r w:rsidRPr="000D577C">
        <w:rPr>
          <w:b/>
          <w:lang w:eastAsia="fr-FR"/>
        </w:rPr>
        <w:t>Gmail</w:t>
      </w:r>
      <w:r w:rsidRPr="002025EC">
        <w:rPr>
          <w:lang w:eastAsia="fr-FR"/>
        </w:rPr>
        <w:t xml:space="preserve">. </w:t>
      </w:r>
      <w:r>
        <w:rPr>
          <w:lang w:eastAsia="fr-FR"/>
        </w:rPr>
        <w:t>(Sur Outlook.com un groupe est une liste de diffusion, sur Gmail un groupe est un libellé)</w:t>
      </w:r>
      <w:r w:rsidRPr="002025EC">
        <w:rPr>
          <w:lang w:eastAsia="fr-FR"/>
        </w:rPr>
        <w:t>.</w:t>
      </w:r>
    </w:p>
    <w:bookmarkEnd w:id="1"/>
    <w:p w14:paraId="21419BF7" w14:textId="77777777" w:rsidR="00C64025" w:rsidRPr="00DA102F" w:rsidRDefault="00C64025" w:rsidP="00C64025">
      <w:pPr>
        <w:pStyle w:val="xmsolistparagraph"/>
        <w:spacing w:before="240" w:beforeAutospacing="0" w:after="120" w:afterAutospacing="0"/>
        <w:rPr>
          <w:rFonts w:ascii="Arial" w:eastAsia="Calibri" w:hAnsi="Arial" w:cs="Arial"/>
          <w:b/>
          <w:color w:val="000000" w:themeColor="text1"/>
          <w:szCs w:val="18"/>
        </w:rPr>
      </w:pPr>
      <w:r w:rsidRPr="00DA102F">
        <w:rPr>
          <w:rFonts w:ascii="Arial" w:eastAsia="Calibri" w:hAnsi="Arial" w:cs="Arial"/>
          <w:b/>
          <w:color w:val="000000" w:themeColor="text1"/>
          <w:szCs w:val="18"/>
        </w:rPr>
        <w:t xml:space="preserve">Contexte </w:t>
      </w:r>
      <w:r>
        <w:rPr>
          <w:rFonts w:ascii="Arial" w:eastAsia="Calibri" w:hAnsi="Arial" w:cs="Arial"/>
          <w:b/>
          <w:color w:val="000000" w:themeColor="text1"/>
          <w:szCs w:val="18"/>
        </w:rPr>
        <w:t>professionnel</w:t>
      </w:r>
    </w:p>
    <w:p w14:paraId="6D09235A" w14:textId="77777777" w:rsidR="00C64025" w:rsidRDefault="00C64025" w:rsidP="00C64025">
      <w:pPr>
        <w:spacing w:after="120"/>
        <w:rPr>
          <w:rFonts w:cs="Arial"/>
          <w:color w:val="000000" w:themeColor="text1"/>
          <w:szCs w:val="18"/>
        </w:rPr>
      </w:pPr>
      <w:r>
        <w:rPr>
          <w:rFonts w:cs="Arial"/>
          <w:color w:val="000000" w:themeColor="text1"/>
          <w:szCs w:val="18"/>
        </w:rPr>
        <w:t>M</w:t>
      </w:r>
      <w:r w:rsidRPr="005A6A51">
        <w:rPr>
          <w:rFonts w:cs="Arial"/>
          <w:color w:val="000000" w:themeColor="text1"/>
          <w:szCs w:val="18"/>
          <w:vertAlign w:val="superscript"/>
        </w:rPr>
        <w:t>me</w:t>
      </w:r>
      <w:r>
        <w:rPr>
          <w:rFonts w:cs="Arial"/>
          <w:color w:val="000000" w:themeColor="text1"/>
          <w:szCs w:val="18"/>
        </w:rPr>
        <w:t xml:space="preserve"> Berod revient d’un salon, au cours duquel elle a rencontré deux entreprises qui sont susceptibles d’être intéressées par nos services. Elle vous remet leurs cartes de visites :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823"/>
        <w:gridCol w:w="561"/>
        <w:gridCol w:w="4400"/>
      </w:tblGrid>
      <w:tr w:rsidR="00C64025" w:rsidRPr="005B5E6D" w14:paraId="21561FA0" w14:textId="77777777" w:rsidTr="005B5E6D">
        <w:trPr>
          <w:trHeight w:val="1920"/>
          <w:jc w:val="center"/>
        </w:trPr>
        <w:tc>
          <w:tcPr>
            <w:tcW w:w="3823" w:type="dxa"/>
          </w:tcPr>
          <w:p w14:paraId="129E1E9F" w14:textId="77777777" w:rsidR="00C64025" w:rsidRPr="005B5E6D" w:rsidRDefault="00C64025" w:rsidP="00EB7337">
            <w:pPr>
              <w:rPr>
                <w:rFonts w:cs="Arial"/>
                <w:b/>
                <w:color w:val="000000" w:themeColor="text1"/>
                <w:sz w:val="18"/>
              </w:rPr>
            </w:pPr>
            <w:r w:rsidRPr="005B5E6D">
              <w:rPr>
                <w:rFonts w:cs="Arial"/>
                <w:b/>
                <w:color w:val="000000" w:themeColor="text1"/>
                <w:sz w:val="18"/>
              </w:rPr>
              <w:t>Stabli Industrie</w:t>
            </w:r>
          </w:p>
          <w:p w14:paraId="57097507" w14:textId="77777777" w:rsidR="00C64025" w:rsidRPr="005B5E6D" w:rsidRDefault="00C64025" w:rsidP="00EB7337">
            <w:pPr>
              <w:rPr>
                <w:rFonts w:cs="Arial"/>
                <w:b/>
                <w:color w:val="000000" w:themeColor="text1"/>
                <w:sz w:val="18"/>
              </w:rPr>
            </w:pPr>
            <w:r w:rsidRPr="005B5E6D">
              <w:rPr>
                <w:rFonts w:cs="Arial"/>
                <w:b/>
                <w:color w:val="000000" w:themeColor="text1"/>
                <w:sz w:val="18"/>
              </w:rPr>
              <w:t>Pierre Langlois</w:t>
            </w:r>
          </w:p>
          <w:p w14:paraId="20DB8162" w14:textId="77777777" w:rsidR="00C64025" w:rsidRPr="005B5E6D" w:rsidRDefault="00C64025" w:rsidP="00EB7337">
            <w:pPr>
              <w:shd w:val="clear" w:color="auto" w:fill="FFFFFF"/>
              <w:ind w:right="-600"/>
              <w:textAlignment w:val="top"/>
              <w:rPr>
                <w:rFonts w:eastAsia="Times New Roman" w:cs="Arial"/>
                <w:color w:val="000000" w:themeColor="text1"/>
                <w:sz w:val="18"/>
              </w:rPr>
            </w:pPr>
            <w:r w:rsidRPr="005B5E6D">
              <w:rPr>
                <w:rFonts w:cs="Arial"/>
                <w:color w:val="000000" w:themeColor="text1"/>
                <w:sz w:val="18"/>
              </w:rPr>
              <w:t xml:space="preserve">Directeur </w:t>
            </w:r>
          </w:p>
          <w:p w14:paraId="1FFF5F66" w14:textId="77777777" w:rsidR="00C64025" w:rsidRPr="005B5E6D" w:rsidRDefault="00C64025" w:rsidP="00EB7337">
            <w:pPr>
              <w:shd w:val="clear" w:color="auto" w:fill="FFFFFF"/>
              <w:ind w:right="-600"/>
              <w:textAlignment w:val="top"/>
              <w:rPr>
                <w:rFonts w:eastAsia="Times New Roman" w:cs="Arial"/>
                <w:color w:val="000000" w:themeColor="text1"/>
                <w:sz w:val="18"/>
              </w:rPr>
            </w:pPr>
          </w:p>
          <w:p w14:paraId="22FB9AE2" w14:textId="77777777" w:rsidR="00C64025" w:rsidRPr="005B5E6D" w:rsidRDefault="00C64025" w:rsidP="00EB7337">
            <w:pPr>
              <w:shd w:val="clear" w:color="auto" w:fill="FFFFFF"/>
              <w:ind w:right="40"/>
              <w:textAlignment w:val="top"/>
              <w:rPr>
                <w:rFonts w:ascii="Segoe Script" w:eastAsia="Times New Roman" w:hAnsi="Segoe Script" w:cs="Arial"/>
                <w:b/>
                <w:color w:val="000000" w:themeColor="text1"/>
                <w:sz w:val="18"/>
              </w:rPr>
            </w:pPr>
            <w:r w:rsidRPr="005B5E6D">
              <w:rPr>
                <w:rFonts w:ascii="Segoe Script" w:eastAsia="Times New Roman" w:hAnsi="Segoe Script" w:cs="Arial"/>
                <w:b/>
                <w:color w:val="000000" w:themeColor="text1"/>
                <w:sz w:val="18"/>
                <w:highlight w:val="yellow"/>
              </w:rPr>
              <w:t>RV le 20/9 à 15 h dans leurs locaux</w:t>
            </w:r>
          </w:p>
          <w:p w14:paraId="297186E0" w14:textId="77777777" w:rsidR="00C64025" w:rsidRPr="005B5E6D" w:rsidRDefault="00C64025" w:rsidP="00EB7337">
            <w:pPr>
              <w:shd w:val="clear" w:color="auto" w:fill="FFFFFF"/>
              <w:ind w:right="-600"/>
              <w:textAlignment w:val="top"/>
              <w:rPr>
                <w:rFonts w:eastAsia="Times New Roman" w:cs="Arial"/>
                <w:color w:val="000000" w:themeColor="text1"/>
                <w:sz w:val="18"/>
              </w:rPr>
            </w:pPr>
          </w:p>
          <w:p w14:paraId="035010C0" w14:textId="77777777" w:rsidR="00C64025" w:rsidRPr="005B5E6D" w:rsidRDefault="00C64025" w:rsidP="00EB7337">
            <w:pPr>
              <w:shd w:val="clear" w:color="auto" w:fill="FFFFFF"/>
              <w:spacing w:before="120"/>
              <w:ind w:right="31"/>
              <w:textAlignment w:val="top"/>
              <w:rPr>
                <w:rFonts w:eastAsia="Times New Roman" w:cs="Arial"/>
                <w:color w:val="000000" w:themeColor="text1"/>
                <w:sz w:val="18"/>
              </w:rPr>
            </w:pPr>
            <w:r w:rsidRPr="005B5E6D">
              <w:rPr>
                <w:rFonts w:eastAsia="Times New Roman" w:cs="Arial"/>
                <w:color w:val="000000" w:themeColor="text1"/>
                <w:sz w:val="18"/>
              </w:rPr>
              <w:t>7, av. Chaudon – 13000 MARSEILLE</w:t>
            </w:r>
          </w:p>
          <w:p w14:paraId="319F5344" w14:textId="77777777" w:rsidR="00C64025" w:rsidRPr="005B5E6D" w:rsidRDefault="00C64025" w:rsidP="00EB7337">
            <w:pPr>
              <w:shd w:val="clear" w:color="auto" w:fill="FFFFFF"/>
              <w:ind w:right="-600"/>
              <w:textAlignment w:val="top"/>
              <w:rPr>
                <w:rFonts w:eastAsia="Times New Roman" w:cs="Arial"/>
                <w:color w:val="000000" w:themeColor="text1"/>
                <w:sz w:val="18"/>
              </w:rPr>
            </w:pPr>
            <w:r w:rsidRPr="005B5E6D">
              <w:rPr>
                <w:rFonts w:eastAsia="Times New Roman" w:cs="Arial"/>
                <w:color w:val="000000" w:themeColor="text1"/>
                <w:sz w:val="18"/>
              </w:rPr>
              <w:t xml:space="preserve">Tél. : 09 70 80 xx </w:t>
            </w:r>
            <w:proofErr w:type="spellStart"/>
            <w:r w:rsidRPr="005B5E6D">
              <w:rPr>
                <w:rFonts w:eastAsia="Times New Roman" w:cs="Arial"/>
                <w:color w:val="000000" w:themeColor="text1"/>
                <w:sz w:val="18"/>
              </w:rPr>
              <w:t>xx</w:t>
            </w:r>
            <w:proofErr w:type="spellEnd"/>
          </w:p>
          <w:p w14:paraId="484A366A" w14:textId="77777777" w:rsidR="00C64025" w:rsidRPr="005B5E6D" w:rsidRDefault="00C64025" w:rsidP="00EB7337">
            <w:pPr>
              <w:shd w:val="clear" w:color="auto" w:fill="FFFFFF"/>
              <w:ind w:right="-600"/>
              <w:textAlignment w:val="top"/>
              <w:rPr>
                <w:rFonts w:cs="Arial"/>
                <w:color w:val="000000" w:themeColor="text1"/>
                <w:sz w:val="18"/>
              </w:rPr>
            </w:pPr>
            <w:r w:rsidRPr="005B5E6D">
              <w:rPr>
                <w:rFonts w:eastAsia="Times New Roman" w:cs="Arial"/>
                <w:color w:val="000000" w:themeColor="text1"/>
                <w:sz w:val="18"/>
              </w:rPr>
              <w:t>Langlois-pierre@stabli.com</w:t>
            </w:r>
          </w:p>
        </w:tc>
        <w:tc>
          <w:tcPr>
            <w:tcW w:w="561" w:type="dxa"/>
            <w:tcBorders>
              <w:right w:val="single" w:sz="4" w:space="0" w:color="auto"/>
            </w:tcBorders>
          </w:tcPr>
          <w:p w14:paraId="621661C3" w14:textId="77777777" w:rsidR="00C64025" w:rsidRPr="005B5E6D" w:rsidRDefault="00C64025" w:rsidP="00EB7337">
            <w:pPr>
              <w:spacing w:before="120"/>
              <w:jc w:val="right"/>
              <w:rPr>
                <w:rFonts w:cs="Arial"/>
                <w:color w:val="000000" w:themeColor="text1"/>
                <w:sz w:val="18"/>
              </w:rPr>
            </w:pPr>
          </w:p>
        </w:tc>
        <w:tc>
          <w:tcPr>
            <w:tcW w:w="4400" w:type="dxa"/>
            <w:tcBorders>
              <w:top w:val="single" w:sz="4" w:space="0" w:color="auto"/>
              <w:left w:val="single" w:sz="4" w:space="0" w:color="auto"/>
              <w:bottom w:val="single" w:sz="4" w:space="0" w:color="auto"/>
            </w:tcBorders>
          </w:tcPr>
          <w:p w14:paraId="0FB16D34" w14:textId="77777777" w:rsidR="00C64025" w:rsidRPr="005B5E6D" w:rsidRDefault="00C64025" w:rsidP="00EB7337">
            <w:pPr>
              <w:shd w:val="clear" w:color="auto" w:fill="FFFFFF"/>
              <w:ind w:left="31" w:right="-600"/>
              <w:jc w:val="left"/>
              <w:textAlignment w:val="top"/>
              <w:rPr>
                <w:rFonts w:ascii="Arial Narrow" w:eastAsia="Times New Roman" w:hAnsi="Arial Narrow"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B5E6D">
              <w:rPr>
                <w:rFonts w:ascii="Arial Narrow" w:eastAsia="Times New Roman" w:hAnsi="Arial Narrow"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Farbon</w:t>
            </w:r>
            <w:proofErr w:type="spellEnd"/>
            <w:r w:rsidRPr="005B5E6D">
              <w:rPr>
                <w:rFonts w:ascii="Arial Narrow" w:eastAsia="Times New Roman" w:hAnsi="Arial Narrow" w:cs="Arial"/>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w:t>
            </w:r>
          </w:p>
          <w:p w14:paraId="24B724EE" w14:textId="77777777" w:rsidR="00C64025" w:rsidRPr="005B5E6D" w:rsidRDefault="00C64025" w:rsidP="00EB7337">
            <w:pPr>
              <w:shd w:val="clear" w:color="auto" w:fill="FFFFFF"/>
              <w:ind w:left="31" w:right="-600"/>
              <w:jc w:val="left"/>
              <w:textAlignment w:val="top"/>
              <w:rPr>
                <w:rFonts w:asciiTheme="majorHAnsi" w:eastAsia="Times New Roman" w:hAnsiTheme="majorHAnsi" w:cs="Arial"/>
                <w:color w:val="000000" w:themeColor="text1"/>
                <w:sz w:val="18"/>
              </w:rPr>
            </w:pPr>
            <w:r w:rsidRPr="005B5E6D">
              <w:rPr>
                <w:rFonts w:asciiTheme="majorHAnsi" w:eastAsia="Times New Roman" w:hAnsiTheme="majorHAnsi" w:cs="Arial"/>
                <w:color w:val="000000" w:themeColor="text1"/>
                <w:sz w:val="18"/>
              </w:rPr>
              <w:t>Helene Comte</w:t>
            </w:r>
          </w:p>
          <w:p w14:paraId="21108B6A" w14:textId="77777777" w:rsidR="00C64025" w:rsidRPr="005B5E6D" w:rsidRDefault="00C64025" w:rsidP="00EB7337">
            <w:pPr>
              <w:shd w:val="clear" w:color="auto" w:fill="FFFFFF"/>
              <w:ind w:left="31" w:right="-600"/>
              <w:jc w:val="left"/>
              <w:textAlignment w:val="top"/>
              <w:rPr>
                <w:rFonts w:asciiTheme="majorHAnsi" w:eastAsia="Times New Roman" w:hAnsiTheme="majorHAnsi" w:cs="Arial"/>
                <w:color w:val="000000" w:themeColor="text1"/>
                <w:sz w:val="18"/>
              </w:rPr>
            </w:pPr>
            <w:r w:rsidRPr="005B5E6D">
              <w:rPr>
                <w:rFonts w:asciiTheme="majorHAnsi" w:eastAsia="Times New Roman" w:hAnsiTheme="majorHAnsi" w:cs="Arial"/>
                <w:color w:val="000000" w:themeColor="text1"/>
                <w:sz w:val="18"/>
              </w:rPr>
              <w:t>Directrice production</w:t>
            </w:r>
          </w:p>
          <w:p w14:paraId="12C129E4" w14:textId="77777777" w:rsidR="00C64025" w:rsidRPr="005B5E6D" w:rsidRDefault="00C64025" w:rsidP="00EB7337">
            <w:pPr>
              <w:shd w:val="clear" w:color="auto" w:fill="FFFFFF"/>
              <w:ind w:right="-600"/>
              <w:textAlignment w:val="top"/>
              <w:rPr>
                <w:rFonts w:eastAsia="Times New Roman" w:cs="Arial"/>
                <w:color w:val="000000" w:themeColor="text1"/>
                <w:sz w:val="18"/>
              </w:rPr>
            </w:pPr>
            <w:r w:rsidRPr="005B5E6D">
              <w:rPr>
                <w:rFonts w:eastAsia="Times New Roman" w:cs="Arial"/>
                <w:noProof/>
                <w:color w:val="000000" w:themeColor="text1"/>
                <w:sz w:val="18"/>
              </w:rPr>
              <mc:AlternateContent>
                <mc:Choice Requires="wps">
                  <w:drawing>
                    <wp:anchor distT="0" distB="0" distL="114300" distR="114300" simplePos="0" relativeHeight="251659264" behindDoc="0" locked="0" layoutInCell="1" allowOverlap="1" wp14:anchorId="1E2F61BC" wp14:editId="1AC5288A">
                      <wp:simplePos x="0" y="0"/>
                      <wp:positionH relativeFrom="column">
                        <wp:posOffset>311595</wp:posOffset>
                      </wp:positionH>
                      <wp:positionV relativeFrom="paragraph">
                        <wp:posOffset>13364</wp:posOffset>
                      </wp:positionV>
                      <wp:extent cx="2050610" cy="477672"/>
                      <wp:effectExtent l="0" t="0" r="0" b="0"/>
                      <wp:wrapNone/>
                      <wp:docPr id="14" name="Rectangle 14"/>
                      <wp:cNvGraphicFramePr/>
                      <a:graphic xmlns:a="http://schemas.openxmlformats.org/drawingml/2006/main">
                        <a:graphicData uri="http://schemas.microsoft.com/office/word/2010/wordprocessingShape">
                          <wps:wsp>
                            <wps:cNvSpPr/>
                            <wps:spPr>
                              <a:xfrm>
                                <a:off x="0" y="0"/>
                                <a:ext cx="2050610" cy="4776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9223A" w14:textId="77777777" w:rsidR="00C64025" w:rsidRPr="00292320" w:rsidRDefault="00C64025" w:rsidP="00C64025">
                                  <w:pPr>
                                    <w:jc w:val="center"/>
                                    <w:rPr>
                                      <w:rFonts w:ascii="Segoe Script" w:hAnsi="Segoe Script"/>
                                      <w:b/>
                                      <w:color w:val="FF0000"/>
                                      <w:sz w:val="18"/>
                                      <w:highlight w:val="yellow"/>
                                    </w:rPr>
                                  </w:pPr>
                                  <w:r w:rsidRPr="00292320">
                                    <w:rPr>
                                      <w:rFonts w:ascii="Segoe Script" w:hAnsi="Segoe Script"/>
                                      <w:b/>
                                      <w:color w:val="FF0000"/>
                                      <w:sz w:val="18"/>
                                      <w:highlight w:val="yellow"/>
                                    </w:rPr>
                                    <w:t>Rencontre le 1</w:t>
                                  </w:r>
                                  <w:r w:rsidRPr="00292320">
                                    <w:rPr>
                                      <w:rFonts w:ascii="Segoe Script" w:hAnsi="Segoe Script"/>
                                      <w:b/>
                                      <w:color w:val="FF0000"/>
                                      <w:sz w:val="18"/>
                                      <w:highlight w:val="yellow"/>
                                      <w:vertAlign w:val="superscript"/>
                                    </w:rPr>
                                    <w:t>er</w:t>
                                  </w:r>
                                  <w:r w:rsidRPr="00292320">
                                    <w:rPr>
                                      <w:rFonts w:ascii="Segoe Script" w:hAnsi="Segoe Script"/>
                                      <w:b/>
                                      <w:color w:val="FF0000"/>
                                      <w:sz w:val="18"/>
                                      <w:highlight w:val="yellow"/>
                                    </w:rPr>
                                    <w:t xml:space="preserve"> lundi</w:t>
                                  </w:r>
                                </w:p>
                                <w:p w14:paraId="6AD2E774" w14:textId="77777777" w:rsidR="00C64025" w:rsidRPr="00DA102F" w:rsidRDefault="00C64025" w:rsidP="00C64025">
                                  <w:pPr>
                                    <w:jc w:val="center"/>
                                    <w:rPr>
                                      <w:rFonts w:ascii="Segoe Script" w:hAnsi="Segoe Script"/>
                                      <w:b/>
                                      <w:color w:val="FF0000"/>
                                      <w:sz w:val="18"/>
                                    </w:rPr>
                                  </w:pPr>
                                  <w:r w:rsidRPr="00292320">
                                    <w:rPr>
                                      <w:rFonts w:ascii="Segoe Script" w:hAnsi="Segoe Script"/>
                                      <w:b/>
                                      <w:color w:val="FF0000"/>
                                      <w:sz w:val="18"/>
                                      <w:highlight w:val="yellow"/>
                                    </w:rPr>
                                    <w:t>d’octobre à 8h30 à Marseille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F61BC" id="Rectangle 14" o:spid="_x0000_s1026" style="position:absolute;left:0;text-align:left;margin-left:24.55pt;margin-top:1.05pt;width:161.45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" filled="f" stroked="f" strokeweight="1pt">
                      <v:textbox>
                        <w:txbxContent>
                          <w:p w14:paraId="60E9223A" w14:textId="77777777" w:rsidR="00C64025" w:rsidRPr="00292320" w:rsidRDefault="00C64025" w:rsidP="00C64025">
                            <w:pPr>
                              <w:jc w:val="center"/>
                              <w:rPr>
                                <w:rFonts w:ascii="Segoe Script" w:hAnsi="Segoe Script"/>
                                <w:b/>
                                <w:color w:val="FF0000"/>
                                <w:sz w:val="18"/>
                                <w:highlight w:val="yellow"/>
                              </w:rPr>
                            </w:pPr>
                            <w:r w:rsidRPr="00292320">
                              <w:rPr>
                                <w:rFonts w:ascii="Segoe Script" w:hAnsi="Segoe Script"/>
                                <w:b/>
                                <w:color w:val="FF0000"/>
                                <w:sz w:val="18"/>
                                <w:highlight w:val="yellow"/>
                              </w:rPr>
                              <w:t>Rencontre le 1</w:t>
                            </w:r>
                            <w:r w:rsidRPr="00292320">
                              <w:rPr>
                                <w:rFonts w:ascii="Segoe Script" w:hAnsi="Segoe Script"/>
                                <w:b/>
                                <w:color w:val="FF0000"/>
                                <w:sz w:val="18"/>
                                <w:highlight w:val="yellow"/>
                                <w:vertAlign w:val="superscript"/>
                              </w:rPr>
                              <w:t>er</w:t>
                            </w:r>
                            <w:r w:rsidRPr="00292320">
                              <w:rPr>
                                <w:rFonts w:ascii="Segoe Script" w:hAnsi="Segoe Script"/>
                                <w:b/>
                                <w:color w:val="FF0000"/>
                                <w:sz w:val="18"/>
                                <w:highlight w:val="yellow"/>
                              </w:rPr>
                              <w:t xml:space="preserve"> lundi</w:t>
                            </w:r>
                          </w:p>
                          <w:p w14:paraId="6AD2E774" w14:textId="77777777" w:rsidR="00C64025" w:rsidRPr="00DA102F" w:rsidRDefault="00C64025" w:rsidP="00C64025">
                            <w:pPr>
                              <w:jc w:val="center"/>
                              <w:rPr>
                                <w:rFonts w:ascii="Segoe Script" w:hAnsi="Segoe Script"/>
                                <w:b/>
                                <w:color w:val="FF0000"/>
                                <w:sz w:val="18"/>
                              </w:rPr>
                            </w:pPr>
                            <w:r w:rsidRPr="00292320">
                              <w:rPr>
                                <w:rFonts w:ascii="Segoe Script" w:hAnsi="Segoe Script"/>
                                <w:b/>
                                <w:color w:val="FF0000"/>
                                <w:sz w:val="18"/>
                                <w:highlight w:val="yellow"/>
                              </w:rPr>
                              <w:t>d’octobre à 8h30 à Marseille</w:t>
                            </w:r>
                          </w:p>
                        </w:txbxContent>
                      </v:textbox>
                    </v:rect>
                  </w:pict>
                </mc:Fallback>
              </mc:AlternateContent>
            </w:r>
          </w:p>
          <w:p w14:paraId="1770D524" w14:textId="77777777" w:rsidR="00C64025" w:rsidRPr="005B5E6D" w:rsidRDefault="00C64025" w:rsidP="00EB7337">
            <w:pPr>
              <w:shd w:val="clear" w:color="auto" w:fill="FFFFFF"/>
              <w:ind w:right="-600"/>
              <w:jc w:val="center"/>
              <w:textAlignment w:val="top"/>
              <w:rPr>
                <w:rFonts w:eastAsia="Times New Roman" w:cs="Arial"/>
                <w:color w:val="000000" w:themeColor="text1"/>
                <w:sz w:val="18"/>
              </w:rPr>
            </w:pPr>
          </w:p>
          <w:p w14:paraId="5EAD7A3A" w14:textId="77777777" w:rsidR="00C64025" w:rsidRPr="005B5E6D" w:rsidRDefault="00C64025" w:rsidP="00EB7337">
            <w:pPr>
              <w:shd w:val="clear" w:color="auto" w:fill="FFFFFF"/>
              <w:ind w:right="-600"/>
              <w:jc w:val="center"/>
              <w:textAlignment w:val="top"/>
              <w:rPr>
                <w:rFonts w:eastAsia="Times New Roman" w:cs="Arial"/>
                <w:color w:val="000000" w:themeColor="text1"/>
                <w:sz w:val="18"/>
              </w:rPr>
            </w:pPr>
          </w:p>
          <w:p w14:paraId="4036ED18" w14:textId="77777777" w:rsidR="00C64025" w:rsidRPr="005B5E6D" w:rsidRDefault="00C64025" w:rsidP="00EB7337">
            <w:pPr>
              <w:shd w:val="clear" w:color="auto" w:fill="FFFFFF"/>
              <w:ind w:right="-600"/>
              <w:jc w:val="center"/>
              <w:textAlignment w:val="top"/>
              <w:rPr>
                <w:rFonts w:eastAsia="Times New Roman" w:cs="Arial"/>
                <w:color w:val="000000" w:themeColor="text1"/>
                <w:sz w:val="18"/>
              </w:rPr>
            </w:pPr>
          </w:p>
          <w:p w14:paraId="16328C63" w14:textId="77777777" w:rsidR="00C64025" w:rsidRPr="005B5E6D" w:rsidRDefault="00C64025" w:rsidP="00EB7337">
            <w:pPr>
              <w:shd w:val="clear" w:color="auto" w:fill="FFFFFF"/>
              <w:spacing w:before="60"/>
              <w:jc w:val="center"/>
              <w:textAlignment w:val="top"/>
              <w:rPr>
                <w:rFonts w:ascii="Bahnschrift" w:eastAsia="Times New Roman" w:hAnsi="Bahnschrift" w:cs="Arial"/>
                <w:color w:val="000000" w:themeColor="text1"/>
                <w:sz w:val="18"/>
              </w:rPr>
            </w:pPr>
            <w:r w:rsidRPr="005B5E6D">
              <w:rPr>
                <w:rFonts w:ascii="Bahnschrift" w:eastAsia="Times New Roman" w:hAnsi="Bahnschrift" w:cs="Arial"/>
                <w:color w:val="000000" w:themeColor="text1"/>
                <w:sz w:val="18"/>
              </w:rPr>
              <w:t>129, Avenue Charretier / 84203 CARPENTRAS</w:t>
            </w:r>
          </w:p>
          <w:p w14:paraId="2C405D33" w14:textId="77777777" w:rsidR="00C64025" w:rsidRPr="005B5E6D" w:rsidRDefault="00C64025" w:rsidP="00EB7337">
            <w:pPr>
              <w:shd w:val="clear" w:color="auto" w:fill="FFFFFF"/>
              <w:jc w:val="center"/>
              <w:textAlignment w:val="top"/>
              <w:rPr>
                <w:rFonts w:ascii="Bahnschrift" w:eastAsia="Times New Roman" w:hAnsi="Bahnschrift" w:cs="Arial"/>
                <w:color w:val="000000" w:themeColor="text1"/>
                <w:sz w:val="18"/>
              </w:rPr>
            </w:pPr>
            <w:r w:rsidRPr="005B5E6D">
              <w:rPr>
                <w:rFonts w:ascii="Bahnschrift" w:eastAsia="Times New Roman" w:hAnsi="Bahnschrift" w:cs="Arial"/>
                <w:color w:val="000000" w:themeColor="text1"/>
                <w:sz w:val="18"/>
              </w:rPr>
              <w:t>Tél.</w:t>
            </w:r>
            <w:r w:rsidRPr="005B5E6D">
              <w:rPr>
                <w:rFonts w:ascii="Calibri" w:eastAsia="Times New Roman" w:hAnsi="Calibri" w:cs="Calibri"/>
                <w:color w:val="000000" w:themeColor="text1"/>
                <w:sz w:val="18"/>
              </w:rPr>
              <w:t> </w:t>
            </w:r>
            <w:r w:rsidRPr="005B5E6D">
              <w:rPr>
                <w:rFonts w:ascii="Bahnschrift" w:eastAsia="Times New Roman" w:hAnsi="Bahnschrift" w:cs="Arial"/>
                <w:color w:val="000000" w:themeColor="text1"/>
                <w:sz w:val="18"/>
              </w:rPr>
              <w:t xml:space="preserve">: 09 50 66 xx </w:t>
            </w:r>
            <w:proofErr w:type="spellStart"/>
            <w:r w:rsidRPr="005B5E6D">
              <w:rPr>
                <w:rFonts w:ascii="Bahnschrift" w:eastAsia="Times New Roman" w:hAnsi="Bahnschrift" w:cs="Arial"/>
                <w:color w:val="000000" w:themeColor="text1"/>
                <w:sz w:val="18"/>
              </w:rPr>
              <w:t>xx</w:t>
            </w:r>
            <w:proofErr w:type="spellEnd"/>
          </w:p>
          <w:p w14:paraId="3C443FF3" w14:textId="77777777" w:rsidR="00C64025" w:rsidRPr="005B5E6D" w:rsidRDefault="00C64025" w:rsidP="00EB7337">
            <w:pPr>
              <w:shd w:val="clear" w:color="auto" w:fill="FFFFFF"/>
              <w:jc w:val="center"/>
              <w:textAlignment w:val="top"/>
              <w:rPr>
                <w:rFonts w:cs="Arial"/>
                <w:noProof/>
                <w:color w:val="000000" w:themeColor="text1"/>
                <w:sz w:val="18"/>
              </w:rPr>
            </w:pPr>
            <w:r w:rsidRPr="005B5E6D">
              <w:rPr>
                <w:rFonts w:ascii="Bahnschrift" w:eastAsia="Times New Roman" w:hAnsi="Bahnschrift" w:cs="Arial"/>
                <w:color w:val="000000" w:themeColor="text1"/>
                <w:sz w:val="18"/>
              </w:rPr>
              <w:t>h.comte@farbon.com</w:t>
            </w:r>
          </w:p>
        </w:tc>
      </w:tr>
    </w:tbl>
    <w:p w14:paraId="00080882" w14:textId="77777777" w:rsidR="00C64025" w:rsidRDefault="00C64025" w:rsidP="00C64025">
      <w:pPr>
        <w:spacing w:before="120"/>
        <w:rPr>
          <w:rFonts w:cs="Arial"/>
          <w:color w:val="000000" w:themeColor="text1"/>
          <w:szCs w:val="18"/>
        </w:rPr>
      </w:pPr>
      <w:r>
        <w:rPr>
          <w:rFonts w:cs="Arial"/>
          <w:color w:val="000000" w:themeColor="text1"/>
          <w:szCs w:val="18"/>
        </w:rPr>
        <w:t>Par ailleurs, elle contacte régulièrement, par sa messagerie, les membres du service Prospection et il lui arrive d’oublier des destinataires. Elle souhaite disposer d’un groupe de contacts qui éviterait ces oublis.</w:t>
      </w:r>
    </w:p>
    <w:p w14:paraId="4F3B0C5D" w14:textId="77777777" w:rsidR="00C64025" w:rsidRDefault="00C64025" w:rsidP="00C64025">
      <w:pPr>
        <w:rPr>
          <w:rFonts w:cs="Arial"/>
          <w:color w:val="000000" w:themeColor="text1"/>
          <w:szCs w:val="18"/>
        </w:rPr>
      </w:pPr>
    </w:p>
    <w:p w14:paraId="27561AEA" w14:textId="77777777" w:rsidR="00C64025" w:rsidRPr="00DA102F" w:rsidRDefault="00C64025" w:rsidP="00C64025">
      <w:pPr>
        <w:pStyle w:val="xmsolistparagraph"/>
        <w:spacing w:before="0" w:beforeAutospacing="0" w:after="120" w:afterAutospacing="0"/>
        <w:rPr>
          <w:rFonts w:ascii="Arial" w:eastAsia="Calibri" w:hAnsi="Arial" w:cs="Arial"/>
          <w:b/>
          <w:color w:val="000000" w:themeColor="text1"/>
          <w:szCs w:val="18"/>
        </w:rPr>
      </w:pPr>
      <w:r>
        <w:rPr>
          <w:rFonts w:ascii="Arial" w:eastAsia="Calibri" w:hAnsi="Arial" w:cs="Arial"/>
          <w:b/>
          <w:color w:val="000000" w:themeColor="text1"/>
          <w:szCs w:val="18"/>
        </w:rPr>
        <w:t>Travail à faire</w:t>
      </w:r>
    </w:p>
    <w:p w14:paraId="2D533CEE" w14:textId="77777777" w:rsidR="00C64025" w:rsidRPr="00D74869" w:rsidRDefault="00C64025" w:rsidP="00C64025">
      <w:pPr>
        <w:pStyle w:val="xmsolistparagraph"/>
        <w:numPr>
          <w:ilvl w:val="0"/>
          <w:numId w:val="2"/>
        </w:numPr>
        <w:spacing w:before="0" w:beforeAutospacing="0" w:after="0" w:afterAutospacing="0"/>
        <w:rPr>
          <w:rFonts w:ascii="Arial" w:eastAsia="Calibri" w:hAnsi="Arial" w:cs="Arial"/>
          <w:color w:val="000000" w:themeColor="text1"/>
          <w:sz w:val="20"/>
          <w:szCs w:val="18"/>
        </w:rPr>
      </w:pPr>
      <w:r>
        <w:rPr>
          <w:rFonts w:ascii="Arial" w:eastAsia="Calibri" w:hAnsi="Arial" w:cs="Arial"/>
          <w:color w:val="000000" w:themeColor="text1"/>
          <w:sz w:val="20"/>
          <w:szCs w:val="18"/>
        </w:rPr>
        <w:t>Ajoutez au carnet des contacts les deux cartes de visites ci-dessus.</w:t>
      </w:r>
    </w:p>
    <w:p w14:paraId="6D553998" w14:textId="77777777" w:rsidR="00C64025" w:rsidRDefault="00C64025" w:rsidP="00C64025">
      <w:pPr>
        <w:pStyle w:val="xmsolistparagraph"/>
        <w:numPr>
          <w:ilvl w:val="0"/>
          <w:numId w:val="2"/>
        </w:numPr>
        <w:spacing w:before="0" w:beforeAutospacing="0" w:after="0" w:afterAutospacing="0"/>
        <w:rPr>
          <w:rFonts w:ascii="Arial" w:eastAsia="Calibri" w:hAnsi="Arial" w:cs="Arial"/>
          <w:color w:val="000000" w:themeColor="text1"/>
          <w:sz w:val="20"/>
          <w:szCs w:val="18"/>
        </w:rPr>
      </w:pPr>
      <w:r>
        <w:rPr>
          <w:rFonts w:ascii="Arial" w:eastAsia="Calibri" w:hAnsi="Arial" w:cs="Arial"/>
          <w:color w:val="000000" w:themeColor="text1"/>
          <w:sz w:val="20"/>
          <w:szCs w:val="18"/>
        </w:rPr>
        <w:t>Créez un groupe de contacts appelé </w:t>
      </w:r>
      <w:r>
        <w:rPr>
          <w:rFonts w:ascii="Arial" w:eastAsia="Calibri" w:hAnsi="Arial" w:cs="Arial"/>
          <w:b/>
          <w:color w:val="000000" w:themeColor="text1"/>
          <w:sz w:val="20"/>
          <w:szCs w:val="18"/>
        </w:rPr>
        <w:t>Prospection</w:t>
      </w:r>
      <w:r>
        <w:rPr>
          <w:rFonts w:ascii="Arial" w:eastAsia="Calibri" w:hAnsi="Arial" w:cs="Arial"/>
          <w:color w:val="000000" w:themeColor="text1"/>
          <w:sz w:val="20"/>
          <w:szCs w:val="18"/>
        </w:rPr>
        <w:t xml:space="preserve"> et y placer les 2 prospects que vous venez de saisir.</w:t>
      </w:r>
    </w:p>
    <w:bookmarkEnd w:id="0"/>
    <w:p w14:paraId="5E44CE52" w14:textId="77777777" w:rsidR="001B014B" w:rsidRDefault="001B014B"/>
    <w:sectPr w:rsidR="001B014B" w:rsidSect="00EB5A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5C81"/>
    <w:multiLevelType w:val="hybridMultilevel"/>
    <w:tmpl w:val="6C7C3626"/>
    <w:lvl w:ilvl="0" w:tplc="C3F2CFCC">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1E5FA4"/>
    <w:multiLevelType w:val="hybridMultilevel"/>
    <w:tmpl w:val="091CD6AA"/>
    <w:lvl w:ilvl="0" w:tplc="782A6CD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C76E6E"/>
    <w:multiLevelType w:val="hybridMultilevel"/>
    <w:tmpl w:val="95EE487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11E38C9"/>
    <w:multiLevelType w:val="hybridMultilevel"/>
    <w:tmpl w:val="6060A9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50C6B35"/>
    <w:multiLevelType w:val="hybridMultilevel"/>
    <w:tmpl w:val="35CC20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70A6BDE"/>
    <w:multiLevelType w:val="hybridMultilevel"/>
    <w:tmpl w:val="03CE5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30F54D6"/>
    <w:multiLevelType w:val="hybridMultilevel"/>
    <w:tmpl w:val="D0F02326"/>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56645754">
    <w:abstractNumId w:val="5"/>
  </w:num>
  <w:num w:numId="2" w16cid:durableId="697858390">
    <w:abstractNumId w:val="2"/>
  </w:num>
  <w:num w:numId="3" w16cid:durableId="1484080756">
    <w:abstractNumId w:val="0"/>
  </w:num>
  <w:num w:numId="4" w16cid:durableId="1853835919">
    <w:abstractNumId w:val="4"/>
  </w:num>
  <w:num w:numId="5" w16cid:durableId="1840080792">
    <w:abstractNumId w:val="1"/>
  </w:num>
  <w:num w:numId="6" w16cid:durableId="1361324118">
    <w:abstractNumId w:val="6"/>
  </w:num>
  <w:num w:numId="7" w16cid:durableId="39704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9C"/>
    <w:rsid w:val="001B014B"/>
    <w:rsid w:val="00574DCB"/>
    <w:rsid w:val="005B5E6D"/>
    <w:rsid w:val="00744B11"/>
    <w:rsid w:val="008B24C0"/>
    <w:rsid w:val="00A77052"/>
    <w:rsid w:val="00C64025"/>
    <w:rsid w:val="00EB5A9C"/>
    <w:rsid w:val="00FC6FB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4CC5"/>
  <w15:chartTrackingRefBased/>
  <w15:docId w15:val="{4C14F7EA-1CCE-477B-AAD3-C7E9821E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9C"/>
    <w:pPr>
      <w:spacing w:after="0" w:line="240" w:lineRule="auto"/>
      <w:jc w:val="both"/>
    </w:pPr>
    <w:rPr>
      <w:rFonts w:ascii="Arial" w:eastAsia="Calibri" w:hAnsi="Arial" w:cs="Times New Roman"/>
      <w:sz w:val="20"/>
    </w:rPr>
  </w:style>
  <w:style w:type="paragraph" w:styleId="Titre3">
    <w:name w:val="heading 3"/>
    <w:basedOn w:val="tacheseurasment"/>
    <w:next w:val="Normal"/>
    <w:link w:val="Titre3Car"/>
    <w:qFormat/>
    <w:rsid w:val="00EB5A9C"/>
    <w:pPr>
      <w:spacing w:before="120"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5A9C"/>
    <w:rPr>
      <w:rFonts w:ascii="Arial" w:eastAsia="Times New Roman" w:hAnsi="Arial" w:cs="Arial"/>
      <w:b/>
      <w:color w:val="000000"/>
      <w:sz w:val="24"/>
      <w:szCs w:val="20"/>
      <w:lang w:eastAsia="fr-FR"/>
    </w:rPr>
  </w:style>
  <w:style w:type="paragraph" w:customStyle="1" w:styleId="tacheseurasment">
    <w:name w:val="taches eurasment"/>
    <w:basedOn w:val="Normal"/>
    <w:rsid w:val="00EB5A9C"/>
    <w:rPr>
      <w:rFonts w:eastAsia="Times New Roman"/>
      <w:szCs w:val="24"/>
      <w:lang w:eastAsia="fr-FR"/>
    </w:rPr>
  </w:style>
  <w:style w:type="table" w:styleId="Grilledutableau">
    <w:name w:val="Table Grid"/>
    <w:basedOn w:val="TableauNormal"/>
    <w:uiPriority w:val="59"/>
    <w:rsid w:val="00EB5A9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5A9C"/>
    <w:pPr>
      <w:ind w:left="720"/>
      <w:contextualSpacing/>
    </w:pPr>
  </w:style>
  <w:style w:type="paragraph" w:customStyle="1" w:styleId="xmsolistparagraph">
    <w:name w:val="x_msolistparagraph"/>
    <w:basedOn w:val="Normal"/>
    <w:rsid w:val="00EB5A9C"/>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1058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2019-09-19T21:01:00Z</dcterms:created>
  <dcterms:modified xsi:type="dcterms:W3CDTF">2025-04-19T22:14:00Z</dcterms:modified>
</cp:coreProperties>
</file>