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418"/>
        <w:gridCol w:w="6520"/>
        <w:gridCol w:w="851"/>
        <w:gridCol w:w="1140"/>
      </w:tblGrid>
      <w:tr w:rsidR="00E3057B" w:rsidRPr="002F63D1" w14:paraId="2059A9BF" w14:textId="77777777" w:rsidTr="00E3057B">
        <w:trPr>
          <w:trHeight w:val="532"/>
        </w:trPr>
        <w:tc>
          <w:tcPr>
            <w:tcW w:w="9929" w:type="dxa"/>
            <w:gridSpan w:val="4"/>
            <w:shd w:val="clear" w:color="auto" w:fill="92D050"/>
            <w:vAlign w:val="center"/>
          </w:tcPr>
          <w:p w14:paraId="20EC327D" w14:textId="5CF65BCE" w:rsidR="00E3057B" w:rsidRPr="002F63D1" w:rsidRDefault="00E3057B" w:rsidP="004B5D04">
            <w:pPr>
              <w:pStyle w:val="Titre3"/>
              <w:jc w:val="center"/>
              <w:rPr>
                <w:sz w:val="28"/>
                <w:szCs w:val="22"/>
              </w:rPr>
            </w:pPr>
            <w:r w:rsidRPr="002F63D1">
              <w:rPr>
                <w:sz w:val="28"/>
                <w:szCs w:val="22"/>
              </w:rPr>
              <w:t xml:space="preserve">Mission 6 – Utiliser Google </w:t>
            </w:r>
            <w:r>
              <w:rPr>
                <w:sz w:val="28"/>
                <w:szCs w:val="22"/>
              </w:rPr>
              <w:t>Workspace</w:t>
            </w:r>
            <w:r w:rsidRPr="002F63D1">
              <w:rPr>
                <w:sz w:val="28"/>
                <w:szCs w:val="22"/>
              </w:rPr>
              <w:t xml:space="preserve"> ou </w:t>
            </w:r>
            <w:r>
              <w:rPr>
                <w:sz w:val="28"/>
                <w:szCs w:val="22"/>
              </w:rPr>
              <w:t>Microsoft 365</w:t>
            </w:r>
            <w:r w:rsidRPr="002F63D1">
              <w:rPr>
                <w:sz w:val="28"/>
                <w:szCs w:val="22"/>
              </w:rPr>
              <w:t xml:space="preserve"> en ligne</w:t>
            </w:r>
          </w:p>
        </w:tc>
      </w:tr>
      <w:tr w:rsidR="00E3057B" w:rsidRPr="00075EA3" w14:paraId="4BC0011B" w14:textId="77777777" w:rsidTr="00E3057B">
        <w:trPr>
          <w:trHeight w:val="401"/>
        </w:trPr>
        <w:tc>
          <w:tcPr>
            <w:tcW w:w="1418" w:type="dxa"/>
            <w:shd w:val="clear" w:color="auto" w:fill="92D050"/>
            <w:vAlign w:val="center"/>
          </w:tcPr>
          <w:p w14:paraId="2AD1D10A" w14:textId="77777777" w:rsidR="00E3057B" w:rsidRDefault="00E3057B" w:rsidP="004B5D04">
            <w:pPr>
              <w:jc w:val="center"/>
            </w:pPr>
            <w:r>
              <w:t>Durée : 1 h</w:t>
            </w:r>
          </w:p>
        </w:tc>
        <w:tc>
          <w:tcPr>
            <w:tcW w:w="6520" w:type="dxa"/>
            <w:shd w:val="clear" w:color="auto" w:fill="92D050"/>
            <w:vAlign w:val="center"/>
          </w:tcPr>
          <w:p w14:paraId="4E4D3F81" w14:textId="77777777" w:rsidR="00E3057B" w:rsidRDefault="00E3057B" w:rsidP="004B5D04">
            <w:pPr>
              <w:jc w:val="center"/>
            </w:pPr>
            <w:r w:rsidRPr="00B768E6">
              <w:rPr>
                <w:bCs/>
                <w:noProof/>
              </w:rPr>
              <w:drawing>
                <wp:inline distT="0" distB="0" distL="0" distR="0" wp14:anchorId="1FF7492B" wp14:editId="6CBEC0B9">
                  <wp:extent cx="324000" cy="324000"/>
                  <wp:effectExtent l="0" t="0" r="0" b="0"/>
                  <wp:docPr id="1072235798" name="Graphique 1072235798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Graphique 913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048A0DA9" w14:textId="77777777" w:rsidR="00E3057B" w:rsidRDefault="00E3057B" w:rsidP="004B5D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F46BB2" wp14:editId="77D47A7B">
                  <wp:extent cx="369416" cy="360000"/>
                  <wp:effectExtent l="0" t="0" r="0" b="2540"/>
                  <wp:docPr id="1555468063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02306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shd w:val="clear" w:color="auto" w:fill="92D050"/>
            <w:vAlign w:val="center"/>
          </w:tcPr>
          <w:p w14:paraId="3F3ABF0C" w14:textId="77777777" w:rsidR="00E3057B" w:rsidRDefault="00E3057B" w:rsidP="004B5D04">
            <w:pPr>
              <w:jc w:val="center"/>
            </w:pPr>
            <w:r>
              <w:t>Source</w:t>
            </w:r>
          </w:p>
        </w:tc>
      </w:tr>
    </w:tbl>
    <w:p w14:paraId="087F231A" w14:textId="31E281AD" w:rsidR="00EA1987" w:rsidRDefault="00EA1987" w:rsidP="00EA1987">
      <w:pPr>
        <w:shd w:val="clear" w:color="auto" w:fill="E2EFD9" w:themeFill="accent6" w:themeFillTint="33"/>
        <w:spacing w:before="240"/>
        <w:ind w:right="2266"/>
      </w:pPr>
      <w:r>
        <w:rPr>
          <w:rStyle w:val="lev"/>
          <w:b w:val="0"/>
          <w:bCs w:val="0"/>
        </w:rPr>
        <w:t>Les fiches outils sont en fin de chapitre</w:t>
      </w:r>
      <w:r w:rsidR="00E3057B">
        <w:rPr>
          <w:rStyle w:val="lev"/>
          <w:b w:val="0"/>
          <w:bCs w:val="0"/>
        </w:rPr>
        <w:t>.</w:t>
      </w:r>
    </w:p>
    <w:p w14:paraId="107255FE" w14:textId="77777777" w:rsidR="00EA1987" w:rsidRPr="00C432F5" w:rsidRDefault="00EA1987" w:rsidP="00EA1987">
      <w:pPr>
        <w:pStyle w:val="xmsolistparagraph"/>
        <w:spacing w:before="240" w:beforeAutospacing="0" w:after="120" w:afterAutospacing="0"/>
        <w:rPr>
          <w:rFonts w:ascii="Arial" w:eastAsia="Calibri" w:hAnsi="Arial" w:cs="Arial"/>
          <w:b/>
          <w:color w:val="000000" w:themeColor="text1"/>
          <w:szCs w:val="18"/>
        </w:rPr>
      </w:pPr>
      <w:r w:rsidRPr="00C432F5">
        <w:rPr>
          <w:rFonts w:ascii="Arial" w:eastAsia="Calibri" w:hAnsi="Arial" w:cs="Arial"/>
          <w:b/>
          <w:color w:val="000000" w:themeColor="text1"/>
          <w:szCs w:val="18"/>
        </w:rPr>
        <w:t xml:space="preserve">Travail à </w:t>
      </w:r>
      <w:r>
        <w:rPr>
          <w:rFonts w:ascii="Arial" w:eastAsia="Calibri" w:hAnsi="Arial" w:cs="Arial"/>
          <w:b/>
          <w:color w:val="000000" w:themeColor="text1"/>
          <w:szCs w:val="18"/>
        </w:rPr>
        <w:t>faire</w:t>
      </w:r>
    </w:p>
    <w:p w14:paraId="0D59B7EF" w14:textId="3D2CEBD5" w:rsidR="00EA1987" w:rsidRPr="00CD3B8F" w:rsidRDefault="00EA1987" w:rsidP="00EA1987">
      <w:pPr>
        <w:spacing w:after="120"/>
        <w:rPr>
          <w:rStyle w:val="lev"/>
          <w:bCs w:val="0"/>
          <w:sz w:val="22"/>
        </w:rPr>
      </w:pPr>
      <w:r w:rsidRPr="00CD3B8F">
        <w:rPr>
          <w:rStyle w:val="lev"/>
          <w:sz w:val="22"/>
        </w:rPr>
        <w:t>OneDrive – M</w:t>
      </w:r>
      <w:r w:rsidR="00E3057B">
        <w:rPr>
          <w:rStyle w:val="lev"/>
          <w:sz w:val="22"/>
        </w:rPr>
        <w:t>icrosoft 365</w:t>
      </w:r>
      <w:r>
        <w:rPr>
          <w:rStyle w:val="lev"/>
          <w:sz w:val="22"/>
        </w:rPr>
        <w:t xml:space="preserve"> (30’)</w:t>
      </w:r>
    </w:p>
    <w:p w14:paraId="45F20A50" w14:textId="77777777" w:rsidR="00EA1987" w:rsidRPr="000F54C8" w:rsidRDefault="00EA1987" w:rsidP="00EA1987">
      <w:pPr>
        <w:rPr>
          <w:rStyle w:val="lev"/>
          <w:b w:val="0"/>
          <w:bCs w:val="0"/>
        </w:rPr>
      </w:pPr>
      <w:r w:rsidRPr="000F54C8">
        <w:rPr>
          <w:rStyle w:val="lev"/>
          <w:b w:val="0"/>
          <w:bCs w:val="0"/>
        </w:rPr>
        <w:t>1. Créez éventuellement un compte personnel Microsoft OneDrive et activez votre espace OneDrive.</w:t>
      </w:r>
    </w:p>
    <w:p w14:paraId="71828BA2" w14:textId="77777777" w:rsidR="00EA1987" w:rsidRPr="000F54C8" w:rsidRDefault="00EA1987" w:rsidP="00EA1987">
      <w:pPr>
        <w:rPr>
          <w:rStyle w:val="lev"/>
          <w:b w:val="0"/>
          <w:bCs w:val="0"/>
        </w:rPr>
      </w:pPr>
      <w:r w:rsidRPr="000F54C8">
        <w:rPr>
          <w:rStyle w:val="lev"/>
          <w:b w:val="0"/>
          <w:bCs w:val="0"/>
        </w:rPr>
        <w:t>2. Créez un dossier Fichier personnel.</w:t>
      </w:r>
    </w:p>
    <w:p w14:paraId="3833A742" w14:textId="77777777" w:rsidR="00EA1987" w:rsidRPr="000F54C8" w:rsidRDefault="00EA1987" w:rsidP="00EA1987">
      <w:pPr>
        <w:ind w:left="284" w:hanging="284"/>
        <w:rPr>
          <w:rStyle w:val="lev"/>
          <w:b w:val="0"/>
          <w:bCs w:val="0"/>
        </w:rPr>
      </w:pPr>
      <w:r w:rsidRPr="000F54C8">
        <w:rPr>
          <w:rStyle w:val="lev"/>
          <w:b w:val="0"/>
          <w:bCs w:val="0"/>
        </w:rPr>
        <w:t>3. Créez le document Définition Cloud computing sous Word Apps puis saisissez et mettez en forme le texte du document 1.</w:t>
      </w:r>
    </w:p>
    <w:p w14:paraId="30A46DE9" w14:textId="77777777" w:rsidR="00EA1987" w:rsidRPr="00C432F5" w:rsidRDefault="00EA1987" w:rsidP="00EA1987">
      <w:pPr>
        <w:rPr>
          <w:rStyle w:val="lev"/>
          <w:b w:val="0"/>
        </w:rPr>
      </w:pPr>
    </w:p>
    <w:p w14:paraId="2F1962CE" w14:textId="77777777" w:rsidR="00EA1987" w:rsidRPr="00CD3B8F" w:rsidRDefault="00EA1987" w:rsidP="00EA1987">
      <w:pPr>
        <w:spacing w:after="120"/>
        <w:rPr>
          <w:rStyle w:val="lev"/>
          <w:bCs w:val="0"/>
          <w:sz w:val="22"/>
        </w:rPr>
      </w:pPr>
      <w:r w:rsidRPr="00CD3B8F">
        <w:rPr>
          <w:rStyle w:val="lev"/>
          <w:sz w:val="22"/>
        </w:rPr>
        <w:t xml:space="preserve">Google </w:t>
      </w:r>
      <w:r>
        <w:rPr>
          <w:rStyle w:val="lev"/>
          <w:bCs w:val="0"/>
          <w:sz w:val="22"/>
        </w:rPr>
        <w:t>Workspace</w:t>
      </w:r>
      <w:r>
        <w:rPr>
          <w:rStyle w:val="lev"/>
          <w:sz w:val="22"/>
        </w:rPr>
        <w:t xml:space="preserve"> (30’)</w:t>
      </w:r>
    </w:p>
    <w:p w14:paraId="7BF04689" w14:textId="77777777" w:rsidR="00EA1987" w:rsidRPr="000F54C8" w:rsidRDefault="00EA1987" w:rsidP="00EA1987">
      <w:pPr>
        <w:rPr>
          <w:rStyle w:val="lev"/>
          <w:b w:val="0"/>
          <w:bCs w:val="0"/>
        </w:rPr>
      </w:pPr>
      <w:r w:rsidRPr="000F54C8">
        <w:rPr>
          <w:rStyle w:val="lev"/>
          <w:b w:val="0"/>
          <w:bCs w:val="0"/>
        </w:rPr>
        <w:t>1. Créez éventuellement un compte personnel Google Drive ou Gmail.</w:t>
      </w:r>
    </w:p>
    <w:p w14:paraId="4BCEDD78" w14:textId="77777777" w:rsidR="00EA1987" w:rsidRPr="000F54C8" w:rsidRDefault="00EA1987" w:rsidP="00EA1987">
      <w:pPr>
        <w:rPr>
          <w:rStyle w:val="lev"/>
          <w:b w:val="0"/>
          <w:bCs w:val="0"/>
        </w:rPr>
      </w:pPr>
      <w:r w:rsidRPr="000F54C8">
        <w:rPr>
          <w:rStyle w:val="lev"/>
          <w:b w:val="0"/>
          <w:bCs w:val="0"/>
        </w:rPr>
        <w:t>2. Activez votre espace Google Drive puis créez un dossier Fichier personnel.</w:t>
      </w:r>
    </w:p>
    <w:p w14:paraId="5A132D6B" w14:textId="77777777" w:rsidR="00EA1987" w:rsidRPr="000F54C8" w:rsidRDefault="00EA1987" w:rsidP="00EA1987">
      <w:pPr>
        <w:ind w:left="284" w:hanging="284"/>
        <w:rPr>
          <w:rStyle w:val="lev"/>
          <w:b w:val="0"/>
          <w:bCs w:val="0"/>
        </w:rPr>
      </w:pPr>
      <w:r w:rsidRPr="000F54C8">
        <w:rPr>
          <w:rStyle w:val="lev"/>
          <w:b w:val="0"/>
          <w:bCs w:val="0"/>
        </w:rPr>
        <w:t>3. Créez le document Définition Cloud computing sous Google Workspace puis saisissez et mettez en forme le texte du document 1.</w:t>
      </w:r>
    </w:p>
    <w:p w14:paraId="2CC24022" w14:textId="77777777" w:rsidR="00EA1987" w:rsidRDefault="00EA1987" w:rsidP="00EA1987">
      <w:pPr>
        <w:ind w:left="284" w:hanging="284"/>
        <w:rPr>
          <w:rStyle w:val="lev"/>
        </w:rPr>
      </w:pPr>
    </w:p>
    <w:p w14:paraId="656F3452" w14:textId="77777777" w:rsidR="00EA1987" w:rsidRDefault="00EA1987" w:rsidP="00EA1987">
      <w:pPr>
        <w:rPr>
          <w:rStyle w:val="lev"/>
        </w:rPr>
      </w:pPr>
    </w:p>
    <w:p w14:paraId="7637121D" w14:textId="27967BCB" w:rsidR="00EA1987" w:rsidRPr="007E0667" w:rsidRDefault="00EA1987" w:rsidP="00EA1987">
      <w:pPr>
        <w:pStyle w:val="Titre2"/>
        <w:spacing w:line="561" w:lineRule="atLeast"/>
        <w:rPr>
          <w:rFonts w:ascii="Arial" w:hAnsi="Arial"/>
          <w:b w:val="0"/>
          <w:bCs/>
          <w:color w:val="2D2D2D"/>
          <w:szCs w:val="18"/>
        </w:rPr>
      </w:pPr>
      <w:r>
        <w:rPr>
          <w:rStyle w:val="lev"/>
          <w:rFonts w:ascii="Arial" w:hAnsi="Arial"/>
          <w:color w:val="FFFFFF" w:themeColor="background1"/>
          <w:szCs w:val="18"/>
          <w:highlight w:val="red"/>
        </w:rPr>
        <w:t xml:space="preserve"> </w:t>
      </w:r>
      <w:r w:rsidRPr="00E3057B">
        <w:rPr>
          <w:rStyle w:val="lev"/>
          <w:rFonts w:ascii="Arial" w:hAnsi="Arial"/>
          <w:b/>
          <w:bCs w:val="0"/>
          <w:color w:val="FFFFFF" w:themeColor="background1"/>
          <w:szCs w:val="18"/>
          <w:highlight w:val="red"/>
        </w:rPr>
        <w:t xml:space="preserve">Doc. </w:t>
      </w:r>
      <w:r w:rsidRPr="002C338B">
        <w:rPr>
          <w:rStyle w:val="lev"/>
          <w:rFonts w:ascii="Arial" w:hAnsi="Arial"/>
          <w:color w:val="FFFFFF" w:themeColor="background1"/>
          <w:szCs w:val="18"/>
        </w:rPr>
        <w:t> </w:t>
      </w:r>
      <w:r>
        <w:rPr>
          <w:rStyle w:val="lev"/>
          <w:rFonts w:ascii="Arial" w:hAnsi="Arial"/>
          <w:color w:val="FFFFFF" w:themeColor="background1"/>
          <w:szCs w:val="18"/>
        </w:rPr>
        <w:t xml:space="preserve"> </w:t>
      </w:r>
      <w:r w:rsidRPr="007E0667">
        <w:rPr>
          <w:rStyle w:val="lev"/>
          <w:rFonts w:ascii="Arial" w:hAnsi="Arial"/>
          <w:b/>
          <w:bCs w:val="0"/>
          <w:color w:val="2D2D2D"/>
          <w:szCs w:val="18"/>
        </w:rPr>
        <w:t>Les 11 avantages du mode SaaS pour votre PME</w:t>
      </w:r>
    </w:p>
    <w:p w14:paraId="39BEEB0E" w14:textId="77777777" w:rsidR="00EA1987" w:rsidRPr="00082B58" w:rsidRDefault="00EA1987" w:rsidP="00EA1987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Arial" w:hAnsi="Arial" w:cs="Arial"/>
          <w:color w:val="2D2D2D"/>
          <w:sz w:val="20"/>
          <w:szCs w:val="18"/>
        </w:rPr>
      </w:pPr>
      <w:r w:rsidRPr="00082B58">
        <w:rPr>
          <w:rStyle w:val="lev"/>
          <w:rFonts w:ascii="Arial" w:hAnsi="Arial" w:cs="Arial"/>
          <w:color w:val="2D2D2D"/>
          <w:sz w:val="20"/>
          <w:szCs w:val="18"/>
        </w:rPr>
        <w:t xml:space="preserve">Des services à moindre coût : </w:t>
      </w:r>
      <w:r w:rsidRPr="00082B58">
        <w:rPr>
          <w:rFonts w:ascii="Arial" w:hAnsi="Arial" w:cs="Arial"/>
          <w:color w:val="2D2D2D"/>
          <w:sz w:val="20"/>
          <w:szCs w:val="18"/>
        </w:rPr>
        <w:t>les coûts d’utilisation et de maintenance des logiciels sont inférieurs à une acquisition traditionnelle.</w:t>
      </w:r>
    </w:p>
    <w:p w14:paraId="6C4C5020" w14:textId="77777777" w:rsidR="00EA1987" w:rsidRPr="00082B58" w:rsidRDefault="00EA1987" w:rsidP="00EA1987">
      <w:pPr>
        <w:pStyle w:val="NormalWeb"/>
        <w:spacing w:before="0" w:beforeAutospacing="0" w:after="0" w:afterAutospacing="0"/>
        <w:ind w:left="426" w:hanging="426"/>
        <w:rPr>
          <w:rFonts w:ascii="Arial" w:hAnsi="Arial" w:cs="Arial"/>
          <w:color w:val="2D2D2D"/>
          <w:sz w:val="12"/>
          <w:szCs w:val="18"/>
        </w:rPr>
      </w:pPr>
    </w:p>
    <w:p w14:paraId="46AAC5E0" w14:textId="77777777" w:rsidR="00EA1987" w:rsidRPr="00082B58" w:rsidRDefault="00EA1987" w:rsidP="00EA1987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Arial" w:hAnsi="Arial" w:cs="Arial"/>
          <w:color w:val="2D2D2D"/>
          <w:sz w:val="20"/>
          <w:szCs w:val="18"/>
        </w:rPr>
      </w:pPr>
      <w:r w:rsidRPr="00082B58">
        <w:rPr>
          <w:rStyle w:val="lev"/>
          <w:rFonts w:ascii="Arial" w:hAnsi="Arial" w:cs="Arial"/>
          <w:color w:val="2D2D2D"/>
          <w:sz w:val="20"/>
          <w:szCs w:val="18"/>
        </w:rPr>
        <w:t xml:space="preserve">Pas d’installation ni de mises à jour : </w:t>
      </w:r>
      <w:r w:rsidRPr="00082B58">
        <w:rPr>
          <w:rFonts w:ascii="Arial" w:hAnsi="Arial" w:cs="Arial"/>
          <w:color w:val="2D2D2D"/>
          <w:sz w:val="20"/>
          <w:szCs w:val="18"/>
        </w:rPr>
        <w:t>les logiciels SaaS sont préinstallés sur les serveurs du prestataire et prêts à l’emploi, d’où un temps de déploiement très faible. L’entreprise n’a pas à se soucier des mises à jour qui sont réalisées par le prestataire. Par ailleurs, tous les salariés utilisent la même version, ce qui favorise la compatibilité des données en interne.</w:t>
      </w:r>
    </w:p>
    <w:p w14:paraId="2075EBBB" w14:textId="77777777" w:rsidR="00EA1987" w:rsidRPr="00082B58" w:rsidRDefault="00EA1987" w:rsidP="00EA1987">
      <w:pPr>
        <w:pStyle w:val="NormalWeb"/>
        <w:spacing w:before="0" w:beforeAutospacing="0" w:after="0" w:afterAutospacing="0"/>
        <w:ind w:left="426" w:hanging="426"/>
        <w:rPr>
          <w:rFonts w:ascii="Arial" w:hAnsi="Arial" w:cs="Arial"/>
          <w:color w:val="2D2D2D"/>
          <w:sz w:val="12"/>
          <w:szCs w:val="18"/>
        </w:rPr>
      </w:pPr>
    </w:p>
    <w:p w14:paraId="66E1381A" w14:textId="77777777" w:rsidR="00EA1987" w:rsidRPr="00082B58" w:rsidRDefault="00EA1987" w:rsidP="00EA1987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Arial" w:hAnsi="Arial" w:cs="Arial"/>
          <w:color w:val="2D2D2D"/>
          <w:sz w:val="20"/>
          <w:szCs w:val="18"/>
        </w:rPr>
      </w:pPr>
      <w:r w:rsidRPr="00082B58">
        <w:rPr>
          <w:rStyle w:val="lev"/>
          <w:rFonts w:ascii="Arial" w:hAnsi="Arial" w:cs="Arial"/>
          <w:color w:val="2D2D2D"/>
          <w:sz w:val="20"/>
          <w:szCs w:val="18"/>
        </w:rPr>
        <w:t xml:space="preserve">Pas d’investissement à amortir : </w:t>
      </w:r>
      <w:r w:rsidRPr="00082B58">
        <w:rPr>
          <w:rFonts w:ascii="Arial" w:hAnsi="Arial" w:cs="Arial"/>
          <w:color w:val="2D2D2D"/>
          <w:sz w:val="20"/>
          <w:szCs w:val="18"/>
        </w:rPr>
        <w:t>les logiciels ne sont pas des immobilisations dans le bilan mais des charges dans le compte de résultat. Laquelle est déductible du résultat de l’entreprise : il n’est plus nécessaire de comptabiliser les amortissements.</w:t>
      </w:r>
    </w:p>
    <w:p w14:paraId="69322F1C" w14:textId="77777777" w:rsidR="00EA1987" w:rsidRPr="00082B58" w:rsidRDefault="00EA1987" w:rsidP="00EA1987">
      <w:pPr>
        <w:pStyle w:val="NormalWeb"/>
        <w:spacing w:before="0" w:beforeAutospacing="0" w:after="0" w:afterAutospacing="0"/>
        <w:ind w:left="426" w:hanging="426"/>
        <w:rPr>
          <w:rFonts w:ascii="Arial" w:hAnsi="Arial" w:cs="Arial"/>
          <w:color w:val="2D2D2D"/>
          <w:sz w:val="12"/>
          <w:szCs w:val="18"/>
        </w:rPr>
      </w:pPr>
    </w:p>
    <w:p w14:paraId="45463411" w14:textId="77777777" w:rsidR="00EA1987" w:rsidRPr="00082B58" w:rsidRDefault="00EA1987" w:rsidP="00EA1987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Arial" w:hAnsi="Arial" w:cs="Arial"/>
          <w:color w:val="2D2D2D"/>
          <w:sz w:val="20"/>
          <w:szCs w:val="18"/>
        </w:rPr>
      </w:pPr>
      <w:r w:rsidRPr="00082B58">
        <w:rPr>
          <w:rStyle w:val="lev"/>
          <w:rFonts w:ascii="Arial" w:hAnsi="Arial" w:cs="Arial"/>
          <w:color w:val="2D2D2D"/>
          <w:sz w:val="20"/>
          <w:szCs w:val="18"/>
        </w:rPr>
        <w:t xml:space="preserve">Réduction de la consommation : </w:t>
      </w:r>
      <w:r w:rsidRPr="00082B58">
        <w:rPr>
          <w:rFonts w:ascii="Arial" w:hAnsi="Arial" w:cs="Arial"/>
          <w:color w:val="2D2D2D"/>
          <w:sz w:val="20"/>
          <w:szCs w:val="18"/>
        </w:rPr>
        <w:t>le coût des serveurs est réduite grâce à la mutualisation des ressources entre les entreprises.</w:t>
      </w:r>
    </w:p>
    <w:p w14:paraId="3148436C" w14:textId="77777777" w:rsidR="00EA1987" w:rsidRPr="00082B58" w:rsidRDefault="00EA1987" w:rsidP="00EA1987">
      <w:pPr>
        <w:pStyle w:val="NormalWeb"/>
        <w:spacing w:before="0" w:beforeAutospacing="0" w:after="0" w:afterAutospacing="0"/>
        <w:ind w:left="426" w:hanging="426"/>
        <w:rPr>
          <w:rFonts w:ascii="Arial" w:hAnsi="Arial" w:cs="Arial"/>
          <w:color w:val="2D2D2D"/>
          <w:sz w:val="12"/>
          <w:szCs w:val="18"/>
        </w:rPr>
      </w:pPr>
    </w:p>
    <w:p w14:paraId="3C4F5882" w14:textId="77777777" w:rsidR="00EA1987" w:rsidRPr="00082B58" w:rsidRDefault="00EA1987" w:rsidP="00EA1987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Arial" w:hAnsi="Arial" w:cs="Arial"/>
          <w:color w:val="2D2D2D"/>
          <w:sz w:val="20"/>
          <w:szCs w:val="18"/>
        </w:rPr>
      </w:pPr>
      <w:r w:rsidRPr="00082B58">
        <w:rPr>
          <w:rStyle w:val="lev"/>
          <w:rFonts w:ascii="Arial" w:hAnsi="Arial" w:cs="Arial"/>
          <w:color w:val="2D2D2D"/>
          <w:sz w:val="20"/>
          <w:szCs w:val="18"/>
        </w:rPr>
        <w:t xml:space="preserve">De nombreux prestataires possibles : </w:t>
      </w:r>
      <w:r w:rsidRPr="00082B58">
        <w:rPr>
          <w:rFonts w:ascii="Arial" w:hAnsi="Arial" w:cs="Arial"/>
          <w:color w:val="2D2D2D"/>
          <w:sz w:val="20"/>
          <w:szCs w:val="18"/>
        </w:rPr>
        <w:t>l’entreprise peut choisir un prestataire unique pour toutes les applications en mode SaaS ou un prestataire différent pour chaque application, en fonction de ses préférences.</w:t>
      </w:r>
    </w:p>
    <w:p w14:paraId="4B0337A3" w14:textId="77777777" w:rsidR="00EA1987" w:rsidRPr="00082B58" w:rsidRDefault="00EA1987" w:rsidP="00EA1987">
      <w:pPr>
        <w:pStyle w:val="NormalWeb"/>
        <w:spacing w:before="0" w:beforeAutospacing="0" w:after="0" w:afterAutospacing="0"/>
        <w:ind w:left="426" w:hanging="426"/>
        <w:rPr>
          <w:rFonts w:ascii="Arial" w:hAnsi="Arial" w:cs="Arial"/>
          <w:color w:val="2D2D2D"/>
          <w:sz w:val="12"/>
          <w:szCs w:val="18"/>
        </w:rPr>
      </w:pPr>
    </w:p>
    <w:p w14:paraId="557A3BD5" w14:textId="77777777" w:rsidR="00EA1987" w:rsidRPr="00082B58" w:rsidRDefault="00EA1987" w:rsidP="00EA1987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Arial" w:hAnsi="Arial" w:cs="Arial"/>
          <w:color w:val="2D2D2D"/>
          <w:sz w:val="20"/>
          <w:szCs w:val="18"/>
        </w:rPr>
      </w:pPr>
      <w:r w:rsidRPr="00082B58">
        <w:rPr>
          <w:rStyle w:val="lev"/>
          <w:rFonts w:ascii="Arial" w:hAnsi="Arial" w:cs="Arial"/>
          <w:color w:val="2D2D2D"/>
          <w:sz w:val="20"/>
          <w:szCs w:val="18"/>
        </w:rPr>
        <w:t xml:space="preserve">Des données sécurisées : </w:t>
      </w:r>
      <w:r w:rsidRPr="00082B58">
        <w:rPr>
          <w:rFonts w:ascii="Arial" w:hAnsi="Arial" w:cs="Arial"/>
          <w:color w:val="2D2D2D"/>
          <w:sz w:val="20"/>
          <w:szCs w:val="18"/>
        </w:rPr>
        <w:t>la sécurité des données est à la charge du prestataire choisi, qui emploie des experts dont c’est le cœur de métier.</w:t>
      </w:r>
    </w:p>
    <w:p w14:paraId="4D564F7E" w14:textId="77777777" w:rsidR="00EA1987" w:rsidRPr="00082B58" w:rsidRDefault="00EA1987" w:rsidP="00EA1987">
      <w:pPr>
        <w:pStyle w:val="NormalWeb"/>
        <w:spacing w:before="0" w:beforeAutospacing="0" w:after="0" w:afterAutospacing="0"/>
        <w:ind w:left="426" w:hanging="426"/>
        <w:rPr>
          <w:rFonts w:ascii="Arial" w:hAnsi="Arial" w:cs="Arial"/>
          <w:color w:val="2D2D2D"/>
          <w:sz w:val="12"/>
          <w:szCs w:val="18"/>
        </w:rPr>
      </w:pPr>
    </w:p>
    <w:p w14:paraId="03346AF2" w14:textId="77777777" w:rsidR="00EA1987" w:rsidRPr="00082B58" w:rsidRDefault="00EA1987" w:rsidP="00EA1987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Arial" w:hAnsi="Arial" w:cs="Arial"/>
          <w:color w:val="2D2D2D"/>
          <w:sz w:val="20"/>
          <w:szCs w:val="18"/>
        </w:rPr>
      </w:pPr>
      <w:r w:rsidRPr="00082B58">
        <w:rPr>
          <w:rStyle w:val="lev"/>
          <w:rFonts w:ascii="Arial" w:hAnsi="Arial" w:cs="Arial"/>
          <w:color w:val="2D2D2D"/>
          <w:sz w:val="20"/>
          <w:szCs w:val="18"/>
        </w:rPr>
        <w:t xml:space="preserve">Accessibles partout 24/7 : </w:t>
      </w:r>
      <w:r w:rsidRPr="00082B58">
        <w:rPr>
          <w:rFonts w:ascii="Arial" w:hAnsi="Arial" w:cs="Arial"/>
          <w:color w:val="2D2D2D"/>
          <w:sz w:val="20"/>
          <w:szCs w:val="18"/>
        </w:rPr>
        <w:t>la délocalisation des logiciels sur les serveurs distants permet une utilisation nomade des services et documents. Il est possible d’y accéder n’importe où et n’importe quand dès lors qu’il y a une connexion Internet.</w:t>
      </w:r>
    </w:p>
    <w:p w14:paraId="0CF7750C" w14:textId="77777777" w:rsidR="00EA1987" w:rsidRPr="00082B58" w:rsidRDefault="00EA1987" w:rsidP="00EA1987">
      <w:pPr>
        <w:pStyle w:val="NormalWeb"/>
        <w:spacing w:before="0" w:beforeAutospacing="0" w:after="0" w:afterAutospacing="0"/>
        <w:ind w:left="426" w:hanging="426"/>
        <w:rPr>
          <w:sz w:val="12"/>
        </w:rPr>
      </w:pPr>
    </w:p>
    <w:p w14:paraId="0C520A82" w14:textId="77777777" w:rsidR="00EA1987" w:rsidRPr="00082B58" w:rsidRDefault="00EA1987" w:rsidP="00EA1987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rPr>
          <w:rStyle w:val="lev"/>
          <w:rFonts w:ascii="Arial" w:hAnsi="Arial" w:cs="Arial"/>
          <w:b w:val="0"/>
          <w:bCs w:val="0"/>
          <w:color w:val="2D2D2D"/>
          <w:sz w:val="20"/>
          <w:szCs w:val="18"/>
        </w:rPr>
      </w:pPr>
      <w:r w:rsidRPr="00082B58">
        <w:rPr>
          <w:rStyle w:val="lev"/>
          <w:rFonts w:ascii="Arial" w:hAnsi="Arial" w:cs="Arial"/>
          <w:color w:val="2D2D2D"/>
          <w:sz w:val="20"/>
          <w:szCs w:val="18"/>
        </w:rPr>
        <w:t xml:space="preserve">Travail partagé simplifié : les données peuvent facilement être partagées dans des groupes </w:t>
      </w:r>
      <w:r>
        <w:rPr>
          <w:rStyle w:val="lev"/>
          <w:rFonts w:ascii="Arial" w:hAnsi="Arial" w:cs="Arial"/>
          <w:color w:val="2D2D2D"/>
          <w:sz w:val="20"/>
          <w:szCs w:val="18"/>
        </w:rPr>
        <w:t xml:space="preserve">protégés </w:t>
      </w:r>
      <w:r w:rsidRPr="00082B58">
        <w:rPr>
          <w:rStyle w:val="lev"/>
          <w:rFonts w:ascii="Arial" w:hAnsi="Arial" w:cs="Arial"/>
          <w:color w:val="2D2D2D"/>
          <w:sz w:val="20"/>
          <w:szCs w:val="18"/>
        </w:rPr>
        <w:t>de travail collaboratifs.</w:t>
      </w:r>
    </w:p>
    <w:p w14:paraId="4269C9BA" w14:textId="77777777" w:rsidR="00EA1987" w:rsidRPr="00082B58" w:rsidRDefault="00EA1987" w:rsidP="00EA1987">
      <w:pPr>
        <w:pStyle w:val="NormalWeb"/>
        <w:spacing w:before="0" w:beforeAutospacing="0" w:after="0" w:afterAutospacing="0"/>
        <w:ind w:left="426" w:hanging="426"/>
        <w:rPr>
          <w:sz w:val="12"/>
        </w:rPr>
      </w:pPr>
    </w:p>
    <w:p w14:paraId="6F6CAB1A" w14:textId="77777777" w:rsidR="00EA1987" w:rsidRPr="00082B58" w:rsidRDefault="00EA1987" w:rsidP="00EA1987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Arial" w:hAnsi="Arial" w:cs="Arial"/>
          <w:color w:val="2D2D2D"/>
          <w:sz w:val="20"/>
          <w:szCs w:val="18"/>
        </w:rPr>
      </w:pPr>
      <w:r w:rsidRPr="00082B58">
        <w:rPr>
          <w:rStyle w:val="lev"/>
          <w:rFonts w:ascii="Arial" w:hAnsi="Arial" w:cs="Arial"/>
          <w:color w:val="2D2D2D"/>
          <w:sz w:val="20"/>
          <w:szCs w:val="18"/>
        </w:rPr>
        <w:t xml:space="preserve">Un contrat personnalisable : </w:t>
      </w:r>
      <w:r w:rsidRPr="00082B58">
        <w:rPr>
          <w:rFonts w:ascii="Arial" w:hAnsi="Arial" w:cs="Arial"/>
          <w:color w:val="2D2D2D"/>
          <w:sz w:val="20"/>
          <w:szCs w:val="18"/>
        </w:rPr>
        <w:t xml:space="preserve">lorsque l’entreprise désire stocker des données confidentielles, elle a la possibilité de </w:t>
      </w:r>
      <w:r w:rsidRPr="00082B58">
        <w:rPr>
          <w:rFonts w:ascii="Arial" w:hAnsi="Arial" w:cs="Arial"/>
          <w:sz w:val="20"/>
          <w:szCs w:val="18"/>
        </w:rPr>
        <w:t>négocier avec le prestataire</w:t>
      </w:r>
      <w:r w:rsidRPr="00082B58">
        <w:rPr>
          <w:rFonts w:ascii="Arial" w:hAnsi="Arial" w:cs="Arial"/>
          <w:color w:val="2D2D2D"/>
          <w:sz w:val="20"/>
          <w:szCs w:val="18"/>
        </w:rPr>
        <w:t xml:space="preserve"> des dispositions spécifiques pour la sécurité, la maintenance et le taux de disponibilité des données.</w:t>
      </w:r>
    </w:p>
    <w:p w14:paraId="36ED0925" w14:textId="77777777" w:rsidR="00EA1987" w:rsidRPr="00082B58" w:rsidRDefault="00EA1987" w:rsidP="00EA1987">
      <w:pPr>
        <w:pStyle w:val="NormalWeb"/>
        <w:spacing w:before="0" w:beforeAutospacing="0" w:after="0" w:afterAutospacing="0"/>
        <w:ind w:left="426" w:hanging="426"/>
        <w:rPr>
          <w:rFonts w:ascii="Arial" w:hAnsi="Arial" w:cs="Arial"/>
          <w:color w:val="2D2D2D"/>
          <w:sz w:val="12"/>
          <w:szCs w:val="18"/>
        </w:rPr>
      </w:pPr>
    </w:p>
    <w:p w14:paraId="3E849E4B" w14:textId="77777777" w:rsidR="00EA1987" w:rsidRPr="00082B58" w:rsidRDefault="00EA1987" w:rsidP="00EA1987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Arial" w:hAnsi="Arial" w:cs="Arial"/>
          <w:color w:val="2D2D2D"/>
          <w:sz w:val="20"/>
          <w:szCs w:val="18"/>
        </w:rPr>
      </w:pPr>
      <w:r w:rsidRPr="00082B58">
        <w:rPr>
          <w:rStyle w:val="lev"/>
          <w:rFonts w:ascii="Arial" w:hAnsi="Arial" w:cs="Arial"/>
          <w:color w:val="2D2D2D"/>
          <w:sz w:val="20"/>
          <w:szCs w:val="18"/>
        </w:rPr>
        <w:t xml:space="preserve">Une formule adaptable : </w:t>
      </w:r>
      <w:r w:rsidRPr="00082B58">
        <w:rPr>
          <w:rFonts w:ascii="Arial" w:hAnsi="Arial" w:cs="Arial"/>
          <w:color w:val="2D2D2D"/>
          <w:sz w:val="20"/>
          <w:szCs w:val="18"/>
        </w:rPr>
        <w:t>les offres sont souples et évolutives et s’adaptent rapidement aux besoins réels de l’entreprise. Si la PME embauche ou réduit ses effectifs, l’abonnement est modifiable quasi-instantanément.</w:t>
      </w:r>
    </w:p>
    <w:p w14:paraId="00B97286" w14:textId="77777777" w:rsidR="00EA1987" w:rsidRPr="00082B58" w:rsidRDefault="00EA1987" w:rsidP="00EA1987">
      <w:pPr>
        <w:pStyle w:val="NormalWeb"/>
        <w:spacing w:before="0" w:beforeAutospacing="0" w:after="0" w:afterAutospacing="0"/>
        <w:ind w:left="426" w:hanging="426"/>
        <w:rPr>
          <w:rFonts w:ascii="Arial" w:hAnsi="Arial" w:cs="Arial"/>
          <w:color w:val="2D2D2D"/>
          <w:sz w:val="12"/>
          <w:szCs w:val="18"/>
        </w:rPr>
      </w:pPr>
    </w:p>
    <w:p w14:paraId="656B38E6" w14:textId="77777777" w:rsidR="00EA1987" w:rsidRPr="00082B58" w:rsidRDefault="00EA1987" w:rsidP="00EA1987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Arial" w:hAnsi="Arial" w:cs="Arial"/>
          <w:color w:val="2D2D2D"/>
          <w:sz w:val="20"/>
          <w:szCs w:val="18"/>
        </w:rPr>
      </w:pPr>
      <w:r w:rsidRPr="00082B58">
        <w:rPr>
          <w:rStyle w:val="lev"/>
          <w:rFonts w:ascii="Arial" w:hAnsi="Arial" w:cs="Arial"/>
          <w:color w:val="2D2D2D"/>
          <w:sz w:val="20"/>
          <w:szCs w:val="18"/>
        </w:rPr>
        <w:t>Produire en mode SaaS : l</w:t>
      </w:r>
      <w:r w:rsidRPr="00082B58">
        <w:rPr>
          <w:rFonts w:ascii="Arial" w:hAnsi="Arial" w:cs="Arial"/>
          <w:color w:val="2D2D2D"/>
          <w:sz w:val="20"/>
          <w:szCs w:val="18"/>
        </w:rPr>
        <w:t xml:space="preserve">’entreprise peut également </w:t>
      </w:r>
      <w:r w:rsidRPr="00082B58">
        <w:rPr>
          <w:rFonts w:ascii="Arial" w:hAnsi="Arial" w:cs="Arial"/>
          <w:sz w:val="20"/>
          <w:szCs w:val="18"/>
        </w:rPr>
        <w:t>créer des services en mode SaaS</w:t>
      </w:r>
      <w:r w:rsidRPr="00082B58">
        <w:rPr>
          <w:rFonts w:ascii="Arial" w:hAnsi="Arial" w:cs="Arial"/>
          <w:color w:val="2D2D2D"/>
          <w:sz w:val="20"/>
          <w:szCs w:val="18"/>
        </w:rPr>
        <w:t xml:space="preserve"> à destination de ses clients. Pour cela, pas besoin de développer sa propre infrastructure, il suffit de nouer un partenariat avec le Client.</w:t>
      </w:r>
    </w:p>
    <w:p w14:paraId="5D72AE90" w14:textId="77777777" w:rsidR="00EA1987" w:rsidRDefault="00EA1987" w:rsidP="00EA1987">
      <w:pPr>
        <w:ind w:left="284" w:hanging="284"/>
        <w:rPr>
          <w:rStyle w:val="lev"/>
        </w:rPr>
      </w:pPr>
    </w:p>
    <w:p w14:paraId="7A5222D7" w14:textId="77777777" w:rsidR="001B014B" w:rsidRPr="00EA1987" w:rsidRDefault="001B014B" w:rsidP="00EA1987"/>
    <w:sectPr w:rsidR="001B014B" w:rsidRPr="00EA1987" w:rsidSect="00DA4AF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7227"/>
    <w:multiLevelType w:val="hybridMultilevel"/>
    <w:tmpl w:val="0B02A09C"/>
    <w:lvl w:ilvl="0" w:tplc="8646BE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9F4D26"/>
    <w:multiLevelType w:val="hybridMultilevel"/>
    <w:tmpl w:val="DF80B1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185EE3"/>
    <w:multiLevelType w:val="hybridMultilevel"/>
    <w:tmpl w:val="E990DF52"/>
    <w:lvl w:ilvl="0" w:tplc="4F2255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00939">
    <w:abstractNumId w:val="1"/>
  </w:num>
  <w:num w:numId="2" w16cid:durableId="756557164">
    <w:abstractNumId w:val="0"/>
  </w:num>
  <w:num w:numId="3" w16cid:durableId="1745643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F1"/>
    <w:rsid w:val="000F54C8"/>
    <w:rsid w:val="001B014B"/>
    <w:rsid w:val="00744B11"/>
    <w:rsid w:val="007E0667"/>
    <w:rsid w:val="00CF6624"/>
    <w:rsid w:val="00D039D5"/>
    <w:rsid w:val="00DA4AF1"/>
    <w:rsid w:val="00E3057B"/>
    <w:rsid w:val="00EA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01B1"/>
  <w15:chartTrackingRefBased/>
  <w15:docId w15:val="{35EB1394-09E1-41F1-BC6A-C03594B7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AF1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DA4AF1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DA4AF1"/>
    <w:pPr>
      <w:spacing w:before="120" w:after="120"/>
      <w:outlineLvl w:val="2"/>
    </w:pPr>
    <w:rPr>
      <w:rFonts w:eastAsia="Times New Roman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A4AF1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DA4AF1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paragraph" w:styleId="NormalWeb">
    <w:name w:val="Normal (Web)"/>
    <w:basedOn w:val="Normal"/>
    <w:uiPriority w:val="99"/>
    <w:rsid w:val="00DA4A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A4A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aliases w:val="a texte"/>
    <w:rsid w:val="00DA4AF1"/>
    <w:rPr>
      <w:b/>
      <w:bCs/>
    </w:rPr>
  </w:style>
  <w:style w:type="paragraph" w:styleId="Paragraphedeliste">
    <w:name w:val="List Paragraph"/>
    <w:basedOn w:val="Normal"/>
    <w:uiPriority w:val="34"/>
    <w:qFormat/>
    <w:rsid w:val="00DA4AF1"/>
    <w:pPr>
      <w:ind w:left="720"/>
      <w:contextualSpacing/>
    </w:pPr>
  </w:style>
  <w:style w:type="paragraph" w:customStyle="1" w:styleId="xmsolistparagraph">
    <w:name w:val="x_msolistparagraph"/>
    <w:basedOn w:val="Normal"/>
    <w:rsid w:val="00DA4AF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2019-09-18T16:55:00Z</dcterms:created>
  <dcterms:modified xsi:type="dcterms:W3CDTF">2025-03-31T18:57:00Z</dcterms:modified>
</cp:coreProperties>
</file>