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386"/>
        <w:gridCol w:w="6122"/>
        <w:gridCol w:w="850"/>
        <w:gridCol w:w="1313"/>
      </w:tblGrid>
      <w:tr w:rsidR="00511515" w:rsidRPr="00511515" w14:paraId="2D4C5E27" w14:textId="77777777" w:rsidTr="00511515">
        <w:trPr>
          <w:trHeight w:val="386"/>
        </w:trPr>
        <w:tc>
          <w:tcPr>
            <w:tcW w:w="7508" w:type="dxa"/>
            <w:gridSpan w:val="2"/>
            <w:shd w:val="clear" w:color="auto" w:fill="92D050"/>
            <w:vAlign w:val="center"/>
          </w:tcPr>
          <w:p w14:paraId="7261FFAE" w14:textId="77777777" w:rsidR="00511515" w:rsidRPr="00511515" w:rsidRDefault="00511515" w:rsidP="004B5D04">
            <w:pPr>
              <w:pStyle w:val="Titre3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bookmarkStart w:id="0" w:name="_Hlk511146700"/>
            <w:bookmarkStart w:id="1" w:name="_Hlk511146922"/>
            <w:r w:rsidRPr="00511515"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>Mission 1 - Créer une trame de newsletter</w:t>
            </w:r>
          </w:p>
        </w:tc>
        <w:tc>
          <w:tcPr>
            <w:tcW w:w="2163" w:type="dxa"/>
            <w:gridSpan w:val="2"/>
            <w:shd w:val="clear" w:color="auto" w:fill="92D050"/>
          </w:tcPr>
          <w:p w14:paraId="349AAF85" w14:textId="77777777" w:rsidR="00511515" w:rsidRPr="00511515" w:rsidRDefault="00511515" w:rsidP="004B5D04">
            <w:pPr>
              <w:pStyle w:val="Titre3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511515">
              <w:rPr>
                <w:rFonts w:ascii="Arial" w:hAnsi="Arial" w:cs="Arial"/>
                <w:b/>
                <w:bCs/>
                <w:noProof/>
                <w:sz w:val="28"/>
              </w:rPr>
              <w:drawing>
                <wp:inline distT="0" distB="0" distL="0" distR="0" wp14:anchorId="195E7555" wp14:editId="57C8049C">
                  <wp:extent cx="1263015" cy="538480"/>
                  <wp:effectExtent l="0" t="0" r="0" b="0"/>
                  <wp:docPr id="1956161949" name="Image 1956161949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F8729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515" w:rsidRPr="00C22356" w14:paraId="4D282D4B" w14:textId="77777777" w:rsidTr="00511515">
        <w:trPr>
          <w:trHeight w:val="454"/>
        </w:trPr>
        <w:tc>
          <w:tcPr>
            <w:tcW w:w="1386" w:type="dxa"/>
            <w:shd w:val="clear" w:color="auto" w:fill="92D050"/>
            <w:vAlign w:val="center"/>
          </w:tcPr>
          <w:p w14:paraId="65C4DA07" w14:textId="77777777" w:rsidR="00511515" w:rsidRDefault="00511515" w:rsidP="004B5D04">
            <w:pPr>
              <w:jc w:val="center"/>
            </w:pPr>
            <w:r w:rsidRPr="00C22356">
              <w:t xml:space="preserve">Durée : </w:t>
            </w:r>
            <w:r>
              <w:t>40’</w:t>
            </w:r>
          </w:p>
        </w:tc>
        <w:tc>
          <w:tcPr>
            <w:tcW w:w="6122" w:type="dxa"/>
            <w:shd w:val="clear" w:color="auto" w:fill="92D050"/>
            <w:vAlign w:val="center"/>
          </w:tcPr>
          <w:p w14:paraId="4BED32E8" w14:textId="77777777" w:rsidR="00511515" w:rsidRDefault="00511515" w:rsidP="004B5D04">
            <w:pPr>
              <w:jc w:val="center"/>
            </w:pPr>
            <w:r w:rsidRPr="00B768E6">
              <w:rPr>
                <w:bCs/>
                <w:noProof/>
              </w:rPr>
              <w:drawing>
                <wp:inline distT="0" distB="0" distL="0" distR="0" wp14:anchorId="2F65C07F" wp14:editId="6D968A39">
                  <wp:extent cx="288000" cy="288000"/>
                  <wp:effectExtent l="0" t="0" r="0" b="0"/>
                  <wp:docPr id="1381098725" name="Graphique 13810987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Graphique 91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8E6">
              <w:rPr>
                <w:bCs/>
                <w:noProof/>
              </w:rPr>
              <w:t>ou</w:t>
            </w:r>
            <w:r>
              <w:rPr>
                <w:rFonts w:cs="Arial"/>
                <w:noProof/>
              </w:rPr>
              <w:drawing>
                <wp:inline distT="0" distB="0" distL="0" distR="0" wp14:anchorId="43418E7D" wp14:editId="45042CE6">
                  <wp:extent cx="473010" cy="324000"/>
                  <wp:effectExtent l="0" t="0" r="3810" b="0"/>
                  <wp:docPr id="1313043104" name="Graphique 18" descr="Gr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35691" name="Graphique 434035691" descr="Groupe avec un remplissage uni"/>
                          <pic:cNvPicPr/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15400" b="16101"/>
                          <a:stretch/>
                        </pic:blipFill>
                        <pic:spPr bwMode="auto">
                          <a:xfrm>
                            <a:off x="0" y="0"/>
                            <a:ext cx="473010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65C6CB7D" w14:textId="77777777" w:rsidR="00511515" w:rsidRDefault="00511515" w:rsidP="004B5D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3B4514" wp14:editId="18D5DBB9">
                  <wp:extent cx="369416" cy="360000"/>
                  <wp:effectExtent l="0" t="0" r="0" b="2540"/>
                  <wp:docPr id="7994865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02306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shd w:val="clear" w:color="auto" w:fill="92D050"/>
            <w:vAlign w:val="center"/>
          </w:tcPr>
          <w:p w14:paraId="1679791E" w14:textId="77777777" w:rsidR="00511515" w:rsidRDefault="00511515" w:rsidP="004B5D04">
            <w:pPr>
              <w:jc w:val="center"/>
            </w:pPr>
            <w:r>
              <w:t>Source</w:t>
            </w:r>
          </w:p>
        </w:tc>
      </w:tr>
    </w:tbl>
    <w:p w14:paraId="4DC2E2ED" w14:textId="3BD0B485" w:rsidR="00D27A6E" w:rsidRPr="00511515" w:rsidRDefault="00D27A6E" w:rsidP="00511515">
      <w:pPr>
        <w:shd w:val="clear" w:color="auto" w:fill="E2EFD9" w:themeFill="accent6" w:themeFillTint="33"/>
        <w:spacing w:before="240"/>
        <w:ind w:right="-567"/>
        <w:jc w:val="center"/>
        <w:rPr>
          <w:b/>
          <w:bCs/>
        </w:rPr>
      </w:pPr>
      <w:bookmarkStart w:id="2" w:name="_Hlk194320872"/>
      <w:r w:rsidRPr="00511515">
        <w:rPr>
          <w:b/>
          <w:bCs/>
        </w:rPr>
        <w:t>Jeux sérieux</w:t>
      </w:r>
    </w:p>
    <w:p w14:paraId="48886C9F" w14:textId="77777777" w:rsidR="00D27A6E" w:rsidRPr="00D27A6E" w:rsidRDefault="00D27A6E" w:rsidP="00511515">
      <w:pPr>
        <w:shd w:val="clear" w:color="auto" w:fill="E2EFD9" w:themeFill="accent6" w:themeFillTint="33"/>
        <w:ind w:right="-567"/>
      </w:pPr>
      <w:r w:rsidRPr="00D27A6E">
        <w:t>Concevoir des groupes de 4 étudiants,</w:t>
      </w:r>
    </w:p>
    <w:p w14:paraId="34BBF763" w14:textId="77777777" w:rsidR="00D27A6E" w:rsidRPr="00D27A6E" w:rsidRDefault="00D27A6E" w:rsidP="00511515">
      <w:pPr>
        <w:shd w:val="clear" w:color="auto" w:fill="E2EFD9" w:themeFill="accent6" w:themeFillTint="33"/>
        <w:spacing w:before="120"/>
        <w:ind w:right="-567"/>
      </w:pPr>
      <w:r w:rsidRPr="00D27A6E">
        <w:t>Chaque étudiant conçoit sa propre newsletter.</w:t>
      </w:r>
    </w:p>
    <w:p w14:paraId="2A0E72D3" w14:textId="260CC523" w:rsidR="00D27A6E" w:rsidRPr="00D27A6E" w:rsidRDefault="00D27A6E" w:rsidP="00511515">
      <w:pPr>
        <w:shd w:val="clear" w:color="auto" w:fill="E2EFD9" w:themeFill="accent6" w:themeFillTint="33"/>
        <w:spacing w:before="120"/>
        <w:ind w:right="-567"/>
      </w:pPr>
      <w:r w:rsidRPr="00D27A6E">
        <w:rPr>
          <w:rFonts w:cs="Arial"/>
        </w:rPr>
        <w:t>Á</w:t>
      </w:r>
      <w:r w:rsidRPr="00D27A6E">
        <w:t xml:space="preserve"> l’issue des 50 minutes, le groupe compare et analyse l</w:t>
      </w:r>
      <w:r w:rsidR="00511515">
        <w:t>a</w:t>
      </w:r>
      <w:r w:rsidRPr="00D27A6E">
        <w:t xml:space="preserve"> production de chacun et sélectionne celui qui sera soumis au formateur et/ou aux autres groupes. </w:t>
      </w:r>
    </w:p>
    <w:p w14:paraId="0E9C5633" w14:textId="10589FB4" w:rsidR="00D27A6E" w:rsidRDefault="00D27A6E" w:rsidP="00D27A6E">
      <w:pPr>
        <w:spacing w:after="120"/>
        <w:rPr>
          <w:b/>
          <w:sz w:val="24"/>
        </w:rPr>
      </w:pPr>
    </w:p>
    <w:p w14:paraId="0757C4AC" w14:textId="32F36DEB" w:rsidR="00D27A6E" w:rsidRPr="00EC1304" w:rsidRDefault="00511515" w:rsidP="00D27A6E">
      <w:pPr>
        <w:spacing w:after="120"/>
        <w:rPr>
          <w:b/>
          <w:sz w:val="24"/>
        </w:rPr>
      </w:pPr>
      <w:r w:rsidRPr="00D27A6E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CC1DC99" wp14:editId="300B431F">
            <wp:simplePos x="0" y="0"/>
            <wp:positionH relativeFrom="margin">
              <wp:posOffset>3657600</wp:posOffset>
            </wp:positionH>
            <wp:positionV relativeFrom="paragraph">
              <wp:posOffset>23440</wp:posOffset>
            </wp:positionV>
            <wp:extent cx="2491105" cy="2806065"/>
            <wp:effectExtent l="19050" t="19050" r="23495" b="133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24F91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280606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A6E" w:rsidRPr="00EC1304">
        <w:rPr>
          <w:b/>
          <w:sz w:val="24"/>
        </w:rPr>
        <w:t>Contexte professionnel</w:t>
      </w:r>
    </w:p>
    <w:p w14:paraId="4D20C0EB" w14:textId="77777777" w:rsidR="00D27A6E" w:rsidRPr="00D27A6E" w:rsidRDefault="00D27A6E" w:rsidP="00D27A6E">
      <w:pPr>
        <w:jc w:val="left"/>
        <w:rPr>
          <w:sz w:val="20"/>
          <w:szCs w:val="20"/>
        </w:rPr>
      </w:pPr>
      <w:r w:rsidRPr="00D27A6E">
        <w:rPr>
          <w:sz w:val="20"/>
          <w:szCs w:val="20"/>
        </w:rPr>
        <w:t>Depuis deux mois la société a mis en place une newsletter à destination du personnel qui récapitule les informations marquantes du mois.</w:t>
      </w:r>
    </w:p>
    <w:p w14:paraId="7C95C751" w14:textId="1EA3A1FE" w:rsidR="00D27A6E" w:rsidRDefault="00D27A6E" w:rsidP="00D27A6E"/>
    <w:p w14:paraId="068A6159" w14:textId="77777777" w:rsidR="00D27A6E" w:rsidRDefault="00D27A6E" w:rsidP="00D27A6E"/>
    <w:p w14:paraId="190C675D" w14:textId="77777777" w:rsidR="00D27A6E" w:rsidRDefault="00D27A6E" w:rsidP="00D27A6E"/>
    <w:p w14:paraId="0BE614DC" w14:textId="77777777" w:rsidR="00D27A6E" w:rsidRPr="00E27F78" w:rsidRDefault="00D27A6E" w:rsidP="00D27A6E"/>
    <w:p w14:paraId="14BAE6A2" w14:textId="77777777" w:rsidR="00D27A6E" w:rsidRPr="00EC1304" w:rsidRDefault="00D27A6E" w:rsidP="00D27A6E">
      <w:pPr>
        <w:pStyle w:val="tacheseurasment"/>
        <w:spacing w:before="120"/>
        <w:rPr>
          <w:b/>
          <w:sz w:val="24"/>
          <w:szCs w:val="22"/>
        </w:rPr>
      </w:pPr>
      <w:r w:rsidRPr="00EC1304">
        <w:rPr>
          <w:b/>
          <w:sz w:val="24"/>
          <w:szCs w:val="22"/>
        </w:rPr>
        <w:t>Travail à faire </w:t>
      </w:r>
    </w:p>
    <w:p w14:paraId="612E9CDB" w14:textId="51240122" w:rsidR="00D27A6E" w:rsidRPr="00D27A6E" w:rsidRDefault="00D27A6E" w:rsidP="00511515">
      <w:pPr>
        <w:pStyle w:val="Paragraphedeliste"/>
        <w:numPr>
          <w:ilvl w:val="0"/>
          <w:numId w:val="5"/>
        </w:numPr>
        <w:spacing w:before="120"/>
        <w:ind w:left="284" w:hanging="284"/>
        <w:rPr>
          <w:sz w:val="20"/>
          <w:szCs w:val="20"/>
        </w:rPr>
      </w:pPr>
      <w:r w:rsidRPr="00D27A6E">
        <w:rPr>
          <w:sz w:val="20"/>
          <w:szCs w:val="20"/>
        </w:rPr>
        <w:t xml:space="preserve">Améliorez la trame de la </w:t>
      </w:r>
      <w:r w:rsidR="00511515">
        <w:rPr>
          <w:sz w:val="20"/>
          <w:szCs w:val="20"/>
        </w:rPr>
        <w:t>n</w:t>
      </w:r>
      <w:r w:rsidRPr="00D27A6E">
        <w:rPr>
          <w:sz w:val="20"/>
          <w:szCs w:val="20"/>
        </w:rPr>
        <w:t xml:space="preserve">ewsletter hebdomadaire mise en place en septembre dernier, qui ne semble pas satisfaire la majorité des salariés. </w:t>
      </w:r>
    </w:p>
    <w:p w14:paraId="54446CC0" w14:textId="1A4538AF" w:rsidR="00D27A6E" w:rsidRPr="00D27A6E" w:rsidRDefault="00D27A6E" w:rsidP="00511515">
      <w:pPr>
        <w:spacing w:before="120"/>
        <w:ind w:left="284"/>
        <w:rPr>
          <w:sz w:val="20"/>
          <w:szCs w:val="20"/>
        </w:rPr>
      </w:pPr>
      <w:r w:rsidRPr="00D27A6E">
        <w:rPr>
          <w:sz w:val="20"/>
          <w:szCs w:val="20"/>
        </w:rPr>
        <w:t xml:space="preserve">À la suite d’une enquête de satisfaction, il semble qu’une présentation plus illustrée et plus variée soit attendue. </w:t>
      </w:r>
    </w:p>
    <w:p w14:paraId="600CF0DE" w14:textId="77777777" w:rsidR="00D27A6E" w:rsidRPr="00FC187C" w:rsidRDefault="00D27A6E" w:rsidP="00511515">
      <w:pPr>
        <w:pStyle w:val="tacheseurasment"/>
        <w:numPr>
          <w:ilvl w:val="0"/>
          <w:numId w:val="5"/>
        </w:numPr>
        <w:spacing w:before="240"/>
        <w:ind w:left="284" w:hanging="284"/>
        <w:jc w:val="left"/>
      </w:pPr>
      <w:r w:rsidRPr="00FC187C">
        <w:t>Sauvegardez votre travail dans le dossier</w:t>
      </w:r>
      <w:r>
        <w:t> </w:t>
      </w:r>
      <w:r w:rsidRPr="00FC187C">
        <w:rPr>
          <w:b/>
        </w:rPr>
        <w:t>Sacardi</w:t>
      </w:r>
      <w:r w:rsidRPr="00907AA2">
        <w:rPr>
          <w:bCs/>
        </w:rPr>
        <w:t>.</w:t>
      </w:r>
    </w:p>
    <w:bookmarkEnd w:id="0"/>
    <w:bookmarkEnd w:id="1"/>
    <w:bookmarkEnd w:id="2"/>
    <w:p w14:paraId="6EF34256" w14:textId="77777777" w:rsidR="00733484" w:rsidRDefault="00733484" w:rsidP="00733484">
      <w:pPr>
        <w:pStyle w:val="tacheseurasment"/>
        <w:spacing w:before="240"/>
        <w:jc w:val="left"/>
        <w:rPr>
          <w:b/>
          <w:i/>
        </w:rPr>
      </w:pPr>
    </w:p>
    <w:p w14:paraId="0544DBF3" w14:textId="77777777" w:rsidR="00733484" w:rsidRDefault="00733484" w:rsidP="00733484">
      <w:pPr>
        <w:pStyle w:val="tacheseurasment"/>
        <w:spacing w:before="240"/>
        <w:jc w:val="left"/>
        <w:rPr>
          <w:b/>
          <w:i/>
        </w:rPr>
      </w:pPr>
    </w:p>
    <w:sectPr w:rsidR="00733484" w:rsidSect="00912C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78C8"/>
    <w:multiLevelType w:val="hybridMultilevel"/>
    <w:tmpl w:val="BE22D4C6"/>
    <w:lvl w:ilvl="0" w:tplc="040C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71E62B2"/>
    <w:multiLevelType w:val="hybridMultilevel"/>
    <w:tmpl w:val="0048427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B06AA"/>
    <w:multiLevelType w:val="hybridMultilevel"/>
    <w:tmpl w:val="D6529C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1407C"/>
    <w:multiLevelType w:val="hybridMultilevel"/>
    <w:tmpl w:val="61567CDE"/>
    <w:lvl w:ilvl="0" w:tplc="7C704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A0569"/>
    <w:multiLevelType w:val="hybridMultilevel"/>
    <w:tmpl w:val="7090B8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3117207">
    <w:abstractNumId w:val="1"/>
  </w:num>
  <w:num w:numId="2" w16cid:durableId="1889486673">
    <w:abstractNumId w:val="3"/>
  </w:num>
  <w:num w:numId="3" w16cid:durableId="1431512572">
    <w:abstractNumId w:val="5"/>
  </w:num>
  <w:num w:numId="4" w16cid:durableId="1589970251">
    <w:abstractNumId w:val="2"/>
  </w:num>
  <w:num w:numId="5" w16cid:durableId="802499895">
    <w:abstractNumId w:val="4"/>
  </w:num>
  <w:num w:numId="6" w16cid:durableId="128642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84"/>
    <w:rsid w:val="0035030C"/>
    <w:rsid w:val="004B5A39"/>
    <w:rsid w:val="00511515"/>
    <w:rsid w:val="00733484"/>
    <w:rsid w:val="00831DBA"/>
    <w:rsid w:val="00912C65"/>
    <w:rsid w:val="00944A38"/>
    <w:rsid w:val="00BF37FA"/>
    <w:rsid w:val="00CF6624"/>
    <w:rsid w:val="00D27A6E"/>
    <w:rsid w:val="00E0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832"/>
  <w15:chartTrackingRefBased/>
  <w15:docId w15:val="{2FF7E6BB-022D-422B-8E40-4AA09E7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84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733484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1D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33484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733484"/>
    <w:rPr>
      <w:rFonts w:eastAsia="Times New Roman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733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348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831D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2015-03-23T13:15:00Z</dcterms:created>
  <dcterms:modified xsi:type="dcterms:W3CDTF">2025-03-31T11:41:00Z</dcterms:modified>
</cp:coreProperties>
</file>