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25" w:type="dxa"/>
        <w:tblLook w:val="04A0" w:firstRow="1" w:lastRow="0" w:firstColumn="1" w:lastColumn="0" w:noHBand="0" w:noVBand="1"/>
      </w:tblPr>
      <w:tblGrid>
        <w:gridCol w:w="4439"/>
        <w:gridCol w:w="750"/>
        <w:gridCol w:w="4075"/>
        <w:gridCol w:w="761"/>
      </w:tblGrid>
      <w:tr w:rsidR="008D69B1" w:rsidRPr="00C87592" w14:paraId="20F01DFC" w14:textId="77777777" w:rsidTr="00CC189C">
        <w:tc>
          <w:tcPr>
            <w:tcW w:w="10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A0085E0" w14:textId="77777777" w:rsidR="008D69B1" w:rsidRPr="00C87592" w:rsidRDefault="008D69B1" w:rsidP="008D69B1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 w:rsidRPr="00C87592">
              <w:rPr>
                <w:b/>
                <w:bCs/>
                <w:sz w:val="28"/>
              </w:rPr>
              <w:t xml:space="preserve">Chapitre 8 - La communication commerciale et institutionnelle </w:t>
            </w:r>
          </w:p>
          <w:p w14:paraId="2F59BE8E" w14:textId="3C295DCE" w:rsidR="008D69B1" w:rsidRPr="00C87592" w:rsidRDefault="008D69B1" w:rsidP="008D69B1">
            <w:pPr>
              <w:spacing w:before="120" w:after="120"/>
              <w:jc w:val="center"/>
              <w:rPr>
                <w:rFonts w:cs="Arial"/>
                <w:b/>
                <w:bCs/>
                <w:sz w:val="28"/>
              </w:rPr>
            </w:pPr>
            <w:r w:rsidRPr="00C87592">
              <w:rPr>
                <w:b/>
                <w:bCs/>
                <w:sz w:val="28"/>
              </w:rPr>
              <w:t>QCM</w:t>
            </w:r>
          </w:p>
        </w:tc>
      </w:tr>
      <w:tr w:rsidR="008D69B1" w:rsidRPr="00C87592" w14:paraId="0F6592B5" w14:textId="77777777" w:rsidTr="00CC189C"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14:paraId="36BB2291" w14:textId="77777777" w:rsidR="008D69B1" w:rsidRPr="00C87592" w:rsidRDefault="008D69B1" w:rsidP="00CC189C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QCM_1_-_1"/>
            <w:bookmarkStart w:id="1" w:name="_QCM_–_Communication"/>
            <w:bookmarkStart w:id="2" w:name="_QCM_–_Image"/>
            <w:bookmarkEnd w:id="0"/>
            <w:bookmarkEnd w:id="1"/>
            <w:bookmarkEnd w:id="2"/>
            <w:r w:rsidRPr="00C87592">
              <w:rPr>
                <w:rFonts w:cs="Arial"/>
                <w:b/>
                <w:sz w:val="18"/>
                <w:szCs w:val="18"/>
              </w:rPr>
              <w:t>Questions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429DC3B" w14:textId="77777777" w:rsidR="008D69B1" w:rsidRPr="00C87592" w:rsidRDefault="008D69B1" w:rsidP="00CC18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7592">
              <w:rPr>
                <w:rFonts w:cs="Arial"/>
                <w:b/>
                <w:sz w:val="18"/>
                <w:szCs w:val="18"/>
              </w:rPr>
              <w:t>Avant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4F2AF2F" w14:textId="77777777" w:rsidR="008D69B1" w:rsidRPr="00C87592" w:rsidRDefault="008D69B1" w:rsidP="00CC18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7592">
              <w:rPr>
                <w:rFonts w:cs="Arial"/>
                <w:b/>
                <w:sz w:val="18"/>
                <w:szCs w:val="18"/>
              </w:rPr>
              <w:t>Réponses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D375931" w14:textId="77777777" w:rsidR="008D69B1" w:rsidRPr="00C87592" w:rsidRDefault="008D69B1" w:rsidP="00CC18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7592">
              <w:rPr>
                <w:rFonts w:cs="Arial"/>
                <w:b/>
                <w:sz w:val="18"/>
                <w:szCs w:val="18"/>
              </w:rPr>
              <w:t>Après</w:t>
            </w:r>
          </w:p>
        </w:tc>
      </w:tr>
      <w:tr w:rsidR="008D69B1" w14:paraId="35634721" w14:textId="77777777" w:rsidTr="00CC189C"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6B9DE6E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</w:t>
            </w:r>
          </w:p>
          <w:p w14:paraId="6396F009" w14:textId="77777777" w:rsidR="008D69B1" w:rsidRDefault="008D69B1" w:rsidP="00F2159E">
            <w:pPr>
              <w:jc w:val="left"/>
            </w:pPr>
            <w:r>
              <w:t>La communication sur les produits de l’entreprise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0836D73" w14:textId="72D7125E" w:rsidR="008D69B1" w:rsidRDefault="00DD6482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AA8FF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professionnelle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5D021EC5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71B9922" w14:textId="77777777" w:rsidTr="00CC189C">
        <w:tc>
          <w:tcPr>
            <w:tcW w:w="443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AC957B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43EF5704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A0B4B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institutionnelle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60C02A17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109F3961" w14:textId="77777777" w:rsidTr="00CC189C">
        <w:tc>
          <w:tcPr>
            <w:tcW w:w="443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CE92F5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hideMark/>
                  </w:tcPr>
                  <w:p w14:paraId="77E8802A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D89D02F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personnelle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auto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hideMark/>
                  </w:tcPr>
                  <w:p w14:paraId="1B04578B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C0C568D" w14:textId="77777777" w:rsidTr="00CC189C">
        <w:tc>
          <w:tcPr>
            <w:tcW w:w="443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68F576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hideMark/>
                  </w:tcPr>
                  <w:p w14:paraId="209D84B0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5F81F17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auto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hideMark/>
                  </w:tcPr>
                  <w:p w14:paraId="2ACD9650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5209625" w14:textId="77777777" w:rsidTr="00F2159E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706130BE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2</w:t>
            </w:r>
          </w:p>
          <w:p w14:paraId="5B97DAD7" w14:textId="77777777" w:rsidR="008D69B1" w:rsidRDefault="008D69B1" w:rsidP="00F2159E">
            <w:pPr>
              <w:ind w:right="34"/>
              <w:jc w:val="left"/>
            </w:pPr>
            <w:r>
              <w:t>La communication commerciale concerne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BB340A5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56C3F246" w14:textId="77777777" w:rsidR="008D69B1" w:rsidRDefault="008D69B1" w:rsidP="00CC189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Les valeurs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36325CD8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1E7390B2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0E2CF4D1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DB8B490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61F3F2D2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produits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6B73B87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514961A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5282D0A8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7F8BAE9E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2CB6F1B0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groupe d’entreprise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0162C462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7F610BC2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41CF4D9F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48E19A76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11EF8892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groupes institutionnels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2D570B80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7ADF9038" w14:textId="77777777" w:rsidTr="00CC189C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CFEA6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3</w:t>
            </w:r>
          </w:p>
          <w:p w14:paraId="1291F2CF" w14:textId="77777777" w:rsidR="008D69B1" w:rsidRDefault="008D69B1" w:rsidP="00F2159E">
            <w:pPr>
              <w:jc w:val="left"/>
            </w:pPr>
            <w:r>
              <w:t>Sélectionnez les éléments qui correspondent à de la communication Média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041CB423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75A63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Télévisons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5293603B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9479C02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CBDE9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16FE805E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F5F34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Presse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63442B8D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6B0C2162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8E61F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0E11498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FE32F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Dégustation sur lieu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91B655B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A4205C3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997D3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2CF250CC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25F19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Affichage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46D73CBD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84E71D9" w14:textId="77777777" w:rsidTr="00F2159E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61E3E148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4</w:t>
            </w:r>
          </w:p>
          <w:p w14:paraId="7E466005" w14:textId="77777777" w:rsidR="008D69B1" w:rsidRDefault="008D69B1" w:rsidP="00F2159E">
            <w:pPr>
              <w:jc w:val="left"/>
              <w:rPr>
                <w:rFonts w:cs="Arial"/>
              </w:rPr>
            </w:pPr>
            <w:r>
              <w:t>Sélectionnez les éléments qui correspondent à de la communication hors média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CDE89FD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0609796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Salon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04A425E5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5432416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64725963" w14:textId="77777777" w:rsidR="008D69B1" w:rsidRDefault="008D69B1" w:rsidP="00F2159E">
            <w:pPr>
              <w:jc w:val="left"/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11DC16B7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43602599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Foires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5A8F447C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9D023A9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BCC2E11" w14:textId="77777777" w:rsidR="008D69B1" w:rsidRDefault="008D69B1" w:rsidP="00F2159E">
            <w:pPr>
              <w:jc w:val="left"/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2310265B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D9C4547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Bannière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2F1A94ED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6E47A30A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0F4E2E3" w14:textId="77777777" w:rsidR="008D69B1" w:rsidRDefault="008D69B1" w:rsidP="00F2159E">
            <w:pPr>
              <w:jc w:val="left"/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3DB0E5CC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466C99F4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Forum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4F5AED1F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0BBD9957" w14:textId="77777777" w:rsidTr="00CC189C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69C3C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5</w:t>
            </w:r>
          </w:p>
          <w:p w14:paraId="28E48F54" w14:textId="77777777" w:rsidR="008D69B1" w:rsidRDefault="008D69B1" w:rsidP="00F2159E">
            <w:pPr>
              <w:jc w:val="left"/>
            </w:pPr>
            <w:r>
              <w:t>Combien existe-t-il de média ?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635B41B6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4C5CC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4F55056A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5B0CFD6E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04C51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1D6C6B43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BA6C7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4E1A1E66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67D6053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33EA7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26675068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4610C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458BFD33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3C48D1DA" w14:textId="77777777" w:rsidTr="00F2159E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2E51EFA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6</w:t>
            </w:r>
          </w:p>
          <w:p w14:paraId="1AE239F5" w14:textId="77777777" w:rsidR="008D69B1" w:rsidRDefault="008D69B1" w:rsidP="00F2159E">
            <w:pPr>
              <w:spacing w:after="60"/>
              <w:jc w:val="left"/>
            </w:pPr>
            <w:r>
              <w:t>Une publicité qui cherche vendre en montrant le produit est dite :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73D63D60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7CFD6FC0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Cognitive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21B51DE6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054C852E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50A7751B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43446FA4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37BB075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Affective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2B2D5617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7ED1A90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639DDA80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39D44175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1EE000FE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Conative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1292E1CC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5DF05A52" w14:textId="77777777" w:rsidTr="00CC189C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0DCC7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7</w:t>
            </w:r>
          </w:p>
          <w:p w14:paraId="5DC2AFA8" w14:textId="77777777" w:rsidR="008D69B1" w:rsidRDefault="008D69B1" w:rsidP="00F2159E">
            <w:pPr>
              <w:spacing w:after="60"/>
              <w:jc w:val="left"/>
            </w:pPr>
            <w:r>
              <w:t xml:space="preserve">Une publicité qui cherche à vendre en suscitant l’émotion est dite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10D9B96B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AFB3E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Cognitive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97523EF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31059A8F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5D51A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088D3412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3400D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Affective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798CFE52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1237A4F7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722B6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0FCB73E4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9A828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Conative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5824AE18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1E9F700" w14:textId="77777777" w:rsidTr="00F2159E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7BC04DD3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8</w:t>
            </w:r>
          </w:p>
          <w:p w14:paraId="1B769D67" w14:textId="77777777" w:rsidR="008D69B1" w:rsidRDefault="008D69B1" w:rsidP="00F2159E">
            <w:pPr>
              <w:spacing w:after="60"/>
              <w:jc w:val="left"/>
            </w:pPr>
            <w:r>
              <w:t xml:space="preserve">Une publicité qui cherche à provoquer l’acte d’achat est dite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308134BD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67D0F29A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Cognitive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55F7E3C6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4C26376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27B58D33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7AF69AF7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61A3F3D5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Affective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9CE2731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7925F151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506E657B" w14:textId="77777777" w:rsidR="008D69B1" w:rsidRDefault="008D69B1" w:rsidP="00F2159E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363801B1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1DA5AD42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t>Conative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77F47B2A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A79E534" w14:textId="77777777" w:rsidTr="00CC189C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A7A264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9</w:t>
            </w:r>
          </w:p>
          <w:p w14:paraId="1D0DBACF" w14:textId="77777777" w:rsidR="008D69B1" w:rsidRDefault="008D69B1" w:rsidP="00F2159E">
            <w:pPr>
              <w:spacing w:after="60"/>
              <w:jc w:val="left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L’accroche d’une publicité correspond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2C460EE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75A1C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texte de la publicité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24D8C13C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276B4D2F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ABD88" w14:textId="77777777" w:rsidR="008D69B1" w:rsidRDefault="008D69B1" w:rsidP="00F2159E">
            <w:pPr>
              <w:jc w:val="left"/>
              <w:rPr>
                <w:rFonts w:eastAsia="Times New Roman" w:cs="Arial"/>
                <w:color w:val="000000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125C261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ED104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 la position de la publicité dans une page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7C54EC2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6589B4C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CBC58" w14:textId="77777777" w:rsidR="008D69B1" w:rsidRDefault="008D69B1" w:rsidP="00F2159E">
            <w:pPr>
              <w:jc w:val="left"/>
              <w:rPr>
                <w:rFonts w:eastAsia="Times New Roman" w:cs="Arial"/>
                <w:color w:val="000000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7E52659D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13C96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 la taille de la publicité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424E0668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DD68B1B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A9271" w14:textId="77777777" w:rsidR="008D69B1" w:rsidRDefault="008D69B1" w:rsidP="00F2159E">
            <w:pPr>
              <w:jc w:val="left"/>
              <w:rPr>
                <w:rFonts w:eastAsia="Times New Roman" w:cs="Arial"/>
                <w:color w:val="000000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57E0DF1A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BD16B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slogan de la publicité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53FDE211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67DBDF7E" w14:textId="77777777" w:rsidTr="00F2159E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AA357FC" w14:textId="77777777" w:rsidR="008D69B1" w:rsidRDefault="008D69B1" w:rsidP="00F2159E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10</w:t>
            </w:r>
          </w:p>
          <w:p w14:paraId="27733BD6" w14:textId="77777777" w:rsidR="008D69B1" w:rsidRDefault="008D69B1" w:rsidP="00F2159E">
            <w:pPr>
              <w:spacing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Le tableau récapitulatif des actions publicitaires est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0ACB39B1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170F093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cahier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54CA16DC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7C24ACA4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7919E25A" w14:textId="77777777" w:rsidR="008D69B1" w:rsidRDefault="008D69B1" w:rsidP="00CC189C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710D8104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2E1B6D11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D33ED54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5BA0C9DD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26001CF8" w14:textId="77777777" w:rsidR="008D69B1" w:rsidRDefault="008D69B1" w:rsidP="00CC189C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D6426A4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62B4589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 média ou média planning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3517583C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06C2A2FC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426D1BD8" w14:textId="77777777" w:rsidR="008D69B1" w:rsidRDefault="008D69B1" w:rsidP="00CC189C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ED21145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0BED822D" w14:textId="77777777" w:rsidR="008D69B1" w:rsidRDefault="008D69B1" w:rsidP="00CC189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 tableau de bord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31A7A06F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4DE8B667" w14:textId="77777777" w:rsidTr="00CC189C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35D28" w14:textId="77777777" w:rsidR="008D69B1" w:rsidRDefault="008D69B1" w:rsidP="00CC18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11</w:t>
            </w:r>
          </w:p>
          <w:p w14:paraId="5A49CFE6" w14:textId="77777777" w:rsidR="008D69B1" w:rsidRDefault="008D69B1" w:rsidP="00CC189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Le tableau récapitulatif de la planification des actions publicitaires est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5859282"/>
          </w:sdtPr>
          <w:sdtContent>
            <w:sdt>
              <w:sdtPr>
                <w:rPr>
                  <w:rFonts w:cstheme="minorHAnsi"/>
                  <w:sz w:val="24"/>
                </w:rPr>
                <w:id w:val="14459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5CB99ADF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74190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cahier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6060239"/>
          </w:sdtPr>
          <w:sdtContent>
            <w:sdt>
              <w:sdtPr>
                <w:rPr>
                  <w:rFonts w:cstheme="minorHAnsi"/>
                  <w:sz w:val="24"/>
                </w:rPr>
                <w:id w:val="-19730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151B2860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71F63F04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AA6ADA" w14:textId="77777777" w:rsidR="008D69B1" w:rsidRDefault="008D69B1" w:rsidP="00CC189C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0121393"/>
          </w:sdtPr>
          <w:sdtContent>
            <w:sdt>
              <w:sdtPr>
                <w:rPr>
                  <w:rFonts w:cstheme="minorHAnsi"/>
                  <w:sz w:val="24"/>
                </w:rPr>
                <w:id w:val="-10003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6BD21A70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D3498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1287429"/>
          </w:sdtPr>
          <w:sdtContent>
            <w:sdt>
              <w:sdtPr>
                <w:rPr>
                  <w:rFonts w:cstheme="minorHAnsi"/>
                  <w:sz w:val="24"/>
                </w:rPr>
                <w:id w:val="18709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0AE79971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0261440A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C7AC9" w14:textId="77777777" w:rsidR="008D69B1" w:rsidRDefault="008D69B1" w:rsidP="00CC189C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117312"/>
          </w:sdtPr>
          <w:sdtContent>
            <w:sdt>
              <w:sdtPr>
                <w:rPr>
                  <w:rFonts w:cstheme="minorHAnsi"/>
                  <w:sz w:val="24"/>
                </w:rPr>
                <w:id w:val="28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B5F2E16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7DD41" w14:textId="77777777" w:rsidR="008D69B1" w:rsidRDefault="008D69B1" w:rsidP="00CC189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 média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480556"/>
          </w:sdtPr>
          <w:sdtContent>
            <w:sdt>
              <w:sdtPr>
                <w:rPr>
                  <w:rFonts w:cstheme="minorHAnsi"/>
                  <w:sz w:val="24"/>
                </w:rPr>
                <w:id w:val="-6487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0A6FE999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09B6C2EE" w14:textId="77777777" w:rsidTr="00CC189C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BE29C" w14:textId="77777777" w:rsidR="008D69B1" w:rsidRDefault="008D69B1" w:rsidP="00CC189C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2403373"/>
          </w:sdtPr>
          <w:sdtContent>
            <w:sdt>
              <w:sdtPr>
                <w:rPr>
                  <w:rFonts w:cstheme="minorHAnsi"/>
                  <w:sz w:val="24"/>
                </w:rPr>
                <w:id w:val="-1253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73B1769A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FF36B" w14:textId="77777777" w:rsidR="008D69B1" w:rsidRDefault="008D69B1" w:rsidP="00CC189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 tableau de bord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5182122"/>
          </w:sdtPr>
          <w:sdtContent>
            <w:sdt>
              <w:sdtPr>
                <w:rPr>
                  <w:rFonts w:cstheme="minorHAnsi"/>
                  <w:sz w:val="24"/>
                </w:rPr>
                <w:id w:val="5598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6CA4B47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12EB00EA" w14:textId="77777777" w:rsidTr="00F2159E">
        <w:tc>
          <w:tcPr>
            <w:tcW w:w="4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4360D9A9" w14:textId="77777777" w:rsidR="008D69B1" w:rsidRDefault="008D69B1" w:rsidP="00CC18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12</w:t>
            </w:r>
          </w:p>
          <w:p w14:paraId="758B00E2" w14:textId="77777777" w:rsidR="008D69B1" w:rsidRDefault="008D69B1" w:rsidP="00CC189C">
            <w:pPr>
              <w:rPr>
                <w:rFonts w:ascii="Arial Black" w:hAnsi="Arial Black"/>
              </w:rPr>
            </w:pPr>
            <w:r>
              <w:rPr>
                <w:rFonts w:cs="Arial"/>
              </w:rPr>
              <w:t>Les éléments qui permettent d’évaluer des actions sont appelés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9903089"/>
          </w:sdtPr>
          <w:sdtContent>
            <w:sdt>
              <w:sdtPr>
                <w:rPr>
                  <w:rFonts w:cstheme="minorHAnsi"/>
                  <w:sz w:val="24"/>
                </w:rPr>
                <w:id w:val="8705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70ADCBCB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567027F3" w14:textId="77777777" w:rsidR="008D69B1" w:rsidRDefault="008D69B1" w:rsidP="00CC189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indicateurs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0106016"/>
          </w:sdtPr>
          <w:sdtContent>
            <w:sdt>
              <w:sdtPr>
                <w:rPr>
                  <w:rFonts w:cstheme="minorHAnsi"/>
                  <w:sz w:val="24"/>
                </w:rPr>
                <w:id w:val="74685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27B98333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33894B71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5C8ECC20" w14:textId="77777777" w:rsidR="008D69B1" w:rsidRDefault="008D69B1" w:rsidP="00CC189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9244629"/>
          </w:sdtPr>
          <w:sdtContent>
            <w:sdt>
              <w:sdtPr>
                <w:rPr>
                  <w:rFonts w:cstheme="minorHAnsi"/>
                  <w:sz w:val="24"/>
                </w:rPr>
                <w:id w:val="-19586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D39CD86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5D8E8F14" w14:textId="77777777" w:rsidR="008D69B1" w:rsidRDefault="008D69B1" w:rsidP="00CC189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clignotants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6647007"/>
          </w:sdtPr>
          <w:sdtContent>
            <w:sdt>
              <w:sdtPr>
                <w:rPr>
                  <w:rFonts w:cstheme="minorHAnsi"/>
                  <w:sz w:val="24"/>
                </w:rPr>
                <w:id w:val="58233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4113E6C8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537A1DDE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351FFE26" w14:textId="77777777" w:rsidR="008D69B1" w:rsidRDefault="008D69B1" w:rsidP="00CC189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2456481"/>
          </w:sdtPr>
          <w:sdtContent>
            <w:sdt>
              <w:sdtPr>
                <w:rPr>
                  <w:rFonts w:cstheme="minorHAnsi"/>
                  <w:sz w:val="24"/>
                </w:rPr>
                <w:id w:val="2705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2765D850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09284D1B" w14:textId="77777777" w:rsidR="008D69B1" w:rsidRDefault="008D69B1" w:rsidP="00CC189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boutons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7453714"/>
          </w:sdtPr>
          <w:sdtContent>
            <w:sdt>
              <w:sdtPr>
                <w:rPr>
                  <w:rFonts w:cstheme="minorHAnsi"/>
                  <w:sz w:val="24"/>
                </w:rPr>
                <w:id w:val="100285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6A22C8B1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69B1" w14:paraId="739FB946" w14:textId="77777777" w:rsidTr="00F2159E">
        <w:tc>
          <w:tcPr>
            <w:tcW w:w="4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0ED8B940" w14:textId="77777777" w:rsidR="008D69B1" w:rsidRDefault="008D69B1" w:rsidP="00CC189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73548578"/>
          </w:sdtPr>
          <w:sdtContent>
            <w:sdt>
              <w:sdtPr>
                <w:rPr>
                  <w:rFonts w:cstheme="minorHAnsi"/>
                  <w:sz w:val="24"/>
                </w:rPr>
                <w:id w:val="-181147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2B47796F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700A5F1A" w14:textId="77777777" w:rsidR="008D69B1" w:rsidRDefault="008D69B1" w:rsidP="00CC189C">
            <w:pPr>
              <w:rPr>
                <w:szCs w:val="18"/>
              </w:rPr>
            </w:pPr>
            <w:r>
              <w:rPr>
                <w:szCs w:val="18"/>
              </w:rPr>
              <w:t>Des ratios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2765623"/>
          </w:sdtPr>
          <w:sdtContent>
            <w:sdt>
              <w:sdtPr>
                <w:rPr>
                  <w:rFonts w:cstheme="minorHAnsi"/>
                  <w:sz w:val="24"/>
                </w:rPr>
                <w:id w:val="-20834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D9E2F3" w:themeFill="accent5" w:themeFillTint="33"/>
                    <w:hideMark/>
                  </w:tcPr>
                  <w:p w14:paraId="58EF6919" w14:textId="77777777" w:rsidR="008D69B1" w:rsidRDefault="008D69B1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119C4BF" w14:textId="77777777" w:rsidR="0011531A" w:rsidRPr="008D69B1" w:rsidRDefault="0011531A" w:rsidP="008D69B1"/>
    <w:sectPr w:rsidR="0011531A" w:rsidRPr="008D69B1" w:rsidSect="001606D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19"/>
    <w:rsid w:val="00013019"/>
    <w:rsid w:val="0011531A"/>
    <w:rsid w:val="0013579D"/>
    <w:rsid w:val="001606D1"/>
    <w:rsid w:val="002F00C6"/>
    <w:rsid w:val="00475111"/>
    <w:rsid w:val="007E6B48"/>
    <w:rsid w:val="008771A0"/>
    <w:rsid w:val="008D69B1"/>
    <w:rsid w:val="00C87592"/>
    <w:rsid w:val="00D8724C"/>
    <w:rsid w:val="00DD6482"/>
    <w:rsid w:val="00F2159E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438"/>
  <w15:chartTrackingRefBased/>
  <w15:docId w15:val="{176E8C62-A813-4F6D-8337-317CF5F5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19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013019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13019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3019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13019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1301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13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2014-10-15T22:58:00Z</dcterms:created>
  <dcterms:modified xsi:type="dcterms:W3CDTF">2025-03-19T16:09:00Z</dcterms:modified>
</cp:coreProperties>
</file>