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10173" w:type="dxa"/>
        <w:shd w:val="clear" w:color="auto" w:fill="FFFF00"/>
        <w:tblLook w:val="04A0" w:firstRow="1" w:lastRow="0" w:firstColumn="1" w:lastColumn="0" w:noHBand="0" w:noVBand="1"/>
      </w:tblPr>
      <w:tblGrid>
        <w:gridCol w:w="1951"/>
        <w:gridCol w:w="7229"/>
        <w:gridCol w:w="993"/>
      </w:tblGrid>
      <w:tr w:rsidR="00B920F1" w:rsidRPr="00007F7C" w14:paraId="272C0C5A" w14:textId="77777777" w:rsidTr="00855785">
        <w:trPr>
          <w:trHeight w:val="386"/>
        </w:trPr>
        <w:tc>
          <w:tcPr>
            <w:tcW w:w="10173" w:type="dxa"/>
            <w:gridSpan w:val="3"/>
            <w:shd w:val="clear" w:color="auto" w:fill="FFFF00"/>
          </w:tcPr>
          <w:p w14:paraId="5CD65FF4" w14:textId="639C2E8E" w:rsidR="00B920F1" w:rsidRPr="00007F7C" w:rsidRDefault="00B920F1" w:rsidP="002C4D6E">
            <w:pPr>
              <w:pStyle w:val="Sansinterligne"/>
              <w:jc w:val="center"/>
              <w:rPr>
                <w:rStyle w:val="Accentuationlgre"/>
                <w:b/>
                <w:bCs/>
                <w:sz w:val="28"/>
                <w:szCs w:val="24"/>
              </w:rPr>
            </w:pPr>
            <w:r w:rsidRPr="00007F7C">
              <w:rPr>
                <w:rStyle w:val="Accentuationlgre"/>
                <w:b/>
                <w:bCs/>
                <w:sz w:val="28"/>
                <w:szCs w:val="24"/>
              </w:rPr>
              <w:t xml:space="preserve">Réflexion </w:t>
            </w:r>
            <w:r w:rsidR="00BA4F62">
              <w:rPr>
                <w:rStyle w:val="Accentuationlgre"/>
                <w:b/>
                <w:bCs/>
                <w:sz w:val="28"/>
                <w:szCs w:val="24"/>
              </w:rPr>
              <w:t>2</w:t>
            </w:r>
            <w:r w:rsidRPr="00007F7C">
              <w:rPr>
                <w:rStyle w:val="Accentuationlgre"/>
                <w:b/>
                <w:bCs/>
                <w:sz w:val="28"/>
                <w:szCs w:val="24"/>
              </w:rPr>
              <w:t xml:space="preserve"> - Faire les bons choix</w:t>
            </w:r>
          </w:p>
        </w:tc>
      </w:tr>
      <w:tr w:rsidR="00B920F1" w:rsidRPr="00A1499C" w14:paraId="67784924" w14:textId="77777777" w:rsidTr="00855785">
        <w:trPr>
          <w:trHeight w:val="504"/>
        </w:trPr>
        <w:tc>
          <w:tcPr>
            <w:tcW w:w="1951" w:type="dxa"/>
            <w:shd w:val="clear" w:color="auto" w:fill="FFFF00"/>
            <w:vAlign w:val="center"/>
          </w:tcPr>
          <w:p w14:paraId="5FE2A412" w14:textId="77777777" w:rsidR="00B920F1" w:rsidRPr="00A1499C" w:rsidRDefault="00B920F1" w:rsidP="00855785">
            <w:r w:rsidRPr="00A1499C">
              <w:rPr>
                <w:b/>
              </w:rPr>
              <w:t>Durée</w:t>
            </w:r>
            <w:r>
              <w:t xml:space="preserve"> : 10’</w:t>
            </w:r>
          </w:p>
        </w:tc>
        <w:tc>
          <w:tcPr>
            <w:tcW w:w="7229" w:type="dxa"/>
            <w:shd w:val="clear" w:color="auto" w:fill="FFFF00"/>
            <w:vAlign w:val="center"/>
          </w:tcPr>
          <w:p w14:paraId="14BD3C67" w14:textId="10A322A1" w:rsidR="00B920F1" w:rsidRPr="00A1499C" w:rsidRDefault="00BA4F62" w:rsidP="00855785">
            <w:pPr>
              <w:jc w:val="center"/>
            </w:pPr>
            <w:r>
              <w:rPr>
                <w:rFonts w:cs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5D742EDD" wp14:editId="4D36ACDA">
                  <wp:extent cx="324000" cy="324000"/>
                  <wp:effectExtent l="0" t="0" r="0" b="0"/>
                  <wp:docPr id="1294568238" name="Graphique 1294568238" descr="Homme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875306" name="Graphique 40875306" descr="Homme avec un remplissage uni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3A7297">
              <w:rPr>
                <w:rFonts w:cs="Calibri"/>
                <w:color w:val="000000" w:themeColor="text1"/>
              </w:rPr>
              <w:t>ou</w:t>
            </w:r>
            <w:r>
              <w:rPr>
                <w:rFonts w:cs="Calibri"/>
                <w:b/>
                <w:bCs/>
                <w:color w:val="000000" w:themeColor="text1"/>
              </w:rPr>
              <w:t xml:space="preserve"> </w:t>
            </w:r>
            <w:r>
              <w:rPr>
                <w:rFonts w:cs="Calibri"/>
                <w:b/>
                <w:bCs/>
                <w:noProof/>
                <w:color w:val="000000" w:themeColor="text1"/>
              </w:rPr>
              <w:drawing>
                <wp:inline distT="0" distB="0" distL="0" distR="0" wp14:anchorId="4591F57F" wp14:editId="0B83DBDC">
                  <wp:extent cx="324000" cy="324000"/>
                  <wp:effectExtent l="0" t="0" r="0" b="0"/>
                  <wp:docPr id="618620978" name="Graphique 618620978" descr="Deux hommes avec un remplissage un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7255315" name="Graphique 807255315" descr="Deux hommes avec un remplissage uni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000" cy="3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shd w:val="clear" w:color="auto" w:fill="FFFF00"/>
            <w:vAlign w:val="center"/>
          </w:tcPr>
          <w:p w14:paraId="3AC30A8B" w14:textId="77777777" w:rsidR="00B920F1" w:rsidRPr="00A1499C" w:rsidRDefault="00B920F1" w:rsidP="00855785">
            <w:r>
              <w:t>Source</w:t>
            </w:r>
          </w:p>
        </w:tc>
      </w:tr>
    </w:tbl>
    <w:p w14:paraId="24BEB1D1" w14:textId="77777777" w:rsidR="00B920F1" w:rsidRDefault="00B920F1" w:rsidP="00B920F1">
      <w:pPr>
        <w:rPr>
          <w:rStyle w:val="Accentuationlgre"/>
          <w:b w:val="0"/>
        </w:rPr>
      </w:pPr>
    </w:p>
    <w:p w14:paraId="644D4486" w14:textId="77777777" w:rsidR="00BA4F62" w:rsidRPr="006B44DF" w:rsidRDefault="00BA4F62" w:rsidP="00BA4F62">
      <w:pPr>
        <w:spacing w:before="120"/>
        <w:rPr>
          <w:rFonts w:cs="Arial"/>
          <w:b/>
          <w:sz w:val="24"/>
          <w:szCs w:val="24"/>
        </w:rPr>
      </w:pPr>
      <w:r w:rsidRPr="006B44DF">
        <w:rPr>
          <w:rFonts w:cs="Arial"/>
          <w:b/>
          <w:sz w:val="24"/>
          <w:szCs w:val="24"/>
        </w:rPr>
        <w:t>Travail à faire</w:t>
      </w:r>
      <w:r w:rsidRPr="006B44DF">
        <w:rPr>
          <w:rFonts w:cs="Arial"/>
          <w:b/>
          <w:sz w:val="24"/>
          <w:szCs w:val="24"/>
        </w:rPr>
        <w:tab/>
      </w:r>
    </w:p>
    <w:p w14:paraId="034ABF38" w14:textId="77777777" w:rsidR="00BA4F62" w:rsidRPr="00BA4F62" w:rsidRDefault="00BA4F62" w:rsidP="00BA4F62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left" w:pos="1507"/>
        </w:tabs>
        <w:spacing w:before="120" w:after="120"/>
        <w:jc w:val="left"/>
        <w:rPr>
          <w:rFonts w:cs="Arial"/>
          <w:bCs/>
        </w:rPr>
      </w:pPr>
      <w:r w:rsidRPr="00BA4F62">
        <w:rPr>
          <w:rFonts w:cs="Arial"/>
          <w:bCs/>
        </w:rPr>
        <w:t>Réalisez les travaux suivants puis répondez ensuite aux questions ci-dessous.</w:t>
      </w:r>
    </w:p>
    <w:p w14:paraId="65968874" w14:textId="77777777" w:rsidR="00BA4F62" w:rsidRPr="00BA4F62" w:rsidRDefault="00BA4F62" w:rsidP="00BA4F62">
      <w:pPr>
        <w:pStyle w:val="Paragraphedeliste"/>
        <w:numPr>
          <w:ilvl w:val="0"/>
          <w:numId w:val="6"/>
        </w:numPr>
        <w:ind w:left="360"/>
        <w:rPr>
          <w:rStyle w:val="Accentuationlgre"/>
          <w:b w:val="0"/>
          <w:bCs/>
          <w:sz w:val="20"/>
        </w:rPr>
      </w:pPr>
      <w:r w:rsidRPr="00BA4F62">
        <w:rPr>
          <w:rStyle w:val="Accentuationlgre"/>
          <w:b w:val="0"/>
          <w:bCs/>
          <w:sz w:val="20"/>
        </w:rPr>
        <w:t>Quelles informations sont susceptibles de vous aider à prendre votre décision ?</w:t>
      </w:r>
    </w:p>
    <w:p w14:paraId="50DB2EE7" w14:textId="77777777" w:rsidR="00BA4F62" w:rsidRPr="00BA4F62" w:rsidRDefault="00BA4F62" w:rsidP="00BA4F62">
      <w:pPr>
        <w:pStyle w:val="Paragraphedeliste"/>
        <w:numPr>
          <w:ilvl w:val="0"/>
          <w:numId w:val="6"/>
        </w:numPr>
        <w:ind w:left="360"/>
        <w:rPr>
          <w:rStyle w:val="Accentuationlgre"/>
          <w:b w:val="0"/>
          <w:bCs/>
          <w:sz w:val="20"/>
        </w:rPr>
      </w:pPr>
      <w:r w:rsidRPr="00BA4F62">
        <w:rPr>
          <w:rStyle w:val="Accentuationlgre"/>
          <w:b w:val="0"/>
          <w:bCs/>
          <w:sz w:val="20"/>
        </w:rPr>
        <w:t>Quelles sont les causes des mauvaises décisions ?</w:t>
      </w:r>
    </w:p>
    <w:p w14:paraId="59F63AEA" w14:textId="77777777" w:rsidR="00BA4F62" w:rsidRPr="00BA4F62" w:rsidRDefault="00BA4F62" w:rsidP="00BA4F62">
      <w:pPr>
        <w:pStyle w:val="Paragraphedeliste"/>
        <w:numPr>
          <w:ilvl w:val="0"/>
          <w:numId w:val="6"/>
        </w:numPr>
        <w:ind w:left="360"/>
        <w:rPr>
          <w:rStyle w:val="Accentuationlgre"/>
          <w:b w:val="0"/>
          <w:bCs/>
          <w:sz w:val="20"/>
        </w:rPr>
      </w:pPr>
      <w:r w:rsidRPr="00BA4F62">
        <w:rPr>
          <w:rStyle w:val="Accentuationlgre"/>
          <w:b w:val="0"/>
          <w:bCs/>
          <w:sz w:val="20"/>
        </w:rPr>
        <w:t>Quelles conclusions pouvez-vous en tirer du métier de gestionnaire ?</w:t>
      </w:r>
    </w:p>
    <w:p w14:paraId="4C2937C4" w14:textId="77777777" w:rsidR="00BA4F62" w:rsidRPr="00BA4F62" w:rsidRDefault="00BA4F62" w:rsidP="00B920F1">
      <w:pPr>
        <w:rPr>
          <w:rStyle w:val="Accentuationlgre"/>
          <w:b w:val="0"/>
          <w:sz w:val="20"/>
        </w:rPr>
      </w:pPr>
    </w:p>
    <w:p w14:paraId="42B875D8" w14:textId="77777777" w:rsidR="00B920F1" w:rsidRPr="006B44DF" w:rsidRDefault="00B920F1" w:rsidP="00B920F1">
      <w:pPr>
        <w:spacing w:before="120" w:after="120"/>
        <w:rPr>
          <w:rStyle w:val="Accentuationlgre"/>
          <w:bCs/>
          <w:szCs w:val="22"/>
        </w:rPr>
      </w:pPr>
      <w:r w:rsidRPr="006B44DF">
        <w:rPr>
          <w:rStyle w:val="Accentuationlgre"/>
          <w:bCs/>
          <w:color w:val="FFFFFF" w:themeColor="background1"/>
          <w:szCs w:val="22"/>
          <w:highlight w:val="red"/>
        </w:rPr>
        <w:t>Doc. </w:t>
      </w:r>
      <w:r w:rsidRPr="006B44DF">
        <w:rPr>
          <w:rStyle w:val="Accentuationlgre"/>
          <w:bCs/>
          <w:color w:val="FFFFFF" w:themeColor="background1"/>
          <w:szCs w:val="22"/>
        </w:rPr>
        <w:t xml:space="preserve"> </w:t>
      </w:r>
      <w:r w:rsidRPr="006B44DF">
        <w:rPr>
          <w:rStyle w:val="Accentuationlgre"/>
          <w:bCs/>
          <w:szCs w:val="22"/>
        </w:rPr>
        <w:t>Négociation Solliet / Accord</w:t>
      </w:r>
    </w:p>
    <w:p w14:paraId="398DADEB" w14:textId="77777777" w:rsidR="00B920F1" w:rsidRPr="00BA4F62" w:rsidRDefault="00B920F1" w:rsidP="00B920F1">
      <w:pPr>
        <w:rPr>
          <w:rStyle w:val="Accentuationlgre"/>
          <w:b w:val="0"/>
          <w:sz w:val="20"/>
          <w:szCs w:val="18"/>
        </w:rPr>
      </w:pPr>
      <w:r w:rsidRPr="00BA4F62">
        <w:rPr>
          <w:rStyle w:val="Accentuationlgre"/>
          <w:b w:val="0"/>
          <w:sz w:val="20"/>
          <w:szCs w:val="18"/>
        </w:rPr>
        <w:t>La société Solliet commercialise des tables. Vous négociez avec le groupe Accord la vente de 500 tables destinées à l’ouverture prochaine d’une chaîne de 5 hôtels en Europe.</w:t>
      </w:r>
    </w:p>
    <w:p w14:paraId="0B55F108" w14:textId="77777777" w:rsidR="00B920F1" w:rsidRDefault="00B920F1" w:rsidP="00B920F1">
      <w:pPr>
        <w:rPr>
          <w:rStyle w:val="Accentuationlgre"/>
          <w:sz w:val="22"/>
        </w:rPr>
      </w:pPr>
    </w:p>
    <w:p w14:paraId="7B0C7F84" w14:textId="77777777" w:rsidR="00B920F1" w:rsidRPr="005C13F6" w:rsidRDefault="00B920F1" w:rsidP="00B920F1">
      <w:pPr>
        <w:pStyle w:val="Paragraphedeliste"/>
        <w:numPr>
          <w:ilvl w:val="0"/>
          <w:numId w:val="7"/>
        </w:numPr>
        <w:tabs>
          <w:tab w:val="clear" w:pos="144"/>
          <w:tab w:val="left" w:pos="284"/>
        </w:tabs>
        <w:ind w:left="284" w:hanging="284"/>
        <w:rPr>
          <w:rStyle w:val="Accentuationlgre"/>
        </w:rPr>
      </w:pPr>
      <w:r>
        <w:rPr>
          <w:rStyle w:val="Accentuationlgre"/>
          <w:rFonts w:cs="Arial"/>
        </w:rPr>
        <w:t>É</w:t>
      </w:r>
      <w:r>
        <w:rPr>
          <w:rStyle w:val="Accentuationlgre"/>
        </w:rPr>
        <w:t xml:space="preserve">tape </w:t>
      </w:r>
      <w:r w:rsidRPr="005C13F6">
        <w:rPr>
          <w:rStyle w:val="Accentuationlgre"/>
        </w:rPr>
        <w:t>A</w:t>
      </w:r>
    </w:p>
    <w:p w14:paraId="2984F353" w14:textId="77777777" w:rsidR="00B920F1" w:rsidRPr="00BA4F62" w:rsidRDefault="00B920F1" w:rsidP="00B920F1">
      <w:pPr>
        <w:tabs>
          <w:tab w:val="clear" w:pos="144"/>
        </w:tabs>
        <w:rPr>
          <w:rStyle w:val="Accentuationlgre"/>
          <w:b w:val="0"/>
          <w:sz w:val="20"/>
          <w:szCs w:val="18"/>
        </w:rPr>
      </w:pPr>
      <w:r w:rsidRPr="00BA4F62">
        <w:rPr>
          <w:rStyle w:val="Accentuationlgre"/>
          <w:b w:val="0"/>
          <w:sz w:val="20"/>
          <w:szCs w:val="18"/>
        </w:rPr>
        <w:t xml:space="preserve">Votre proposition initiale est un prix de vente unitaire des 650 € HT l’unité. Le groupe Accord vous demande de baisser les prix car des offres concurrentes sont plus intéressantes. Vous avez appris par une indiscrétion que la société </w:t>
      </w:r>
      <w:r w:rsidRPr="00BA4F62">
        <w:rPr>
          <w:rStyle w:val="Accentuationlgre"/>
          <w:sz w:val="20"/>
          <w:szCs w:val="18"/>
        </w:rPr>
        <w:t>Meublât</w:t>
      </w:r>
      <w:r w:rsidRPr="00BA4F62">
        <w:rPr>
          <w:rStyle w:val="Accentuationlgre"/>
          <w:b w:val="0"/>
          <w:sz w:val="20"/>
          <w:szCs w:val="18"/>
        </w:rPr>
        <w:t xml:space="preserve"> avait fait une proposition à 630 €.</w:t>
      </w:r>
    </w:p>
    <w:p w14:paraId="6C77811B" w14:textId="77777777" w:rsidR="00B920F1" w:rsidRPr="00BA4F62" w:rsidRDefault="00B920F1" w:rsidP="00B920F1">
      <w:pPr>
        <w:tabs>
          <w:tab w:val="clear" w:pos="144"/>
        </w:tabs>
        <w:spacing w:before="120"/>
        <w:rPr>
          <w:rStyle w:val="Accentuationlgre"/>
          <w:sz w:val="20"/>
          <w:szCs w:val="18"/>
        </w:rPr>
      </w:pPr>
      <w:r w:rsidRPr="00BA4F62">
        <w:rPr>
          <w:rStyle w:val="Accentuationlgre"/>
          <w:sz w:val="20"/>
          <w:szCs w:val="18"/>
        </w:rPr>
        <w:t xml:space="preserve">Quelle décision prenez-vous ? </w:t>
      </w:r>
    </w:p>
    <w:p w14:paraId="3FA0CD5D" w14:textId="77777777" w:rsidR="00B920F1" w:rsidRPr="00BA4F62" w:rsidRDefault="00B920F1" w:rsidP="00B920F1">
      <w:pPr>
        <w:tabs>
          <w:tab w:val="clear" w:pos="144"/>
        </w:tabs>
        <w:rPr>
          <w:rStyle w:val="Accentuationlgre"/>
          <w:b w:val="0"/>
          <w:bCs/>
          <w:sz w:val="20"/>
          <w:szCs w:val="18"/>
        </w:rPr>
      </w:pPr>
      <w:r w:rsidRPr="00BA4F62">
        <w:rPr>
          <w:rStyle w:val="Accentuationlgre"/>
          <w:b w:val="0"/>
          <w:bCs/>
          <w:sz w:val="20"/>
          <w:szCs w:val="18"/>
        </w:rPr>
        <w:t>1. Vous baissez les prix à 610 € (allez à l’étape B).</w:t>
      </w:r>
    </w:p>
    <w:p w14:paraId="16F339A3" w14:textId="77777777" w:rsidR="00B920F1" w:rsidRPr="00BA4F62" w:rsidRDefault="00B920F1" w:rsidP="00B920F1">
      <w:pPr>
        <w:tabs>
          <w:tab w:val="clear" w:pos="144"/>
        </w:tabs>
        <w:ind w:left="273" w:hanging="273"/>
        <w:rPr>
          <w:rStyle w:val="Accentuationlgre"/>
          <w:b w:val="0"/>
          <w:bCs/>
          <w:sz w:val="20"/>
          <w:szCs w:val="18"/>
        </w:rPr>
      </w:pPr>
      <w:r w:rsidRPr="00BA4F62">
        <w:rPr>
          <w:rStyle w:val="Accentuationlgre"/>
          <w:b w:val="0"/>
          <w:bCs/>
          <w:sz w:val="20"/>
          <w:szCs w:val="18"/>
        </w:rPr>
        <w:t>2. Vous ne baissez pas les prix et faites valoir la qualité de vos produits (allez l’étape C).</w:t>
      </w:r>
    </w:p>
    <w:p w14:paraId="0BF6D552" w14:textId="77777777" w:rsidR="00B920F1" w:rsidRPr="003967E8" w:rsidRDefault="00B920F1" w:rsidP="00B920F1">
      <w:pPr>
        <w:rPr>
          <w:rStyle w:val="Accentuationlgre"/>
          <w:b w:val="0"/>
          <w:sz w:val="22"/>
        </w:rPr>
      </w:pPr>
    </w:p>
    <w:p w14:paraId="1762599F" w14:textId="77777777" w:rsidR="00B920F1" w:rsidRPr="005C13F6" w:rsidRDefault="00B920F1" w:rsidP="00B920F1">
      <w:pPr>
        <w:pStyle w:val="Paragraphedeliste"/>
        <w:numPr>
          <w:ilvl w:val="0"/>
          <w:numId w:val="7"/>
        </w:numPr>
        <w:tabs>
          <w:tab w:val="clear" w:pos="144"/>
          <w:tab w:val="left" w:pos="284"/>
        </w:tabs>
        <w:ind w:left="284" w:hanging="284"/>
        <w:rPr>
          <w:rStyle w:val="Accentuationlgre"/>
        </w:rPr>
      </w:pPr>
      <w:r>
        <w:rPr>
          <w:rStyle w:val="Accentuationlgre"/>
          <w:rFonts w:cs="Arial"/>
        </w:rPr>
        <w:t>É</w:t>
      </w:r>
      <w:r>
        <w:rPr>
          <w:rStyle w:val="Accentuationlgre"/>
        </w:rPr>
        <w:t>tape</w:t>
      </w:r>
      <w:r w:rsidRPr="005C13F6">
        <w:rPr>
          <w:rStyle w:val="Accentuationlgre"/>
        </w:rPr>
        <w:t xml:space="preserve"> B</w:t>
      </w:r>
    </w:p>
    <w:p w14:paraId="3314F065" w14:textId="77777777" w:rsidR="00B920F1" w:rsidRPr="00BA4F62" w:rsidRDefault="00B920F1" w:rsidP="00B920F1">
      <w:pPr>
        <w:rPr>
          <w:rStyle w:val="Accentuationlgre"/>
          <w:b w:val="0"/>
          <w:sz w:val="20"/>
          <w:szCs w:val="18"/>
        </w:rPr>
      </w:pPr>
      <w:r w:rsidRPr="00BA4F62">
        <w:rPr>
          <w:rStyle w:val="Accentuationlgre"/>
          <w:b w:val="0"/>
          <w:sz w:val="20"/>
          <w:szCs w:val="18"/>
        </w:rPr>
        <w:t xml:space="preserve">La société Meublât fait une proposition concurrente et baisse ses prix à 590 € </w:t>
      </w:r>
    </w:p>
    <w:p w14:paraId="45571F0B" w14:textId="77777777" w:rsidR="00B920F1" w:rsidRPr="00BA4F62" w:rsidRDefault="00B920F1" w:rsidP="00B920F1">
      <w:pPr>
        <w:tabs>
          <w:tab w:val="clear" w:pos="144"/>
        </w:tabs>
        <w:spacing w:before="120"/>
        <w:rPr>
          <w:rStyle w:val="Accentuationlgre"/>
          <w:sz w:val="20"/>
          <w:szCs w:val="18"/>
        </w:rPr>
      </w:pPr>
      <w:r w:rsidRPr="00BA4F62">
        <w:rPr>
          <w:rStyle w:val="Accentuationlgre"/>
          <w:sz w:val="20"/>
          <w:szCs w:val="18"/>
        </w:rPr>
        <w:t xml:space="preserve">Quelle décision prenez-vous ? </w:t>
      </w:r>
    </w:p>
    <w:p w14:paraId="3A4EC65B" w14:textId="77777777" w:rsidR="00B920F1" w:rsidRPr="00BA4F62" w:rsidRDefault="00B920F1" w:rsidP="00B920F1">
      <w:pPr>
        <w:rPr>
          <w:rStyle w:val="Accentuationlgre"/>
          <w:b w:val="0"/>
          <w:bCs/>
          <w:sz w:val="20"/>
          <w:szCs w:val="18"/>
        </w:rPr>
      </w:pPr>
      <w:r w:rsidRPr="00BA4F62">
        <w:rPr>
          <w:rStyle w:val="Accentuationlgre"/>
          <w:b w:val="0"/>
          <w:bCs/>
          <w:sz w:val="20"/>
          <w:szCs w:val="18"/>
        </w:rPr>
        <w:t>1. Vous baissez les prix à 560 € (allez à l’étape D).</w:t>
      </w:r>
    </w:p>
    <w:p w14:paraId="7B1C7755" w14:textId="77777777" w:rsidR="00B920F1" w:rsidRPr="00BA4F62" w:rsidRDefault="00B920F1" w:rsidP="00B920F1">
      <w:pPr>
        <w:rPr>
          <w:rStyle w:val="Accentuationlgre"/>
          <w:b w:val="0"/>
          <w:bCs/>
          <w:sz w:val="20"/>
          <w:szCs w:val="18"/>
        </w:rPr>
      </w:pPr>
      <w:r w:rsidRPr="00BA4F62">
        <w:rPr>
          <w:rStyle w:val="Accentuationlgre"/>
          <w:b w:val="0"/>
          <w:bCs/>
          <w:sz w:val="20"/>
          <w:szCs w:val="18"/>
        </w:rPr>
        <w:t>2. Vous ne baissez pas les prix et faites valoir la qualité de vos produits (allez étape C).</w:t>
      </w:r>
    </w:p>
    <w:p w14:paraId="0E1AF5C3" w14:textId="77777777" w:rsidR="00B920F1" w:rsidRPr="003967E8" w:rsidRDefault="00B920F1" w:rsidP="00B920F1">
      <w:pPr>
        <w:rPr>
          <w:rStyle w:val="Accentuationlgre"/>
          <w:b w:val="0"/>
          <w:sz w:val="22"/>
        </w:rPr>
      </w:pPr>
    </w:p>
    <w:p w14:paraId="3B52F34F" w14:textId="77777777" w:rsidR="00B920F1" w:rsidRPr="005C13F6" w:rsidRDefault="00B920F1" w:rsidP="00B920F1">
      <w:pPr>
        <w:pStyle w:val="Paragraphedeliste"/>
        <w:numPr>
          <w:ilvl w:val="0"/>
          <w:numId w:val="7"/>
        </w:numPr>
        <w:tabs>
          <w:tab w:val="clear" w:pos="144"/>
          <w:tab w:val="left" w:pos="284"/>
        </w:tabs>
        <w:ind w:left="284" w:hanging="284"/>
        <w:rPr>
          <w:rStyle w:val="Accentuationlgre"/>
        </w:rPr>
      </w:pPr>
      <w:r>
        <w:rPr>
          <w:rStyle w:val="Accentuationlgre"/>
          <w:rFonts w:cs="Arial"/>
        </w:rPr>
        <w:t>É</w:t>
      </w:r>
      <w:r>
        <w:rPr>
          <w:rStyle w:val="Accentuationlgre"/>
        </w:rPr>
        <w:t xml:space="preserve">tape </w:t>
      </w:r>
      <w:r w:rsidRPr="005C13F6">
        <w:rPr>
          <w:rStyle w:val="Accentuationlgre"/>
        </w:rPr>
        <w:t>C</w:t>
      </w:r>
    </w:p>
    <w:p w14:paraId="784D03C0" w14:textId="77777777" w:rsidR="00B920F1" w:rsidRPr="00BA4F62" w:rsidRDefault="00B920F1" w:rsidP="00B920F1">
      <w:pPr>
        <w:rPr>
          <w:rStyle w:val="Accentuationlgre"/>
          <w:b w:val="0"/>
          <w:sz w:val="20"/>
          <w:szCs w:val="18"/>
        </w:rPr>
      </w:pPr>
      <w:r w:rsidRPr="00BA4F62">
        <w:rPr>
          <w:rStyle w:val="Accentuationlgre"/>
          <w:b w:val="0"/>
          <w:sz w:val="20"/>
          <w:szCs w:val="18"/>
        </w:rPr>
        <w:t>La société Meublât signe le contrat sur la base de 590 € la table.</w:t>
      </w:r>
    </w:p>
    <w:p w14:paraId="3D95C5BA" w14:textId="77777777" w:rsidR="00B920F1" w:rsidRPr="00BA4F62" w:rsidRDefault="00B920F1" w:rsidP="00B920F1">
      <w:pPr>
        <w:rPr>
          <w:rStyle w:val="Accentuationlgre"/>
          <w:b w:val="0"/>
          <w:sz w:val="20"/>
          <w:szCs w:val="18"/>
        </w:rPr>
      </w:pPr>
      <w:r w:rsidRPr="00BA4F62">
        <w:rPr>
          <w:rStyle w:val="Accentuationlgre"/>
          <w:b w:val="0"/>
          <w:sz w:val="20"/>
          <w:szCs w:val="18"/>
        </w:rPr>
        <w:t>Votre société doit licencier 5 salariés car elle manque de travail.</w:t>
      </w:r>
    </w:p>
    <w:p w14:paraId="35CF367B" w14:textId="77777777" w:rsidR="00B920F1" w:rsidRDefault="00B920F1" w:rsidP="00B920F1">
      <w:pPr>
        <w:rPr>
          <w:rStyle w:val="Accentuationlgre"/>
          <w:sz w:val="22"/>
        </w:rPr>
      </w:pPr>
    </w:p>
    <w:p w14:paraId="6969D237" w14:textId="77777777" w:rsidR="00B920F1" w:rsidRPr="005C13F6" w:rsidRDefault="00B920F1" w:rsidP="00B920F1">
      <w:pPr>
        <w:pStyle w:val="Paragraphedeliste"/>
        <w:numPr>
          <w:ilvl w:val="0"/>
          <w:numId w:val="7"/>
        </w:numPr>
        <w:tabs>
          <w:tab w:val="clear" w:pos="144"/>
          <w:tab w:val="left" w:pos="284"/>
        </w:tabs>
        <w:ind w:left="284" w:hanging="284"/>
        <w:rPr>
          <w:rStyle w:val="Accentuationlgre"/>
        </w:rPr>
      </w:pPr>
      <w:r>
        <w:rPr>
          <w:rStyle w:val="Accentuationlgre"/>
          <w:rFonts w:cs="Arial"/>
        </w:rPr>
        <w:t>É</w:t>
      </w:r>
      <w:r>
        <w:rPr>
          <w:rStyle w:val="Accentuationlgre"/>
        </w:rPr>
        <w:t xml:space="preserve">tape </w:t>
      </w:r>
      <w:r w:rsidRPr="005C13F6">
        <w:rPr>
          <w:rStyle w:val="Accentuationlgre"/>
        </w:rPr>
        <w:t>D</w:t>
      </w:r>
    </w:p>
    <w:p w14:paraId="1BB27767" w14:textId="77777777" w:rsidR="00B920F1" w:rsidRPr="00BA4F62" w:rsidRDefault="00B920F1" w:rsidP="00B920F1">
      <w:pPr>
        <w:tabs>
          <w:tab w:val="clear" w:pos="144"/>
        </w:tabs>
        <w:rPr>
          <w:rStyle w:val="Accentuationlgre"/>
          <w:b w:val="0"/>
          <w:sz w:val="20"/>
          <w:szCs w:val="18"/>
        </w:rPr>
      </w:pPr>
      <w:r w:rsidRPr="00BA4F62">
        <w:rPr>
          <w:rStyle w:val="Accentuationlgre"/>
          <w:b w:val="0"/>
          <w:sz w:val="20"/>
          <w:szCs w:val="18"/>
        </w:rPr>
        <w:t xml:space="preserve">La société Meublât fait une contreproposition et baisse ses prix à 550 € </w:t>
      </w:r>
    </w:p>
    <w:p w14:paraId="289B61B8" w14:textId="77777777" w:rsidR="00B920F1" w:rsidRPr="00BA4F62" w:rsidRDefault="00B920F1" w:rsidP="00B920F1">
      <w:pPr>
        <w:tabs>
          <w:tab w:val="clear" w:pos="144"/>
        </w:tabs>
        <w:spacing w:before="120"/>
        <w:rPr>
          <w:rStyle w:val="Accentuationlgre"/>
          <w:sz w:val="20"/>
          <w:szCs w:val="18"/>
        </w:rPr>
      </w:pPr>
      <w:r w:rsidRPr="00BA4F62">
        <w:rPr>
          <w:rStyle w:val="Accentuationlgre"/>
          <w:sz w:val="20"/>
          <w:szCs w:val="18"/>
        </w:rPr>
        <w:t xml:space="preserve">Quelle décision prenez-vous ? </w:t>
      </w:r>
    </w:p>
    <w:p w14:paraId="6C008544" w14:textId="77777777" w:rsidR="00B920F1" w:rsidRPr="00BA4F62" w:rsidRDefault="00B920F1" w:rsidP="00B920F1">
      <w:pPr>
        <w:tabs>
          <w:tab w:val="clear" w:pos="144"/>
        </w:tabs>
        <w:rPr>
          <w:rStyle w:val="Accentuationlgre"/>
          <w:b w:val="0"/>
          <w:bCs/>
          <w:sz w:val="20"/>
          <w:szCs w:val="18"/>
        </w:rPr>
      </w:pPr>
      <w:r w:rsidRPr="00BA4F62">
        <w:rPr>
          <w:rStyle w:val="Accentuationlgre"/>
          <w:b w:val="0"/>
          <w:bCs/>
          <w:sz w:val="20"/>
          <w:szCs w:val="18"/>
        </w:rPr>
        <w:t>1. Vous baissez les prix à 540 € (allez à l’étape E).</w:t>
      </w:r>
    </w:p>
    <w:p w14:paraId="6B056F19" w14:textId="77777777" w:rsidR="00B920F1" w:rsidRPr="00BA4F62" w:rsidRDefault="00B920F1" w:rsidP="00B920F1">
      <w:pPr>
        <w:tabs>
          <w:tab w:val="clear" w:pos="144"/>
        </w:tabs>
        <w:rPr>
          <w:rStyle w:val="Accentuationlgre"/>
          <w:b w:val="0"/>
          <w:bCs/>
          <w:sz w:val="20"/>
          <w:szCs w:val="18"/>
        </w:rPr>
      </w:pPr>
      <w:r w:rsidRPr="00BA4F62">
        <w:rPr>
          <w:rStyle w:val="Accentuationlgre"/>
          <w:b w:val="0"/>
          <w:bCs/>
          <w:sz w:val="20"/>
          <w:szCs w:val="18"/>
        </w:rPr>
        <w:t>2. Vous ne baissez pas les prix et faites valoir la qualité de vos produits (aller étape C).</w:t>
      </w:r>
    </w:p>
    <w:p w14:paraId="4A83F36A" w14:textId="77777777" w:rsidR="00B920F1" w:rsidRPr="00BA4F62" w:rsidRDefault="00B920F1" w:rsidP="00B920F1">
      <w:pPr>
        <w:rPr>
          <w:rStyle w:val="Accentuationlgre"/>
          <w:sz w:val="20"/>
          <w:szCs w:val="18"/>
        </w:rPr>
      </w:pPr>
    </w:p>
    <w:p w14:paraId="431E018C" w14:textId="77777777" w:rsidR="00B920F1" w:rsidRPr="005C13F6" w:rsidRDefault="00B920F1" w:rsidP="00B920F1">
      <w:pPr>
        <w:pStyle w:val="Paragraphedeliste"/>
        <w:numPr>
          <w:ilvl w:val="0"/>
          <w:numId w:val="7"/>
        </w:numPr>
        <w:tabs>
          <w:tab w:val="clear" w:pos="144"/>
          <w:tab w:val="left" w:pos="284"/>
        </w:tabs>
        <w:ind w:left="284" w:hanging="284"/>
        <w:rPr>
          <w:rStyle w:val="Accentuationlgre"/>
        </w:rPr>
      </w:pPr>
      <w:r>
        <w:rPr>
          <w:rStyle w:val="Accentuationlgre"/>
          <w:rFonts w:cs="Arial"/>
        </w:rPr>
        <w:t>É</w:t>
      </w:r>
      <w:r>
        <w:rPr>
          <w:rStyle w:val="Accentuationlgre"/>
        </w:rPr>
        <w:t xml:space="preserve">tape </w:t>
      </w:r>
      <w:r w:rsidRPr="005C13F6">
        <w:rPr>
          <w:rStyle w:val="Accentuationlgre"/>
        </w:rPr>
        <w:t>E</w:t>
      </w:r>
    </w:p>
    <w:p w14:paraId="712E421B" w14:textId="77777777" w:rsidR="00B920F1" w:rsidRPr="00BA4F62" w:rsidRDefault="00B920F1" w:rsidP="00B920F1">
      <w:pPr>
        <w:rPr>
          <w:rStyle w:val="Accentuationlgre"/>
          <w:b w:val="0"/>
          <w:sz w:val="20"/>
          <w:szCs w:val="18"/>
        </w:rPr>
      </w:pPr>
      <w:r w:rsidRPr="00BA4F62">
        <w:rPr>
          <w:rStyle w:val="Accentuationlgre"/>
          <w:b w:val="0"/>
          <w:sz w:val="20"/>
          <w:szCs w:val="18"/>
        </w:rPr>
        <w:t>La société Meublât jette l’éponge et le groupe Accor signe le contrat de 500 tables à 540 € avec votre société. Vous offrez un grand repas à vos commerciaux (aller à l’étape F).</w:t>
      </w:r>
    </w:p>
    <w:p w14:paraId="16AAF561" w14:textId="77777777" w:rsidR="00B920F1" w:rsidRPr="00BA4F62" w:rsidRDefault="00B920F1" w:rsidP="00B920F1">
      <w:pPr>
        <w:rPr>
          <w:rStyle w:val="Accentuationlgre"/>
          <w:b w:val="0"/>
          <w:sz w:val="20"/>
          <w:szCs w:val="18"/>
        </w:rPr>
      </w:pPr>
    </w:p>
    <w:p w14:paraId="37944F8C" w14:textId="77777777" w:rsidR="00B920F1" w:rsidRPr="005C13F6" w:rsidRDefault="00B920F1" w:rsidP="00B920F1">
      <w:pPr>
        <w:pStyle w:val="Paragraphedeliste"/>
        <w:numPr>
          <w:ilvl w:val="0"/>
          <w:numId w:val="7"/>
        </w:numPr>
        <w:tabs>
          <w:tab w:val="clear" w:pos="144"/>
          <w:tab w:val="left" w:pos="284"/>
        </w:tabs>
        <w:ind w:left="284" w:hanging="284"/>
        <w:rPr>
          <w:rStyle w:val="Accentuationlgre"/>
        </w:rPr>
      </w:pPr>
      <w:r>
        <w:rPr>
          <w:rStyle w:val="Accentuationlgre"/>
          <w:rFonts w:cs="Arial"/>
        </w:rPr>
        <w:t>É</w:t>
      </w:r>
      <w:r>
        <w:rPr>
          <w:rStyle w:val="Accentuationlgre"/>
        </w:rPr>
        <w:t xml:space="preserve">tape </w:t>
      </w:r>
      <w:r w:rsidRPr="005C13F6">
        <w:rPr>
          <w:rStyle w:val="Accentuationlgre"/>
        </w:rPr>
        <w:t>F</w:t>
      </w:r>
    </w:p>
    <w:p w14:paraId="4FBC885F" w14:textId="77777777" w:rsidR="00B920F1" w:rsidRPr="00BA4F62" w:rsidRDefault="00B920F1" w:rsidP="00B920F1">
      <w:pPr>
        <w:rPr>
          <w:rStyle w:val="Accentuationlgre"/>
          <w:b w:val="0"/>
          <w:sz w:val="20"/>
          <w:szCs w:val="18"/>
        </w:rPr>
      </w:pPr>
      <w:r w:rsidRPr="00BA4F62">
        <w:rPr>
          <w:rStyle w:val="Accentuationlgre"/>
          <w:b w:val="0"/>
          <w:sz w:val="20"/>
          <w:szCs w:val="18"/>
        </w:rPr>
        <w:t>Le comptable vous signale que le prix de revient d’une table est de 588 € et que vous perdrez 48 € par table vendue, soit une perte de 24 000 €</w:t>
      </w:r>
    </w:p>
    <w:p w14:paraId="0EC88E8A" w14:textId="77777777" w:rsidR="00B920F1" w:rsidRPr="00BA4F62" w:rsidRDefault="00B920F1" w:rsidP="00B920F1">
      <w:pPr>
        <w:spacing w:before="120"/>
        <w:rPr>
          <w:rStyle w:val="Accentuationlgre"/>
          <w:b w:val="0"/>
          <w:sz w:val="20"/>
          <w:szCs w:val="18"/>
        </w:rPr>
      </w:pPr>
      <w:r w:rsidRPr="00BA4F62">
        <w:rPr>
          <w:rStyle w:val="Accentuationlgre"/>
          <w:b w:val="0"/>
          <w:sz w:val="20"/>
          <w:szCs w:val="18"/>
        </w:rPr>
        <w:t>Votre société ne peut pas licencier du personnel pour réduire ses coûts, car elle en a besoin pour honorer le contrat. La société risque d’être en cessation de paiement.</w:t>
      </w:r>
    </w:p>
    <w:p w14:paraId="3F10F86F" w14:textId="77777777" w:rsidR="00B920F1" w:rsidRPr="003967E8" w:rsidRDefault="00B920F1" w:rsidP="00B920F1">
      <w:pPr>
        <w:rPr>
          <w:rStyle w:val="Accentuationlgre"/>
          <w:sz w:val="22"/>
        </w:rPr>
      </w:pPr>
    </w:p>
    <w:p w14:paraId="53CF0109" w14:textId="6DDBFD4F" w:rsidR="00815FE4" w:rsidRDefault="00815FE4" w:rsidP="00B920F1">
      <w:pPr>
        <w:rPr>
          <w:rStyle w:val="Accentuationlgre"/>
          <w:b w:val="0"/>
          <w:sz w:val="20"/>
        </w:rPr>
      </w:pPr>
    </w:p>
    <w:p w14:paraId="0D76C0F8" w14:textId="4CEB9F18" w:rsidR="00B920F1" w:rsidRPr="006B44DF" w:rsidRDefault="00BA4F62" w:rsidP="00B920F1">
      <w:pPr>
        <w:spacing w:before="120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Réponses</w:t>
      </w:r>
      <w:r w:rsidR="00B920F1" w:rsidRPr="006B44DF">
        <w:rPr>
          <w:rFonts w:cs="Arial"/>
          <w:b/>
          <w:sz w:val="24"/>
          <w:szCs w:val="24"/>
        </w:rPr>
        <w:tab/>
      </w:r>
    </w:p>
    <w:p w14:paraId="1FD58F43" w14:textId="77777777" w:rsidR="00B920F1" w:rsidRPr="006B44DF" w:rsidRDefault="00B920F1" w:rsidP="00B920F1">
      <w:pPr>
        <w:tabs>
          <w:tab w:val="clear" w:pos="144"/>
          <w:tab w:val="clear" w:pos="864"/>
          <w:tab w:val="clear" w:pos="1584"/>
          <w:tab w:val="clear" w:pos="2304"/>
          <w:tab w:val="clear" w:pos="3024"/>
          <w:tab w:val="clear" w:pos="3744"/>
          <w:tab w:val="clear" w:pos="4464"/>
          <w:tab w:val="clear" w:pos="5184"/>
          <w:tab w:val="clear" w:pos="5904"/>
          <w:tab w:val="clear" w:pos="6624"/>
          <w:tab w:val="left" w:pos="1507"/>
        </w:tabs>
        <w:spacing w:before="120" w:after="120"/>
        <w:jc w:val="left"/>
        <w:rPr>
          <w:rFonts w:cs="Arial"/>
          <w:bCs/>
        </w:rPr>
      </w:pPr>
      <w:r w:rsidRPr="006B44DF">
        <w:rPr>
          <w:rFonts w:cs="Arial"/>
          <w:bCs/>
        </w:rPr>
        <w:t>Réalisez les travaux suivants puis répondez ensuite aux questions ci-dessous.</w:t>
      </w:r>
    </w:p>
    <w:p w14:paraId="5EE5B469" w14:textId="495F016A" w:rsidR="00B920F1" w:rsidRPr="00BA4F62" w:rsidRDefault="00B920F1" w:rsidP="00BA4F62">
      <w:pPr>
        <w:pStyle w:val="Paragraphedeliste"/>
        <w:numPr>
          <w:ilvl w:val="0"/>
          <w:numId w:val="8"/>
        </w:numPr>
        <w:ind w:left="360"/>
        <w:rPr>
          <w:rStyle w:val="Accentuationlgre"/>
          <w:b w:val="0"/>
          <w:bCs/>
          <w:sz w:val="22"/>
          <w:szCs w:val="16"/>
        </w:rPr>
      </w:pPr>
      <w:r w:rsidRPr="00BA4F62">
        <w:rPr>
          <w:rStyle w:val="Accentuationlgre"/>
          <w:b w:val="0"/>
          <w:bCs/>
          <w:sz w:val="22"/>
          <w:szCs w:val="16"/>
        </w:rPr>
        <w:t>Quelles informations sont susceptibles de vous aider à prendre votre décision ?</w:t>
      </w:r>
    </w:p>
    <w:p w14:paraId="5CC62209" w14:textId="0C6AC3BA" w:rsidR="00B920F1" w:rsidRPr="00BA4F62" w:rsidRDefault="00B920F1" w:rsidP="00BA4F62">
      <w:pPr>
        <w:rPr>
          <w:rStyle w:val="Accentuationlgre"/>
          <w:b w:val="0"/>
          <w:bCs/>
          <w:sz w:val="22"/>
          <w:szCs w:val="16"/>
        </w:rPr>
      </w:pPr>
    </w:p>
    <w:p w14:paraId="76E37DAD" w14:textId="77777777" w:rsidR="00B920F1" w:rsidRPr="00BA4F62" w:rsidRDefault="00B920F1" w:rsidP="00BA4F62">
      <w:pPr>
        <w:rPr>
          <w:rStyle w:val="Accentuationlgre"/>
          <w:b w:val="0"/>
          <w:bCs/>
          <w:sz w:val="22"/>
          <w:szCs w:val="16"/>
        </w:rPr>
      </w:pPr>
    </w:p>
    <w:p w14:paraId="2D470D64" w14:textId="10593E27" w:rsidR="00B920F1" w:rsidRPr="00BA4F62" w:rsidRDefault="00B920F1" w:rsidP="00BA4F62">
      <w:pPr>
        <w:pStyle w:val="Paragraphedeliste"/>
        <w:numPr>
          <w:ilvl w:val="0"/>
          <w:numId w:val="8"/>
        </w:numPr>
        <w:ind w:left="360"/>
        <w:rPr>
          <w:rStyle w:val="Accentuationlgre"/>
          <w:b w:val="0"/>
          <w:bCs/>
          <w:sz w:val="22"/>
          <w:szCs w:val="16"/>
        </w:rPr>
      </w:pPr>
      <w:r w:rsidRPr="00BA4F62">
        <w:rPr>
          <w:rStyle w:val="Accentuationlgre"/>
          <w:b w:val="0"/>
          <w:bCs/>
          <w:sz w:val="22"/>
          <w:szCs w:val="16"/>
        </w:rPr>
        <w:lastRenderedPageBreak/>
        <w:t>Quelles sont les causes des mauvaises décisions ?</w:t>
      </w:r>
    </w:p>
    <w:p w14:paraId="4AB20BA6" w14:textId="55C9C500" w:rsidR="00B920F1" w:rsidRPr="00BA4F62" w:rsidRDefault="00B920F1" w:rsidP="00BA4F62">
      <w:pPr>
        <w:rPr>
          <w:rStyle w:val="Accentuationlgre"/>
          <w:b w:val="0"/>
          <w:bCs/>
          <w:sz w:val="22"/>
          <w:szCs w:val="16"/>
        </w:rPr>
      </w:pPr>
    </w:p>
    <w:p w14:paraId="38978118" w14:textId="2740455F" w:rsidR="00B920F1" w:rsidRPr="00BA4F62" w:rsidRDefault="00B920F1" w:rsidP="00BA4F62">
      <w:pPr>
        <w:rPr>
          <w:rStyle w:val="Accentuationlgre"/>
          <w:b w:val="0"/>
          <w:bCs/>
          <w:sz w:val="22"/>
          <w:szCs w:val="16"/>
        </w:rPr>
      </w:pPr>
    </w:p>
    <w:p w14:paraId="67B20435" w14:textId="77777777" w:rsidR="00B920F1" w:rsidRPr="00BA4F62" w:rsidRDefault="00B920F1" w:rsidP="00BA4F62">
      <w:pPr>
        <w:rPr>
          <w:rStyle w:val="Accentuationlgre"/>
          <w:b w:val="0"/>
          <w:bCs/>
          <w:sz w:val="22"/>
          <w:szCs w:val="16"/>
        </w:rPr>
      </w:pPr>
    </w:p>
    <w:p w14:paraId="19D988BA" w14:textId="77777777" w:rsidR="00B920F1" w:rsidRPr="00BA4F62" w:rsidRDefault="00B920F1" w:rsidP="00BA4F62">
      <w:pPr>
        <w:pStyle w:val="Paragraphedeliste"/>
        <w:numPr>
          <w:ilvl w:val="0"/>
          <w:numId w:val="8"/>
        </w:numPr>
        <w:ind w:left="360"/>
        <w:rPr>
          <w:rStyle w:val="Accentuationlgre"/>
          <w:b w:val="0"/>
          <w:bCs/>
          <w:sz w:val="22"/>
          <w:szCs w:val="16"/>
        </w:rPr>
      </w:pPr>
      <w:r w:rsidRPr="00BA4F62">
        <w:rPr>
          <w:rStyle w:val="Accentuationlgre"/>
          <w:b w:val="0"/>
          <w:bCs/>
          <w:sz w:val="22"/>
          <w:szCs w:val="16"/>
        </w:rPr>
        <w:t>Quelles conclusions pouvez-vous en tirer du métier de gestionnaire ?</w:t>
      </w:r>
    </w:p>
    <w:p w14:paraId="2B91A514" w14:textId="77777777" w:rsidR="00B920F1" w:rsidRPr="00B920F1" w:rsidRDefault="00B920F1" w:rsidP="00B920F1">
      <w:pPr>
        <w:rPr>
          <w:rStyle w:val="Accentuationlgre"/>
          <w:b w:val="0"/>
          <w:sz w:val="20"/>
        </w:rPr>
      </w:pPr>
    </w:p>
    <w:sectPr w:rsidR="00B920F1" w:rsidRPr="00B920F1" w:rsidSect="00E76895">
      <w:pgSz w:w="11906" w:h="16838"/>
      <w:pgMar w:top="851" w:right="737" w:bottom="73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806"/>
    <w:multiLevelType w:val="hybridMultilevel"/>
    <w:tmpl w:val="644AE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2D542E"/>
    <w:multiLevelType w:val="hybridMultilevel"/>
    <w:tmpl w:val="731EA2E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CC290F"/>
    <w:multiLevelType w:val="hybridMultilevel"/>
    <w:tmpl w:val="E10642A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B12A9"/>
    <w:multiLevelType w:val="hybridMultilevel"/>
    <w:tmpl w:val="100E32A6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DCD2B14"/>
    <w:multiLevelType w:val="hybridMultilevel"/>
    <w:tmpl w:val="B22CC66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F37EE"/>
    <w:multiLevelType w:val="hybridMultilevel"/>
    <w:tmpl w:val="E9506A1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D6010A"/>
    <w:multiLevelType w:val="hybridMultilevel"/>
    <w:tmpl w:val="F412E706"/>
    <w:lvl w:ilvl="0" w:tplc="040C000F">
      <w:start w:val="1"/>
      <w:numFmt w:val="decimal"/>
      <w:lvlText w:val="%1."/>
      <w:lvlJc w:val="left"/>
      <w:pPr>
        <w:ind w:left="504" w:hanging="360"/>
      </w:pPr>
    </w:lvl>
    <w:lvl w:ilvl="1" w:tplc="040C0019" w:tentative="1">
      <w:start w:val="1"/>
      <w:numFmt w:val="lowerLetter"/>
      <w:lvlText w:val="%2."/>
      <w:lvlJc w:val="left"/>
      <w:pPr>
        <w:ind w:left="1224" w:hanging="360"/>
      </w:pPr>
    </w:lvl>
    <w:lvl w:ilvl="2" w:tplc="040C001B" w:tentative="1">
      <w:start w:val="1"/>
      <w:numFmt w:val="lowerRoman"/>
      <w:lvlText w:val="%3."/>
      <w:lvlJc w:val="right"/>
      <w:pPr>
        <w:ind w:left="1944" w:hanging="180"/>
      </w:pPr>
    </w:lvl>
    <w:lvl w:ilvl="3" w:tplc="040C000F" w:tentative="1">
      <w:start w:val="1"/>
      <w:numFmt w:val="decimal"/>
      <w:lvlText w:val="%4."/>
      <w:lvlJc w:val="left"/>
      <w:pPr>
        <w:ind w:left="2664" w:hanging="360"/>
      </w:pPr>
    </w:lvl>
    <w:lvl w:ilvl="4" w:tplc="040C0019" w:tentative="1">
      <w:start w:val="1"/>
      <w:numFmt w:val="lowerLetter"/>
      <w:lvlText w:val="%5."/>
      <w:lvlJc w:val="left"/>
      <w:pPr>
        <w:ind w:left="3384" w:hanging="360"/>
      </w:pPr>
    </w:lvl>
    <w:lvl w:ilvl="5" w:tplc="040C001B" w:tentative="1">
      <w:start w:val="1"/>
      <w:numFmt w:val="lowerRoman"/>
      <w:lvlText w:val="%6."/>
      <w:lvlJc w:val="right"/>
      <w:pPr>
        <w:ind w:left="4104" w:hanging="180"/>
      </w:pPr>
    </w:lvl>
    <w:lvl w:ilvl="6" w:tplc="040C000F" w:tentative="1">
      <w:start w:val="1"/>
      <w:numFmt w:val="decimal"/>
      <w:lvlText w:val="%7."/>
      <w:lvlJc w:val="left"/>
      <w:pPr>
        <w:ind w:left="4824" w:hanging="360"/>
      </w:pPr>
    </w:lvl>
    <w:lvl w:ilvl="7" w:tplc="040C0019" w:tentative="1">
      <w:start w:val="1"/>
      <w:numFmt w:val="lowerLetter"/>
      <w:lvlText w:val="%8."/>
      <w:lvlJc w:val="left"/>
      <w:pPr>
        <w:ind w:left="5544" w:hanging="360"/>
      </w:pPr>
    </w:lvl>
    <w:lvl w:ilvl="8" w:tplc="040C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7" w15:restartNumberingAfterBreak="0">
    <w:nsid w:val="5581742E"/>
    <w:multiLevelType w:val="hybridMultilevel"/>
    <w:tmpl w:val="94CE360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9872077">
    <w:abstractNumId w:val="5"/>
  </w:num>
  <w:num w:numId="2" w16cid:durableId="326715358">
    <w:abstractNumId w:val="4"/>
  </w:num>
  <w:num w:numId="3" w16cid:durableId="787626241">
    <w:abstractNumId w:val="7"/>
  </w:num>
  <w:num w:numId="4" w16cid:durableId="696852059">
    <w:abstractNumId w:val="3"/>
  </w:num>
  <w:num w:numId="5" w16cid:durableId="295066237">
    <w:abstractNumId w:val="1"/>
  </w:num>
  <w:num w:numId="6" w16cid:durableId="918635043">
    <w:abstractNumId w:val="6"/>
  </w:num>
  <w:num w:numId="7" w16cid:durableId="196702100">
    <w:abstractNumId w:val="0"/>
  </w:num>
  <w:num w:numId="8" w16cid:durableId="9538286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5FE4"/>
    <w:rsid w:val="00007F7C"/>
    <w:rsid w:val="000756E1"/>
    <w:rsid w:val="002C4D6E"/>
    <w:rsid w:val="0079069B"/>
    <w:rsid w:val="00815FE4"/>
    <w:rsid w:val="009158BB"/>
    <w:rsid w:val="00AB1AE6"/>
    <w:rsid w:val="00B64978"/>
    <w:rsid w:val="00B920F1"/>
    <w:rsid w:val="00BA4F62"/>
    <w:rsid w:val="00D3533E"/>
    <w:rsid w:val="00E0745D"/>
    <w:rsid w:val="00E7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7E3FE"/>
  <w15:chartTrackingRefBased/>
  <w15:docId w15:val="{EB7F9D4A-8D10-49F2-A90F-248BF3083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5FE4"/>
    <w:pPr>
      <w:tabs>
        <w:tab w:val="left" w:pos="144"/>
        <w:tab w:val="left" w:pos="864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unhideWhenUsed/>
    <w:rsid w:val="00815FE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815FE4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fr-FR"/>
    </w:rPr>
  </w:style>
  <w:style w:type="paragraph" w:styleId="NormalWeb">
    <w:name w:val="Normal (Web)"/>
    <w:basedOn w:val="Normal"/>
    <w:rsid w:val="00815FE4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uiPriority w:val="99"/>
    <w:rsid w:val="00815FE4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815F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aliases w:val="Titre 11"/>
    <w:basedOn w:val="Normal"/>
    <w:link w:val="SansinterligneCar"/>
    <w:uiPriority w:val="1"/>
    <w:qFormat/>
    <w:rsid w:val="00815FE4"/>
    <w:pPr>
      <w:spacing w:before="120" w:after="240"/>
    </w:pPr>
    <w:rPr>
      <w:b/>
      <w:sz w:val="28"/>
      <w:szCs w:val="22"/>
    </w:rPr>
  </w:style>
  <w:style w:type="character" w:styleId="Accentuationlgre">
    <w:name w:val="Subtle Emphasis"/>
    <w:aliases w:val="Titre 111"/>
    <w:uiPriority w:val="19"/>
    <w:qFormat/>
    <w:rsid w:val="00815FE4"/>
    <w:rPr>
      <w:rFonts w:ascii="Arial" w:hAnsi="Arial"/>
      <w:b/>
      <w:sz w:val="24"/>
    </w:rPr>
  </w:style>
  <w:style w:type="paragraph" w:styleId="Paragraphedeliste">
    <w:name w:val="List Paragraph"/>
    <w:basedOn w:val="Normal"/>
    <w:uiPriority w:val="34"/>
    <w:qFormat/>
    <w:rsid w:val="00815FE4"/>
    <w:pPr>
      <w:ind w:left="720"/>
      <w:contextualSpacing/>
    </w:pPr>
  </w:style>
  <w:style w:type="paragraph" w:customStyle="1" w:styleId="xl37">
    <w:name w:val="xl37"/>
    <w:basedOn w:val="Normal"/>
    <w:rsid w:val="00815FE4"/>
    <w:pPr>
      <w:pBdr>
        <w:right w:val="single" w:sz="4" w:space="0" w:color="auto"/>
      </w:pBdr>
      <w:tabs>
        <w:tab w:val="clear" w:pos="144"/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</w:tabs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65">
    <w:name w:val="xl65"/>
    <w:basedOn w:val="Normal"/>
    <w:rsid w:val="00815FE4"/>
    <w:pPr>
      <w:pBdr>
        <w:right w:val="single" w:sz="4" w:space="0" w:color="auto"/>
      </w:pBdr>
      <w:tabs>
        <w:tab w:val="clear" w:pos="144"/>
        <w:tab w:val="clear" w:pos="864"/>
        <w:tab w:val="clear" w:pos="1584"/>
        <w:tab w:val="clear" w:pos="2304"/>
        <w:tab w:val="clear" w:pos="3024"/>
        <w:tab w:val="clear" w:pos="3744"/>
        <w:tab w:val="clear" w:pos="4464"/>
        <w:tab w:val="clear" w:pos="5184"/>
        <w:tab w:val="clear" w:pos="5904"/>
        <w:tab w:val="clear" w:pos="6624"/>
      </w:tabs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character" w:customStyle="1" w:styleId="SansinterligneCar">
    <w:name w:val="Sans interligne Car"/>
    <w:aliases w:val="Titre 11 Car"/>
    <w:basedOn w:val="Policepardfaut"/>
    <w:link w:val="Sansinterligne"/>
    <w:uiPriority w:val="1"/>
    <w:rsid w:val="00815FE4"/>
    <w:rPr>
      <w:rFonts w:ascii="Arial" w:eastAsia="Times New Roman" w:hAnsi="Arial" w:cs="Times New Roman"/>
      <w:b/>
      <w:sz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sv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386</Words>
  <Characters>2126</Characters>
  <Application>Microsoft Office Word</Application>
  <DocSecurity>0</DocSecurity>
  <Lines>17</Lines>
  <Paragraphs>5</Paragraphs>
  <ScaleCrop>false</ScaleCrop>
  <Company/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Terrier</dc:creator>
  <cp:keywords/>
  <dc:description/>
  <cp:lastModifiedBy>Claude Terrier</cp:lastModifiedBy>
  <cp:revision>11</cp:revision>
  <dcterms:created xsi:type="dcterms:W3CDTF">2014-07-12T22:16:00Z</dcterms:created>
  <dcterms:modified xsi:type="dcterms:W3CDTF">2024-04-01T14:18:00Z</dcterms:modified>
</cp:coreProperties>
</file>