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8"/>
        <w:gridCol w:w="6563"/>
        <w:gridCol w:w="1968"/>
      </w:tblGrid>
      <w:tr w:rsidR="002D12F1" w:rsidRPr="0045098D" w14:paraId="4D87C31D" w14:textId="77777777" w:rsidTr="00FE1A6F">
        <w:tc>
          <w:tcPr>
            <w:tcW w:w="7981" w:type="dxa"/>
            <w:gridSpan w:val="2"/>
            <w:shd w:val="clear" w:color="auto" w:fill="92D050"/>
            <w:vAlign w:val="center"/>
          </w:tcPr>
          <w:p w14:paraId="4445723B" w14:textId="77777777" w:rsidR="002D12F1" w:rsidRDefault="002D12F1" w:rsidP="00FE1A6F">
            <w:pPr>
              <w:pStyle w:val="Titre2"/>
              <w:spacing w:before="120" w:after="0"/>
              <w:jc w:val="center"/>
              <w:rPr>
                <w:rFonts w:cs="Arial"/>
                <w:szCs w:val="24"/>
              </w:rPr>
            </w:pPr>
            <w:r w:rsidRPr="0013578D">
              <w:rPr>
                <w:rFonts w:cs="Arial"/>
                <w:szCs w:val="24"/>
              </w:rPr>
              <w:t xml:space="preserve">Mission </w:t>
            </w:r>
            <w:r>
              <w:rPr>
                <w:rFonts w:cs="Arial"/>
                <w:szCs w:val="24"/>
              </w:rPr>
              <w:t>6</w:t>
            </w:r>
            <w:r w:rsidRPr="0013578D">
              <w:rPr>
                <w:rFonts w:cs="Arial"/>
                <w:szCs w:val="24"/>
              </w:rPr>
              <w:t xml:space="preserve"> – </w:t>
            </w:r>
            <w:r>
              <w:rPr>
                <w:rFonts w:cs="Arial"/>
                <w:szCs w:val="24"/>
              </w:rPr>
              <w:t xml:space="preserve">Obtenir une certification </w:t>
            </w:r>
          </w:p>
          <w:p w14:paraId="373C143B" w14:textId="77777777" w:rsidR="002D12F1" w:rsidRPr="000C0841" w:rsidRDefault="002D12F1" w:rsidP="00FE1A6F">
            <w:pPr>
              <w:spacing w:before="0" w:after="120"/>
              <w:jc w:val="center"/>
            </w:pPr>
            <w:r w:rsidRPr="00B77FC5">
              <w:rPr>
                <w:sz w:val="24"/>
                <w:szCs w:val="28"/>
              </w:rPr>
              <w:t>(Entrainement à l’épreuve e52)</w:t>
            </w:r>
          </w:p>
        </w:tc>
        <w:tc>
          <w:tcPr>
            <w:tcW w:w="1968" w:type="dxa"/>
            <w:shd w:val="clear" w:color="auto" w:fill="92D050"/>
          </w:tcPr>
          <w:p w14:paraId="16E0EA43" w14:textId="77777777" w:rsidR="002D12F1" w:rsidRPr="0045098D" w:rsidRDefault="002D12F1" w:rsidP="00FE1A6F">
            <w:pPr>
              <w:pStyle w:val="Titre2"/>
              <w:spacing w:before="0" w:after="0"/>
              <w:jc w:val="center"/>
              <w:rPr>
                <w:rFonts w:cs="Arial"/>
                <w:color w:val="000000" w:themeColor="text1"/>
                <w:szCs w:val="32"/>
              </w:rPr>
            </w:pPr>
            <w:r>
              <w:rPr>
                <w:noProof/>
              </w:rPr>
              <w:drawing>
                <wp:inline distT="0" distB="0" distL="0" distR="0" wp14:anchorId="6D7C38EF" wp14:editId="51A11026">
                  <wp:extent cx="1112728" cy="720000"/>
                  <wp:effectExtent l="0" t="0" r="0" b="4445"/>
                  <wp:docPr id="2024619319" name="Image 20246193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728" cy="720000"/>
                          </a:xfrm>
                          <a:prstGeom prst="rect">
                            <a:avLst/>
                          </a:prstGeom>
                        </pic:spPr>
                      </pic:pic>
                    </a:graphicData>
                  </a:graphic>
                </wp:inline>
              </w:drawing>
            </w:r>
          </w:p>
        </w:tc>
      </w:tr>
      <w:tr w:rsidR="002D12F1" w:rsidRPr="00814D51" w14:paraId="289CE36F" w14:textId="77777777" w:rsidTr="00FE1A6F">
        <w:tc>
          <w:tcPr>
            <w:tcW w:w="1418" w:type="dxa"/>
            <w:shd w:val="clear" w:color="auto" w:fill="92D050"/>
            <w:vAlign w:val="center"/>
          </w:tcPr>
          <w:p w14:paraId="6C5500E8" w14:textId="77777777" w:rsidR="002D12F1" w:rsidRPr="00814D51" w:rsidRDefault="002D12F1" w:rsidP="00FE1A6F">
            <w:pPr>
              <w:pStyle w:val="Titre2"/>
              <w:spacing w:before="0" w:after="0"/>
              <w:jc w:val="center"/>
              <w:rPr>
                <w:rFonts w:cs="Arial"/>
                <w:b w:val="0"/>
                <w:bCs w:val="0"/>
                <w:color w:val="000000" w:themeColor="text1"/>
                <w:sz w:val="20"/>
                <w:szCs w:val="20"/>
              </w:rPr>
            </w:pPr>
            <w:r w:rsidRPr="00814D51">
              <w:rPr>
                <w:rFonts w:cs="Arial"/>
                <w:b w:val="0"/>
                <w:bCs w:val="0"/>
                <w:color w:val="000000" w:themeColor="text1"/>
                <w:sz w:val="20"/>
                <w:szCs w:val="20"/>
              </w:rPr>
              <w:t xml:space="preserve">Durée : </w:t>
            </w:r>
            <w:r>
              <w:rPr>
                <w:rFonts w:cs="Arial"/>
                <w:b w:val="0"/>
                <w:bCs w:val="0"/>
                <w:color w:val="000000" w:themeColor="text1"/>
                <w:sz w:val="20"/>
                <w:szCs w:val="20"/>
              </w:rPr>
              <w:t>50’</w:t>
            </w:r>
          </w:p>
        </w:tc>
        <w:tc>
          <w:tcPr>
            <w:tcW w:w="6563" w:type="dxa"/>
            <w:shd w:val="clear" w:color="auto" w:fill="92D050"/>
            <w:vAlign w:val="center"/>
          </w:tcPr>
          <w:p w14:paraId="1410A82A" w14:textId="77777777" w:rsidR="002D12F1" w:rsidRPr="00814D51" w:rsidRDefault="002D12F1" w:rsidP="00FE1A6F">
            <w:pPr>
              <w:pStyle w:val="Titre2"/>
              <w:spacing w:before="0" w:after="0"/>
              <w:jc w:val="center"/>
              <w:rPr>
                <w:rFonts w:cs="Arial"/>
                <w:b w:val="0"/>
                <w:bCs w:val="0"/>
                <w:color w:val="000000" w:themeColor="text1"/>
                <w:sz w:val="20"/>
                <w:szCs w:val="20"/>
              </w:rPr>
            </w:pPr>
            <w:r>
              <w:rPr>
                <w:rFonts w:cs="Arial"/>
                <w:b w:val="0"/>
                <w:bCs w:val="0"/>
                <w:noProof/>
                <w:color w:val="000000" w:themeColor="text1"/>
                <w:sz w:val="20"/>
                <w:szCs w:val="20"/>
              </w:rPr>
              <w:drawing>
                <wp:inline distT="0" distB="0" distL="0" distR="0" wp14:anchorId="2AF56E3A" wp14:editId="24927A8B">
                  <wp:extent cx="324000" cy="324000"/>
                  <wp:effectExtent l="0" t="0" r="0" b="0"/>
                  <wp:docPr id="889222321" name="Graphique 88922232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968" w:type="dxa"/>
            <w:shd w:val="clear" w:color="auto" w:fill="92D050"/>
            <w:vAlign w:val="center"/>
          </w:tcPr>
          <w:p w14:paraId="5E100BAD" w14:textId="77777777" w:rsidR="002D12F1" w:rsidRPr="00814D51" w:rsidRDefault="002D12F1" w:rsidP="00FE1A6F">
            <w:pPr>
              <w:pStyle w:val="Titre2"/>
              <w:spacing w:before="0" w:after="0"/>
              <w:jc w:val="center"/>
              <w:rPr>
                <w:rFonts w:cs="Arial"/>
                <w:b w:val="0"/>
                <w:bCs w:val="0"/>
                <w:color w:val="000000" w:themeColor="text1"/>
                <w:sz w:val="20"/>
                <w:szCs w:val="20"/>
              </w:rPr>
            </w:pPr>
            <w:r>
              <w:rPr>
                <w:rFonts w:cs="Arial"/>
                <w:b w:val="0"/>
                <w:bCs w:val="0"/>
                <w:color w:val="000000" w:themeColor="text1"/>
                <w:sz w:val="20"/>
                <w:szCs w:val="20"/>
              </w:rPr>
              <w:t>Source</w:t>
            </w:r>
          </w:p>
        </w:tc>
      </w:tr>
    </w:tbl>
    <w:p w14:paraId="25CDEF45" w14:textId="77777777" w:rsidR="002D12F1" w:rsidRDefault="002D12F1" w:rsidP="002D12F1">
      <w:pPr>
        <w:ind w:left="29" w:right="567"/>
        <w:rPr>
          <w:b/>
          <w:sz w:val="24"/>
        </w:rPr>
      </w:pPr>
      <w:r>
        <w:rPr>
          <w:bCs/>
          <w:iCs/>
          <w:noProof/>
        </w:rPr>
        <w:drawing>
          <wp:anchor distT="0" distB="0" distL="114300" distR="114300" simplePos="0" relativeHeight="251659264" behindDoc="0" locked="0" layoutInCell="1" allowOverlap="1" wp14:anchorId="2273E750" wp14:editId="537DA01C">
            <wp:simplePos x="0" y="0"/>
            <wp:positionH relativeFrom="column">
              <wp:posOffset>4529455</wp:posOffset>
            </wp:positionH>
            <wp:positionV relativeFrom="paragraph">
              <wp:posOffset>165735</wp:posOffset>
            </wp:positionV>
            <wp:extent cx="1790065" cy="1442720"/>
            <wp:effectExtent l="0" t="0" r="635" b="5080"/>
            <wp:wrapSquare wrapText="bothSides"/>
            <wp:docPr id="1569017084" name="Image 2" descr="Une image contenant plein air, ciel, piste, av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17084" name="Image 2" descr="Une image contenant plein air, ciel, piste, av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065" cy="1442720"/>
                    </a:xfrm>
                    <a:prstGeom prst="rect">
                      <a:avLst/>
                    </a:prstGeom>
                  </pic:spPr>
                </pic:pic>
              </a:graphicData>
            </a:graphic>
            <wp14:sizeRelH relativeFrom="margin">
              <wp14:pctWidth>0</wp14:pctWidth>
            </wp14:sizeRelH>
            <wp14:sizeRelV relativeFrom="margin">
              <wp14:pctHeight>0</wp14:pctHeight>
            </wp14:sizeRelV>
          </wp:anchor>
        </w:drawing>
      </w:r>
      <w:r w:rsidRPr="00D65E70">
        <w:rPr>
          <w:b/>
          <w:sz w:val="24"/>
        </w:rPr>
        <w:t>Contexte professionnel</w:t>
      </w:r>
    </w:p>
    <w:p w14:paraId="6860EAA7" w14:textId="77777777" w:rsidR="002D12F1" w:rsidRPr="002D12F1" w:rsidRDefault="002D12F1" w:rsidP="002D12F1">
      <w:pPr>
        <w:rPr>
          <w:sz w:val="20"/>
          <w:szCs w:val="20"/>
          <w:lang w:eastAsia="fr-FR"/>
        </w:rPr>
      </w:pPr>
      <w:r w:rsidRPr="002D12F1">
        <w:rPr>
          <w:sz w:val="20"/>
          <w:szCs w:val="20"/>
          <w:lang w:eastAsia="fr-FR"/>
        </w:rPr>
        <w:t xml:space="preserve">La société </w:t>
      </w:r>
      <w:r w:rsidRPr="002D12F1">
        <w:rPr>
          <w:b/>
          <w:bCs/>
          <w:sz w:val="20"/>
          <w:szCs w:val="20"/>
          <w:lang w:eastAsia="fr-FR"/>
        </w:rPr>
        <w:t>Alpes-Drones</w:t>
      </w:r>
      <w:r w:rsidRPr="002D12F1">
        <w:rPr>
          <w:sz w:val="20"/>
          <w:szCs w:val="20"/>
          <w:lang w:eastAsia="fr-FR"/>
        </w:rPr>
        <w:t xml:space="preserve"> commercialise, répare et assure la maintenance de drones pour particuliers et professionnels. Elle est dirigée par M. Tardy.</w:t>
      </w:r>
    </w:p>
    <w:p w14:paraId="6916F889" w14:textId="77777777" w:rsidR="002D12F1" w:rsidRPr="002D12F1" w:rsidRDefault="002D12F1" w:rsidP="002D12F1">
      <w:pPr>
        <w:spacing w:before="60"/>
        <w:rPr>
          <w:sz w:val="20"/>
          <w:szCs w:val="20"/>
          <w:lang w:eastAsia="fr-FR"/>
        </w:rPr>
      </w:pPr>
      <w:r w:rsidRPr="002D12F1">
        <w:rPr>
          <w:sz w:val="20"/>
          <w:szCs w:val="20"/>
          <w:lang w:eastAsia="fr-FR"/>
        </w:rPr>
        <w:t xml:space="preserve">L’entreprise s'apprête à signer un important contrat avec le gestionnaire du réseau ferré national </w:t>
      </w:r>
      <w:r w:rsidRPr="002D12F1">
        <w:rPr>
          <w:b/>
          <w:bCs/>
          <w:sz w:val="20"/>
          <w:szCs w:val="20"/>
          <w:lang w:eastAsia="fr-FR"/>
        </w:rPr>
        <w:t xml:space="preserve">SNCF Réseau </w:t>
      </w:r>
      <w:r w:rsidRPr="002D12F1">
        <w:rPr>
          <w:sz w:val="20"/>
          <w:szCs w:val="20"/>
          <w:lang w:eastAsia="fr-FR"/>
        </w:rPr>
        <w:t>(filiale de la SNCF). Ce contrat concerne la maintenance des drones de surveillance du réseau du quart sud-est de la France. Ce contrat entraînera un accroissement significatif des activités de maintenance de l’entreprise.</w:t>
      </w:r>
    </w:p>
    <w:p w14:paraId="314980E1" w14:textId="77777777" w:rsidR="002D12F1" w:rsidRPr="002D12F1" w:rsidRDefault="002D12F1" w:rsidP="002D12F1">
      <w:pPr>
        <w:spacing w:before="60"/>
        <w:rPr>
          <w:sz w:val="20"/>
          <w:szCs w:val="20"/>
          <w:lang w:eastAsia="fr-FR"/>
        </w:rPr>
      </w:pPr>
      <w:r w:rsidRPr="002D12F1">
        <w:rPr>
          <w:sz w:val="20"/>
          <w:szCs w:val="20"/>
          <w:lang w:eastAsia="fr-FR"/>
        </w:rPr>
        <w:t>Dans ce contexte, une nouvelle organisation doit être mise en place et M. Tardy souhaite vous associer aux taches préparatoires qui vont en résulter.</w:t>
      </w:r>
    </w:p>
    <w:p w14:paraId="6BE1FACC" w14:textId="77777777" w:rsidR="002D12F1" w:rsidRPr="00B77FC5" w:rsidRDefault="002D12F1" w:rsidP="002D12F1">
      <w:pPr>
        <w:spacing w:before="240"/>
        <w:rPr>
          <w:iCs/>
          <w:sz w:val="24"/>
          <w:szCs w:val="28"/>
        </w:rPr>
      </w:pPr>
      <w:r w:rsidRPr="00B77FC5">
        <w:rPr>
          <w:b/>
          <w:iCs/>
          <w:sz w:val="24"/>
          <w:szCs w:val="28"/>
        </w:rPr>
        <w:t>Travail à faire</w:t>
      </w:r>
    </w:p>
    <w:p w14:paraId="575F53C0" w14:textId="77777777" w:rsidR="002D12F1" w:rsidRPr="002D12F1" w:rsidRDefault="002D12F1" w:rsidP="002D12F1">
      <w:pPr>
        <w:rPr>
          <w:bCs/>
          <w:iCs/>
          <w:sz w:val="20"/>
          <w:szCs w:val="20"/>
        </w:rPr>
      </w:pPr>
      <w:r w:rsidRPr="002D12F1">
        <w:rPr>
          <w:bCs/>
          <w:iCs/>
          <w:sz w:val="20"/>
          <w:szCs w:val="20"/>
        </w:rPr>
        <w:t xml:space="preserve">En vous aidant des </w:t>
      </w:r>
      <w:r w:rsidRPr="002D12F1">
        <w:rPr>
          <w:b/>
          <w:iCs/>
          <w:sz w:val="20"/>
          <w:szCs w:val="20"/>
        </w:rPr>
        <w:t>documents 1</w:t>
      </w:r>
      <w:r w:rsidRPr="002D12F1">
        <w:rPr>
          <w:bCs/>
          <w:iCs/>
          <w:sz w:val="20"/>
          <w:szCs w:val="20"/>
        </w:rPr>
        <w:t xml:space="preserve"> et </w:t>
      </w:r>
      <w:r w:rsidRPr="002D12F1">
        <w:rPr>
          <w:b/>
          <w:iCs/>
          <w:sz w:val="20"/>
          <w:szCs w:val="20"/>
        </w:rPr>
        <w:t>2</w:t>
      </w:r>
      <w:r w:rsidRPr="002D12F1">
        <w:rPr>
          <w:bCs/>
          <w:iCs/>
          <w:sz w:val="20"/>
          <w:szCs w:val="20"/>
        </w:rPr>
        <w:t xml:space="preserve"> réalisez les tâches suivantes :</w:t>
      </w:r>
    </w:p>
    <w:p w14:paraId="7F1CDF76" w14:textId="77777777" w:rsidR="002D12F1" w:rsidRPr="002D12F1" w:rsidRDefault="002D12F1" w:rsidP="002D12F1">
      <w:pPr>
        <w:pStyle w:val="Paragraphedeliste"/>
        <w:numPr>
          <w:ilvl w:val="0"/>
          <w:numId w:val="11"/>
        </w:numPr>
        <w:ind w:left="284" w:hanging="284"/>
        <w:rPr>
          <w:bCs/>
          <w:iCs/>
          <w:sz w:val="20"/>
          <w:szCs w:val="20"/>
        </w:rPr>
      </w:pPr>
      <w:r w:rsidRPr="002D12F1">
        <w:rPr>
          <w:bCs/>
          <w:iCs/>
          <w:sz w:val="20"/>
          <w:szCs w:val="20"/>
        </w:rPr>
        <w:t>Expliquez dans une note destinée à M. Fantin les caractéristiques de la formation qu’il devra suivre.</w:t>
      </w:r>
    </w:p>
    <w:p w14:paraId="11B5B598" w14:textId="5C334ABD" w:rsidR="002D12F1" w:rsidRPr="002D12F1" w:rsidRDefault="002D12F1" w:rsidP="002D12F1">
      <w:pPr>
        <w:pStyle w:val="Paragraphedeliste"/>
        <w:numPr>
          <w:ilvl w:val="0"/>
          <w:numId w:val="11"/>
        </w:numPr>
        <w:ind w:left="284" w:hanging="284"/>
        <w:rPr>
          <w:bCs/>
          <w:iCs/>
          <w:sz w:val="20"/>
          <w:szCs w:val="20"/>
        </w:rPr>
      </w:pPr>
      <w:r w:rsidRPr="002D12F1">
        <w:rPr>
          <w:bCs/>
          <w:iCs/>
          <w:sz w:val="20"/>
          <w:szCs w:val="20"/>
        </w:rPr>
        <w:t>Rédige</w:t>
      </w:r>
      <w:r w:rsidR="00231C83">
        <w:rPr>
          <w:bCs/>
          <w:iCs/>
          <w:sz w:val="20"/>
          <w:szCs w:val="20"/>
        </w:rPr>
        <w:t>z</w:t>
      </w:r>
      <w:r w:rsidRPr="002D12F1">
        <w:rPr>
          <w:bCs/>
          <w:iCs/>
          <w:sz w:val="20"/>
          <w:szCs w:val="20"/>
        </w:rPr>
        <w:t xml:space="preserve"> la lettre de demande de formation qui sera envoyée aux centres de formation.</w:t>
      </w:r>
    </w:p>
    <w:p w14:paraId="03044849" w14:textId="77777777" w:rsidR="002D12F1" w:rsidRDefault="002D12F1" w:rsidP="002D12F1">
      <w:pPr>
        <w:rPr>
          <w:rFonts w:cs="Arial"/>
          <w:b/>
          <w:color w:val="FF0000"/>
          <w:lang w:eastAsia="fr-FR"/>
        </w:rPr>
      </w:pPr>
    </w:p>
    <w:p w14:paraId="5655D79C" w14:textId="77777777" w:rsidR="002D12F1" w:rsidRPr="0017063A" w:rsidRDefault="002D12F1" w:rsidP="002D12F1">
      <w:pPr>
        <w:spacing w:before="60"/>
        <w:ind w:hanging="11"/>
        <w:rPr>
          <w:rFonts w:eastAsia="Times New Roman" w:cs="Arial"/>
          <w:b/>
          <w:bCs/>
          <w:sz w:val="24"/>
          <w:szCs w:val="28"/>
          <w:lang w:eastAsia="fr-FR"/>
        </w:rPr>
      </w:pPr>
      <w:r w:rsidRPr="00B77FC5">
        <w:rPr>
          <w:rFonts w:cs="Arial"/>
          <w:b/>
          <w:color w:val="FFFFFF" w:themeColor="background1"/>
          <w:sz w:val="24"/>
          <w:szCs w:val="28"/>
          <w:highlight w:val="red"/>
          <w:lang w:eastAsia="fr-FR"/>
        </w:rPr>
        <w:t xml:space="preserve">Doc. 1 </w:t>
      </w:r>
      <w:r w:rsidRPr="00B77FC5">
        <w:rPr>
          <w:rFonts w:cs="Arial"/>
          <w:b/>
          <w:color w:val="FFFFFF" w:themeColor="background1"/>
          <w:sz w:val="24"/>
          <w:szCs w:val="28"/>
          <w:lang w:eastAsia="fr-FR"/>
        </w:rPr>
        <w:t xml:space="preserve"> </w:t>
      </w:r>
      <w:r>
        <w:rPr>
          <w:rFonts w:eastAsia="Times New Roman" w:cs="Arial"/>
          <w:b/>
          <w:bCs/>
          <w:sz w:val="24"/>
          <w:szCs w:val="28"/>
          <w:lang w:eastAsia="fr-FR"/>
        </w:rPr>
        <w:t>Compte rendu de la rencontre avec M. Tardy</w:t>
      </w:r>
    </w:p>
    <w:p w14:paraId="363D5344" w14:textId="77777777" w:rsidR="002D12F1" w:rsidRPr="002D12F1" w:rsidRDefault="002D12F1" w:rsidP="002D12F1">
      <w:pPr>
        <w:spacing w:before="240"/>
        <w:ind w:left="993" w:hanging="993"/>
        <w:rPr>
          <w:iCs/>
          <w:sz w:val="20"/>
          <w:szCs w:val="20"/>
          <w:lang w:eastAsia="fr-FR"/>
        </w:rPr>
      </w:pPr>
      <w:r w:rsidRPr="002D12F1">
        <w:rPr>
          <w:b/>
          <w:bCs/>
          <w:iCs/>
          <w:sz w:val="20"/>
          <w:szCs w:val="20"/>
          <w:lang w:eastAsia="fr-FR"/>
        </w:rPr>
        <w:t>M. Tardy</w:t>
      </w:r>
      <w:r w:rsidRPr="002D12F1">
        <w:rPr>
          <w:iCs/>
          <w:sz w:val="20"/>
          <w:szCs w:val="20"/>
          <w:lang w:eastAsia="fr-FR"/>
        </w:rPr>
        <w:t> : Comme vous le savez nous allons signer un contrat de maintenance avec SNCF Réseau. C’est une reconnaissance de nos compétences et savoir-faire. Il nous faut à présent anticiper le surcroit de travail occasionné par ce contrat.</w:t>
      </w:r>
    </w:p>
    <w:p w14:paraId="69B02F24" w14:textId="77777777" w:rsidR="002D12F1" w:rsidRPr="002D12F1" w:rsidRDefault="002D12F1" w:rsidP="002D12F1">
      <w:pPr>
        <w:spacing w:before="0"/>
        <w:ind w:left="993"/>
        <w:rPr>
          <w:iCs/>
          <w:sz w:val="20"/>
          <w:szCs w:val="20"/>
          <w:lang w:eastAsia="fr-FR"/>
        </w:rPr>
      </w:pPr>
      <w:r w:rsidRPr="002D12F1">
        <w:rPr>
          <w:iCs/>
          <w:sz w:val="20"/>
          <w:szCs w:val="20"/>
          <w:lang w:eastAsia="fr-FR"/>
        </w:rPr>
        <w:t xml:space="preserve">Parmi le personnel, Rémy Fantin est un technicien efficace, spécialisé dans l'entretien et la réparation des drones professionnels. Je souhaite qu'il devienne le réparateur exclusif des appareils de </w:t>
      </w:r>
      <w:r w:rsidRPr="002D12F1">
        <w:rPr>
          <w:b/>
          <w:bCs/>
          <w:iCs/>
          <w:sz w:val="20"/>
          <w:szCs w:val="20"/>
          <w:lang w:eastAsia="fr-FR"/>
        </w:rPr>
        <w:t>SNCF réseau</w:t>
      </w:r>
      <w:r w:rsidRPr="002D12F1">
        <w:rPr>
          <w:iCs/>
          <w:sz w:val="20"/>
          <w:szCs w:val="20"/>
          <w:lang w:eastAsia="fr-FR"/>
        </w:rPr>
        <w:t xml:space="preserve"> afin de réduire le nombre d'intervenants.</w:t>
      </w:r>
    </w:p>
    <w:p w14:paraId="270D774F" w14:textId="77777777" w:rsidR="002D12F1" w:rsidRPr="002D12F1" w:rsidRDefault="002D12F1" w:rsidP="002D12F1">
      <w:pPr>
        <w:ind w:left="993" w:hanging="993"/>
        <w:rPr>
          <w:iCs/>
          <w:sz w:val="20"/>
          <w:szCs w:val="20"/>
          <w:lang w:eastAsia="fr-FR"/>
        </w:rPr>
      </w:pPr>
      <w:r w:rsidRPr="002D12F1">
        <w:rPr>
          <w:b/>
          <w:bCs/>
          <w:iCs/>
          <w:sz w:val="20"/>
          <w:szCs w:val="20"/>
          <w:lang w:eastAsia="fr-FR"/>
        </w:rPr>
        <w:t>Vous :</w:t>
      </w:r>
      <w:r w:rsidRPr="002D12F1">
        <w:rPr>
          <w:iCs/>
          <w:sz w:val="20"/>
          <w:szCs w:val="20"/>
          <w:lang w:eastAsia="fr-FR"/>
        </w:rPr>
        <w:t xml:space="preserve"> </w:t>
      </w:r>
      <w:r w:rsidRPr="002D12F1">
        <w:rPr>
          <w:iCs/>
          <w:sz w:val="20"/>
          <w:szCs w:val="20"/>
          <w:lang w:eastAsia="fr-FR"/>
        </w:rPr>
        <w:tab/>
        <w:t>Quelles en sont les conséquences pour l’entreprise ?</w:t>
      </w:r>
    </w:p>
    <w:p w14:paraId="4AA6D582" w14:textId="77777777" w:rsidR="002D12F1" w:rsidRPr="002D12F1" w:rsidRDefault="002D12F1" w:rsidP="002D12F1">
      <w:pPr>
        <w:ind w:left="993" w:hanging="993"/>
        <w:rPr>
          <w:iCs/>
          <w:sz w:val="20"/>
          <w:szCs w:val="20"/>
          <w:lang w:eastAsia="fr-FR"/>
        </w:rPr>
      </w:pPr>
      <w:r w:rsidRPr="002D12F1">
        <w:rPr>
          <w:b/>
          <w:bCs/>
          <w:iCs/>
          <w:sz w:val="20"/>
          <w:szCs w:val="20"/>
          <w:lang w:eastAsia="fr-FR"/>
        </w:rPr>
        <w:t>M. Tardy</w:t>
      </w:r>
      <w:r w:rsidRPr="002D12F1">
        <w:rPr>
          <w:iCs/>
          <w:sz w:val="20"/>
          <w:szCs w:val="20"/>
          <w:lang w:eastAsia="fr-FR"/>
        </w:rPr>
        <w:t> : Il est particulièrement compétent mais il ne peut réaliser les tests de drones car il ne possède pas les certifications requises. Il faudrait qu'il puisse réaliser lui-même les essais et donc obtenir les qualifications nécessaires pour pouvoir les réaliser.</w:t>
      </w:r>
    </w:p>
    <w:p w14:paraId="7D59C4D3" w14:textId="77777777" w:rsidR="002D12F1" w:rsidRPr="002D12F1" w:rsidRDefault="002D12F1" w:rsidP="002D12F1">
      <w:pPr>
        <w:ind w:left="993" w:hanging="993"/>
        <w:rPr>
          <w:iCs/>
          <w:sz w:val="20"/>
          <w:szCs w:val="20"/>
          <w:lang w:eastAsia="fr-FR"/>
        </w:rPr>
      </w:pPr>
      <w:r w:rsidRPr="002D12F1">
        <w:rPr>
          <w:b/>
          <w:bCs/>
          <w:iCs/>
          <w:sz w:val="20"/>
          <w:szCs w:val="20"/>
          <w:lang w:eastAsia="fr-FR"/>
        </w:rPr>
        <w:t xml:space="preserve">Vous : </w:t>
      </w:r>
      <w:r w:rsidRPr="002D12F1">
        <w:rPr>
          <w:b/>
          <w:bCs/>
          <w:iCs/>
          <w:sz w:val="20"/>
          <w:szCs w:val="20"/>
          <w:lang w:eastAsia="fr-FR"/>
        </w:rPr>
        <w:tab/>
      </w:r>
      <w:r w:rsidRPr="002D12F1">
        <w:rPr>
          <w:iCs/>
          <w:sz w:val="20"/>
          <w:szCs w:val="20"/>
          <w:lang w:eastAsia="fr-FR"/>
        </w:rPr>
        <w:t>Vous souhaitez que je recherche un organisme de formation qui lui permette de passer les certification ?</w:t>
      </w:r>
    </w:p>
    <w:p w14:paraId="77E0C25E" w14:textId="77777777" w:rsidR="002D12F1" w:rsidRPr="002D12F1" w:rsidRDefault="002D12F1" w:rsidP="002D12F1">
      <w:pPr>
        <w:ind w:left="993" w:hanging="993"/>
        <w:rPr>
          <w:iCs/>
          <w:sz w:val="20"/>
          <w:szCs w:val="20"/>
          <w:lang w:eastAsia="fr-FR"/>
        </w:rPr>
      </w:pPr>
      <w:r w:rsidRPr="002D12F1">
        <w:rPr>
          <w:b/>
          <w:bCs/>
          <w:iCs/>
          <w:sz w:val="20"/>
          <w:szCs w:val="20"/>
          <w:lang w:eastAsia="fr-FR"/>
        </w:rPr>
        <w:t>M. Tardy</w:t>
      </w:r>
      <w:r w:rsidRPr="002D12F1">
        <w:rPr>
          <w:iCs/>
          <w:sz w:val="20"/>
          <w:szCs w:val="20"/>
          <w:lang w:eastAsia="fr-FR"/>
        </w:rPr>
        <w:t xml:space="preserve"> : J’ai fait part de mes attentes à Rémy et il me demande plus d’information sur le formation à suivre et les certifications délivrées. Il faudrait que vous lui communiquiez ces informations sachant que les drones sont testés sur la parcelle qui jouxte l’entreprise et qui est dédiée aux essais. Marginalement les drones peuvent parfois survoler les maisons qui se trouvent en limite de propriété. </w:t>
      </w:r>
    </w:p>
    <w:p w14:paraId="048D89C3" w14:textId="77777777" w:rsidR="002D12F1" w:rsidRPr="002D12F1" w:rsidRDefault="002D12F1" w:rsidP="002D12F1">
      <w:pPr>
        <w:ind w:left="993" w:hanging="993"/>
        <w:rPr>
          <w:iCs/>
          <w:sz w:val="20"/>
          <w:szCs w:val="20"/>
          <w:lang w:eastAsia="fr-FR"/>
        </w:rPr>
      </w:pPr>
      <w:r w:rsidRPr="002D12F1">
        <w:rPr>
          <w:b/>
          <w:bCs/>
          <w:iCs/>
          <w:sz w:val="20"/>
          <w:szCs w:val="20"/>
          <w:lang w:eastAsia="fr-FR"/>
        </w:rPr>
        <w:t xml:space="preserve">Vous : </w:t>
      </w:r>
      <w:r w:rsidRPr="002D12F1">
        <w:rPr>
          <w:b/>
          <w:bCs/>
          <w:iCs/>
          <w:sz w:val="20"/>
          <w:szCs w:val="20"/>
          <w:lang w:eastAsia="fr-FR"/>
        </w:rPr>
        <w:tab/>
      </w:r>
      <w:r w:rsidRPr="002D12F1">
        <w:rPr>
          <w:iCs/>
          <w:sz w:val="20"/>
          <w:szCs w:val="20"/>
          <w:lang w:eastAsia="fr-FR"/>
        </w:rPr>
        <w:t>Y a t-il des caractéristiques particulières concernant les drones utilisés par SNCF Réseau ?</w:t>
      </w:r>
    </w:p>
    <w:p w14:paraId="44EAA9D3" w14:textId="77777777" w:rsidR="002D12F1" w:rsidRPr="002D12F1" w:rsidRDefault="002D12F1" w:rsidP="002D12F1">
      <w:pPr>
        <w:ind w:left="993" w:hanging="993"/>
        <w:rPr>
          <w:iCs/>
          <w:sz w:val="20"/>
          <w:szCs w:val="20"/>
          <w:lang w:eastAsia="fr-FR"/>
        </w:rPr>
      </w:pPr>
      <w:r w:rsidRPr="002D12F1">
        <w:rPr>
          <w:b/>
          <w:bCs/>
          <w:iCs/>
          <w:sz w:val="20"/>
          <w:szCs w:val="20"/>
          <w:lang w:eastAsia="fr-FR"/>
        </w:rPr>
        <w:t>M. Tardy</w:t>
      </w:r>
      <w:r w:rsidRPr="002D12F1">
        <w:rPr>
          <w:iCs/>
          <w:sz w:val="20"/>
          <w:szCs w:val="20"/>
          <w:lang w:eastAsia="fr-FR"/>
        </w:rPr>
        <w:t> : Ce sont des modèles professionnels qui font une quinzaine de kilos. Afin de gagner du temps, préparez le courrier qui sera envoyé aux organismes de formation sachant que le contrat avec SNCF Réseau sera opérationnel à partir du 1</w:t>
      </w:r>
      <w:r w:rsidRPr="002D12F1">
        <w:rPr>
          <w:iCs/>
          <w:sz w:val="20"/>
          <w:szCs w:val="20"/>
          <w:vertAlign w:val="superscript"/>
          <w:lang w:eastAsia="fr-FR"/>
        </w:rPr>
        <w:t>er</w:t>
      </w:r>
      <w:r w:rsidRPr="002D12F1">
        <w:rPr>
          <w:iCs/>
          <w:sz w:val="20"/>
          <w:szCs w:val="20"/>
          <w:lang w:eastAsia="fr-FR"/>
        </w:rPr>
        <w:t xml:space="preserve"> septembre et qu’il nous reste 2 mois pour mettre à niveau Rémy.</w:t>
      </w:r>
    </w:p>
    <w:p w14:paraId="7981CF07" w14:textId="77777777" w:rsidR="002D12F1" w:rsidRPr="002D12F1" w:rsidRDefault="002D12F1" w:rsidP="002D12F1">
      <w:pPr>
        <w:ind w:left="993" w:hanging="993"/>
        <w:rPr>
          <w:iCs/>
          <w:sz w:val="20"/>
          <w:szCs w:val="20"/>
          <w:lang w:eastAsia="fr-FR"/>
        </w:rPr>
      </w:pPr>
      <w:r w:rsidRPr="002D12F1">
        <w:rPr>
          <w:b/>
          <w:bCs/>
          <w:iCs/>
          <w:sz w:val="20"/>
          <w:szCs w:val="20"/>
          <w:lang w:eastAsia="fr-FR"/>
        </w:rPr>
        <w:t xml:space="preserve">Vous : </w:t>
      </w:r>
      <w:r w:rsidRPr="002D12F1">
        <w:rPr>
          <w:b/>
          <w:bCs/>
          <w:iCs/>
          <w:sz w:val="20"/>
          <w:szCs w:val="20"/>
          <w:lang w:eastAsia="fr-FR"/>
        </w:rPr>
        <w:tab/>
      </w:r>
      <w:r w:rsidRPr="002D12F1">
        <w:rPr>
          <w:iCs/>
          <w:sz w:val="20"/>
          <w:szCs w:val="20"/>
          <w:lang w:eastAsia="fr-FR"/>
        </w:rPr>
        <w:t>En effet il ne faut pas trainer,</w:t>
      </w:r>
      <w:r w:rsidRPr="002D12F1">
        <w:rPr>
          <w:b/>
          <w:bCs/>
          <w:iCs/>
          <w:sz w:val="20"/>
          <w:szCs w:val="20"/>
          <w:lang w:eastAsia="fr-FR"/>
        </w:rPr>
        <w:t xml:space="preserve"> </w:t>
      </w:r>
      <w:r w:rsidRPr="002D12F1">
        <w:rPr>
          <w:iCs/>
          <w:sz w:val="20"/>
          <w:szCs w:val="20"/>
          <w:lang w:eastAsia="fr-FR"/>
        </w:rPr>
        <w:t>Je m’en occupe immédiatement.</w:t>
      </w:r>
    </w:p>
    <w:p w14:paraId="03F03569" w14:textId="77777777" w:rsidR="002D12F1" w:rsidRPr="002D12F1" w:rsidRDefault="002D12F1" w:rsidP="002D12F1">
      <w:pPr>
        <w:rPr>
          <w:rFonts w:cs="Arial"/>
          <w:b/>
          <w:color w:val="FF0000"/>
          <w:sz w:val="20"/>
          <w:szCs w:val="20"/>
          <w:lang w:eastAsia="fr-FR"/>
        </w:rPr>
      </w:pPr>
    </w:p>
    <w:p w14:paraId="313DA5FB" w14:textId="77777777" w:rsidR="002D12F1" w:rsidRPr="0017063A" w:rsidRDefault="002D12F1" w:rsidP="002D12F1">
      <w:pPr>
        <w:spacing w:before="60"/>
        <w:ind w:hanging="11"/>
        <w:rPr>
          <w:rFonts w:eastAsia="Times New Roman" w:cs="Arial"/>
          <w:b/>
          <w:bCs/>
          <w:sz w:val="24"/>
          <w:szCs w:val="28"/>
          <w:lang w:eastAsia="fr-FR"/>
        </w:rPr>
      </w:pPr>
      <w:r w:rsidRPr="00B77FC5">
        <w:rPr>
          <w:rFonts w:cs="Arial"/>
          <w:b/>
          <w:color w:val="FFFFFF" w:themeColor="background1"/>
          <w:sz w:val="24"/>
          <w:szCs w:val="28"/>
          <w:highlight w:val="red"/>
          <w:lang w:eastAsia="fr-FR"/>
        </w:rPr>
        <w:t xml:space="preserve">Doc. </w:t>
      </w:r>
      <w:r>
        <w:rPr>
          <w:rFonts w:cs="Arial"/>
          <w:b/>
          <w:color w:val="FFFFFF" w:themeColor="background1"/>
          <w:sz w:val="24"/>
          <w:szCs w:val="28"/>
          <w:highlight w:val="red"/>
          <w:lang w:eastAsia="fr-FR"/>
        </w:rPr>
        <w:t>2</w:t>
      </w:r>
      <w:r w:rsidRPr="00B77FC5">
        <w:rPr>
          <w:rFonts w:cs="Arial"/>
          <w:b/>
          <w:color w:val="FFFFFF" w:themeColor="background1"/>
          <w:sz w:val="24"/>
          <w:szCs w:val="28"/>
          <w:highlight w:val="red"/>
          <w:lang w:eastAsia="fr-FR"/>
        </w:rPr>
        <w:t xml:space="preserve"> </w:t>
      </w:r>
      <w:r w:rsidRPr="00B77FC5">
        <w:rPr>
          <w:rFonts w:cs="Arial"/>
          <w:b/>
          <w:color w:val="FFFFFF" w:themeColor="background1"/>
          <w:sz w:val="24"/>
          <w:szCs w:val="28"/>
          <w:lang w:eastAsia="fr-FR"/>
        </w:rPr>
        <w:t xml:space="preserve"> </w:t>
      </w:r>
      <w:r w:rsidRPr="0017063A">
        <w:rPr>
          <w:rFonts w:eastAsia="Times New Roman" w:cs="Arial"/>
          <w:b/>
          <w:bCs/>
          <w:sz w:val="24"/>
          <w:szCs w:val="28"/>
          <w:lang w:eastAsia="fr-FR"/>
        </w:rPr>
        <w:t>Formation et certification des pilotes professionnels</w:t>
      </w:r>
    </w:p>
    <w:p w14:paraId="251567CD" w14:textId="77777777" w:rsidR="002D12F1" w:rsidRPr="002D12F1" w:rsidRDefault="002D12F1" w:rsidP="002D12F1">
      <w:pPr>
        <w:ind w:hanging="11"/>
        <w:rPr>
          <w:rFonts w:eastAsia="Times New Roman" w:cs="Arial"/>
          <w:sz w:val="20"/>
          <w:szCs w:val="20"/>
          <w:lang w:eastAsia="fr-FR"/>
        </w:rPr>
      </w:pPr>
      <w:r w:rsidRPr="002D12F1">
        <w:rPr>
          <w:rFonts w:eastAsia="Times New Roman" w:cs="Arial"/>
          <w:sz w:val="20"/>
          <w:szCs w:val="20"/>
          <w:lang w:eastAsia="fr-FR"/>
        </w:rPr>
        <w:t xml:space="preserve">Les pilotes de drones professionnels doivent suivre une formation et obtenir une certification afin d’être autorisé à piloter des </w:t>
      </w:r>
      <w:r w:rsidRPr="002D12F1">
        <w:rPr>
          <w:rFonts w:cs="Arial"/>
          <w:b/>
          <w:bCs/>
          <w:sz w:val="20"/>
          <w:szCs w:val="20"/>
          <w:lang w:eastAsia="fr-FR"/>
        </w:rPr>
        <w:t>aéronef télépiloté</w:t>
      </w:r>
      <w:r w:rsidRPr="002D12F1">
        <w:rPr>
          <w:rFonts w:cs="Arial"/>
          <w:sz w:val="20"/>
          <w:szCs w:val="20"/>
          <w:lang w:eastAsia="fr-FR"/>
        </w:rPr>
        <w:t> (le vrai nom du drone) afin de réaliser des missions en toute sécurité</w:t>
      </w:r>
      <w:r w:rsidRPr="002D12F1">
        <w:rPr>
          <w:rFonts w:eastAsia="Times New Roman" w:cs="Arial"/>
          <w:sz w:val="20"/>
          <w:szCs w:val="20"/>
          <w:lang w:eastAsia="fr-FR"/>
        </w:rPr>
        <w:t xml:space="preserve"> dans un cadre professionnel. Les pilotes sont soumis à des contraintes spécifiques de formation selon les missions accomplies et les types de drones utilisés. </w:t>
      </w:r>
    </w:p>
    <w:p w14:paraId="413BE03D" w14:textId="77777777" w:rsidR="002D12F1" w:rsidRPr="002D12F1" w:rsidRDefault="002D12F1" w:rsidP="002D12F1">
      <w:pPr>
        <w:ind w:hanging="11"/>
        <w:rPr>
          <w:rFonts w:eastAsia="Times New Roman" w:cs="Arial"/>
          <w:sz w:val="20"/>
          <w:szCs w:val="20"/>
          <w:lang w:eastAsia="fr-FR"/>
        </w:rPr>
      </w:pPr>
      <w:r w:rsidRPr="002D12F1">
        <w:rPr>
          <w:rFonts w:eastAsia="Times New Roman" w:cs="Arial"/>
          <w:sz w:val="20"/>
          <w:szCs w:val="20"/>
          <w:lang w:eastAsia="fr-FR"/>
        </w:rPr>
        <w:t>La formation de télépilote de drones professionnel se déroule en deux étapes :</w:t>
      </w:r>
    </w:p>
    <w:p w14:paraId="311669EA" w14:textId="77777777" w:rsidR="002D12F1" w:rsidRPr="002D12F1" w:rsidRDefault="002D12F1" w:rsidP="002D12F1">
      <w:pPr>
        <w:numPr>
          <w:ilvl w:val="0"/>
          <w:numId w:val="13"/>
        </w:numPr>
        <w:tabs>
          <w:tab w:val="clear" w:pos="360"/>
        </w:tabs>
        <w:spacing w:before="0"/>
        <w:ind w:left="284" w:hanging="284"/>
        <w:rPr>
          <w:rFonts w:eastAsia="Times New Roman" w:cs="Arial"/>
          <w:sz w:val="20"/>
          <w:szCs w:val="20"/>
          <w:lang w:eastAsia="fr-FR"/>
        </w:rPr>
      </w:pPr>
      <w:r w:rsidRPr="002D12F1">
        <w:rPr>
          <w:rFonts w:eastAsia="Times New Roman" w:cs="Arial"/>
          <w:sz w:val="20"/>
          <w:szCs w:val="20"/>
          <w:lang w:eastAsia="fr-FR"/>
        </w:rPr>
        <w:t xml:space="preserve">Une </w:t>
      </w:r>
      <w:r w:rsidRPr="002D12F1">
        <w:rPr>
          <w:rFonts w:eastAsia="Times New Roman" w:cs="Arial"/>
          <w:b/>
          <w:bCs/>
          <w:sz w:val="20"/>
          <w:szCs w:val="20"/>
          <w:lang w:eastAsia="fr-FR"/>
        </w:rPr>
        <w:t>formation théorique</w:t>
      </w:r>
      <w:r w:rsidRPr="002D12F1">
        <w:rPr>
          <w:rFonts w:eastAsia="Times New Roman" w:cs="Arial"/>
          <w:sz w:val="20"/>
          <w:szCs w:val="20"/>
          <w:lang w:eastAsia="fr-FR"/>
        </w:rPr>
        <w:t xml:space="preserve"> qui permet d’obtenir le </w:t>
      </w:r>
      <w:r w:rsidRPr="002D12F1">
        <w:rPr>
          <w:rFonts w:eastAsia="Times New Roman" w:cs="Arial"/>
          <w:b/>
          <w:bCs/>
          <w:sz w:val="20"/>
          <w:szCs w:val="20"/>
          <w:lang w:eastAsia="fr-FR"/>
        </w:rPr>
        <w:t>CATT</w:t>
      </w:r>
      <w:r w:rsidRPr="002D12F1">
        <w:rPr>
          <w:rFonts w:eastAsia="Times New Roman" w:cs="Arial"/>
          <w:sz w:val="20"/>
          <w:szCs w:val="20"/>
          <w:lang w:eastAsia="fr-FR"/>
        </w:rPr>
        <w:t> (Certificat d’Aptitude Théorique Télépilote de Drone)</w:t>
      </w:r>
    </w:p>
    <w:p w14:paraId="43EA031C" w14:textId="77777777" w:rsidR="002D12F1" w:rsidRPr="002D12F1" w:rsidRDefault="002D12F1" w:rsidP="002D12F1">
      <w:pPr>
        <w:numPr>
          <w:ilvl w:val="0"/>
          <w:numId w:val="13"/>
        </w:numPr>
        <w:tabs>
          <w:tab w:val="clear" w:pos="360"/>
        </w:tabs>
        <w:spacing w:before="0"/>
        <w:ind w:left="284" w:hanging="284"/>
        <w:rPr>
          <w:rFonts w:eastAsia="Times New Roman" w:cs="Arial"/>
          <w:sz w:val="20"/>
          <w:szCs w:val="20"/>
          <w:lang w:eastAsia="fr-FR"/>
        </w:rPr>
      </w:pPr>
      <w:r w:rsidRPr="002D12F1">
        <w:rPr>
          <w:rFonts w:eastAsia="Times New Roman" w:cs="Arial"/>
          <w:sz w:val="20"/>
          <w:szCs w:val="20"/>
          <w:lang w:eastAsia="fr-FR"/>
        </w:rPr>
        <w:t xml:space="preserve">Une </w:t>
      </w:r>
      <w:r w:rsidRPr="002D12F1">
        <w:rPr>
          <w:rFonts w:eastAsia="Times New Roman" w:cs="Arial"/>
          <w:b/>
          <w:bCs/>
          <w:sz w:val="20"/>
          <w:szCs w:val="20"/>
          <w:lang w:eastAsia="fr-FR"/>
        </w:rPr>
        <w:t>formation pratique</w:t>
      </w:r>
      <w:r w:rsidRPr="002D12F1">
        <w:rPr>
          <w:rFonts w:eastAsia="Times New Roman" w:cs="Arial"/>
          <w:sz w:val="20"/>
          <w:szCs w:val="20"/>
          <w:lang w:eastAsia="fr-FR"/>
        </w:rPr>
        <w:t xml:space="preserve"> qui permet d’obtenir une </w:t>
      </w:r>
      <w:r w:rsidRPr="002D12F1">
        <w:rPr>
          <w:rFonts w:eastAsia="Times New Roman" w:cs="Arial"/>
          <w:b/>
          <w:bCs/>
          <w:sz w:val="20"/>
          <w:szCs w:val="20"/>
          <w:lang w:eastAsia="fr-FR"/>
        </w:rPr>
        <w:t>Attestation de Suivi de Formation</w:t>
      </w:r>
      <w:r w:rsidRPr="002D12F1">
        <w:rPr>
          <w:rFonts w:eastAsia="Times New Roman" w:cs="Arial"/>
          <w:sz w:val="20"/>
          <w:szCs w:val="20"/>
          <w:lang w:eastAsia="fr-FR"/>
        </w:rPr>
        <w:t xml:space="preserve">. </w:t>
      </w:r>
    </w:p>
    <w:p w14:paraId="03861F7E" w14:textId="77777777" w:rsidR="002D12F1" w:rsidRPr="002D12F1" w:rsidRDefault="002D12F1" w:rsidP="002D12F1">
      <w:pPr>
        <w:rPr>
          <w:rFonts w:eastAsia="Times New Roman" w:cs="Arial"/>
          <w:sz w:val="20"/>
          <w:szCs w:val="20"/>
          <w:lang w:eastAsia="fr-FR"/>
        </w:rPr>
      </w:pPr>
      <w:r w:rsidRPr="002D12F1">
        <w:rPr>
          <w:rFonts w:eastAsia="Times New Roman" w:cs="Arial"/>
          <w:sz w:val="20"/>
          <w:szCs w:val="20"/>
          <w:lang w:eastAsia="fr-FR"/>
        </w:rPr>
        <w:lastRenderedPageBreak/>
        <w:t>Ces deux documents sont obligatoires pour réaliser des missions dans le cadre des activités de pilote de drone professionnel.</w:t>
      </w:r>
    </w:p>
    <w:p w14:paraId="4B72E1D7" w14:textId="77777777" w:rsidR="002D12F1" w:rsidRPr="003E734C" w:rsidRDefault="002D12F1" w:rsidP="002D12F1">
      <w:pPr>
        <w:spacing w:before="240"/>
        <w:rPr>
          <w:rFonts w:eastAsia="Times New Roman" w:cs="Arial"/>
          <w:szCs w:val="24"/>
          <w:lang w:eastAsia="fr-FR"/>
        </w:rPr>
      </w:pPr>
      <w:r w:rsidRPr="003E734C">
        <w:rPr>
          <w:rFonts w:eastAsia="Times New Roman" w:cs="Arial"/>
          <w:b/>
          <w:bCs/>
          <w:szCs w:val="24"/>
          <w:lang w:eastAsia="fr-FR"/>
        </w:rPr>
        <w:t>1. Examen théorique</w:t>
      </w:r>
    </w:p>
    <w:p w14:paraId="114ED05F"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 xml:space="preserve">Les pilotes de drones professionnels doivent passer un </w:t>
      </w:r>
      <w:r w:rsidRPr="002D12F1">
        <w:rPr>
          <w:rFonts w:eastAsia="Times New Roman" w:cs="Arial"/>
          <w:b/>
          <w:bCs/>
          <w:sz w:val="20"/>
          <w:szCs w:val="20"/>
          <w:lang w:eastAsia="fr-FR"/>
        </w:rPr>
        <w:t>examen théorique</w:t>
      </w:r>
      <w:r w:rsidRPr="002D12F1">
        <w:rPr>
          <w:rFonts w:eastAsia="Times New Roman" w:cs="Arial"/>
          <w:sz w:val="20"/>
          <w:szCs w:val="20"/>
          <w:lang w:eastAsia="fr-FR"/>
        </w:rPr>
        <w:t xml:space="preserve"> délivré par la </w:t>
      </w:r>
      <w:r w:rsidRPr="002D12F1">
        <w:rPr>
          <w:rFonts w:eastAsia="Times New Roman" w:cs="Arial"/>
          <w:b/>
          <w:bCs/>
          <w:sz w:val="20"/>
          <w:szCs w:val="20"/>
          <w:lang w:eastAsia="fr-FR"/>
        </w:rPr>
        <w:t>Direction Générale de l'Aviation Civile (DGAC)</w:t>
      </w:r>
      <w:r w:rsidRPr="002D12F1">
        <w:rPr>
          <w:rFonts w:eastAsia="Times New Roman" w:cs="Arial"/>
          <w:sz w:val="20"/>
          <w:szCs w:val="20"/>
          <w:lang w:eastAsia="fr-FR"/>
        </w:rPr>
        <w:t xml:space="preserve"> en France, ou l'autorité compétente dans d'autres pays européens. Cet examen est basé sur le </w:t>
      </w:r>
      <w:r w:rsidRPr="002D12F1">
        <w:rPr>
          <w:rFonts w:eastAsia="Times New Roman" w:cs="Arial"/>
          <w:b/>
          <w:bCs/>
          <w:sz w:val="20"/>
          <w:szCs w:val="20"/>
          <w:lang w:eastAsia="fr-FR"/>
        </w:rPr>
        <w:t>Certificat d'Aptitude Théorique de Télépilote (CATT)</w:t>
      </w:r>
      <w:r w:rsidRPr="002D12F1">
        <w:rPr>
          <w:rFonts w:eastAsia="Times New Roman" w:cs="Arial"/>
          <w:sz w:val="20"/>
          <w:szCs w:val="20"/>
          <w:lang w:eastAsia="fr-FR"/>
        </w:rPr>
        <w:t>. Il évalue les connaissances du pilote sur : la réglementation aérienne, les principes de vol et d'aérodynamique, les procédures d'urgence et de sécurité, la météorologie, les risques liés à l'environnement de vol (obstacles, zones réglementées, etc.).</w:t>
      </w:r>
    </w:p>
    <w:p w14:paraId="179C8922" w14:textId="77777777" w:rsidR="002D12F1" w:rsidRPr="00E96244" w:rsidRDefault="002D12F1" w:rsidP="002D12F1">
      <w:pPr>
        <w:pStyle w:val="Paragraphedeliste"/>
        <w:numPr>
          <w:ilvl w:val="0"/>
          <w:numId w:val="12"/>
        </w:numPr>
        <w:spacing w:before="60"/>
        <w:ind w:left="360"/>
        <w:rPr>
          <w:rFonts w:eastAsia="Times New Roman" w:cs="Arial"/>
          <w:b/>
          <w:bCs/>
          <w:lang w:eastAsia="fr-FR"/>
        </w:rPr>
      </w:pPr>
      <w:r>
        <w:rPr>
          <w:rFonts w:eastAsia="Times New Roman" w:cs="Arial"/>
          <w:b/>
          <w:bCs/>
          <w:lang w:eastAsia="fr-FR"/>
        </w:rPr>
        <w:t>C</w:t>
      </w:r>
      <w:r w:rsidRPr="00E96244">
        <w:rPr>
          <w:rFonts w:eastAsia="Times New Roman" w:cs="Arial"/>
          <w:b/>
          <w:bCs/>
          <w:lang w:eastAsia="fr-FR"/>
        </w:rPr>
        <w:t>ontenu de la formation théorique télépilote de drone</w:t>
      </w:r>
    </w:p>
    <w:p w14:paraId="6B458ECD"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C’est au cours de cette partie de la formation que vous allez découvrir l’univers technique et la fonction d’un aéronef télépiloté. Vous apprendrez les notions de scénario, de zone de vol, de mission, etc.</w:t>
      </w:r>
    </w:p>
    <w:p w14:paraId="66844A2D"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Les principaux thèmes à connaître sont : Réglementation, Connaissance des aéronefs, Instrumentation, Connaissances générales des aéronefs télépilotés, Performance, préparation et suivi du vol, Performance humaine, Météorologie, Navigation aérienne, Radionavigation, Procédures opérationnelles, Principes du vol</w:t>
      </w:r>
    </w:p>
    <w:p w14:paraId="7C1E9C5A" w14:textId="77777777" w:rsidR="002D12F1" w:rsidRPr="00E96244" w:rsidRDefault="002D12F1" w:rsidP="002D12F1">
      <w:pPr>
        <w:pStyle w:val="Paragraphedeliste"/>
        <w:numPr>
          <w:ilvl w:val="0"/>
          <w:numId w:val="12"/>
        </w:numPr>
        <w:ind w:left="360"/>
        <w:rPr>
          <w:rFonts w:eastAsia="Times New Roman" w:cs="Arial"/>
          <w:b/>
          <w:bCs/>
          <w:lang w:eastAsia="fr-FR"/>
        </w:rPr>
      </w:pPr>
      <w:r>
        <w:rPr>
          <w:rFonts w:eastAsia="Times New Roman" w:cs="Arial"/>
          <w:b/>
          <w:bCs/>
          <w:lang w:eastAsia="fr-FR"/>
        </w:rPr>
        <w:t>D</w:t>
      </w:r>
      <w:r w:rsidRPr="00E96244">
        <w:rPr>
          <w:rFonts w:eastAsia="Times New Roman" w:cs="Arial"/>
          <w:b/>
          <w:bCs/>
          <w:lang w:eastAsia="fr-FR"/>
        </w:rPr>
        <w:t>éroule</w:t>
      </w:r>
      <w:r>
        <w:rPr>
          <w:rFonts w:eastAsia="Times New Roman" w:cs="Arial"/>
          <w:b/>
          <w:bCs/>
          <w:lang w:eastAsia="fr-FR"/>
        </w:rPr>
        <w:t>ment de</w:t>
      </w:r>
      <w:r w:rsidRPr="00E96244">
        <w:rPr>
          <w:rFonts w:eastAsia="Times New Roman" w:cs="Arial"/>
          <w:b/>
          <w:bCs/>
          <w:lang w:eastAsia="fr-FR"/>
        </w:rPr>
        <w:t xml:space="preserve"> l’examen du </w:t>
      </w:r>
      <w:r>
        <w:rPr>
          <w:rFonts w:eastAsia="Times New Roman" w:cs="Arial"/>
          <w:b/>
          <w:bCs/>
          <w:lang w:eastAsia="fr-FR"/>
        </w:rPr>
        <w:t>CATT</w:t>
      </w:r>
      <w:r w:rsidRPr="00E96244">
        <w:rPr>
          <w:rFonts w:eastAsia="Times New Roman" w:cs="Arial"/>
          <w:b/>
          <w:bCs/>
          <w:lang w:eastAsia="fr-FR"/>
        </w:rPr>
        <w:t xml:space="preserve"> </w:t>
      </w:r>
    </w:p>
    <w:p w14:paraId="3D611A23"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L’épreuve pour obtenir le « Brevet théorique » se déroule dans les locaux de la DGAC (Direction Générale de l’Aviation Civile) sous la forme d’un QCM de 60 questions.</w:t>
      </w:r>
    </w:p>
    <w:p w14:paraId="51348ADA"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L’examen dure 1h30, il faut obtenir au moins 45 réponses justes pour obtenir le certificat.</w:t>
      </w:r>
    </w:p>
    <w:p w14:paraId="67BFBABD"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Les centres d’examen de la DGAC sont situés dans les aéroports des villes suivantes : Aix-en-Provence, Ajaccio, Beauvais, Bordeaux, Dijon, Lille, Lyon, Metz, Paris-Orly, Rennes, Toulouse ou Strasbourg.</w:t>
      </w:r>
    </w:p>
    <w:p w14:paraId="416BD3EE" w14:textId="77777777" w:rsidR="002D12F1" w:rsidRPr="003E734C" w:rsidRDefault="002D12F1" w:rsidP="002D12F1">
      <w:pPr>
        <w:spacing w:before="240"/>
        <w:rPr>
          <w:rFonts w:eastAsia="Times New Roman" w:cs="Arial"/>
          <w:b/>
          <w:bCs/>
          <w:szCs w:val="24"/>
          <w:lang w:eastAsia="fr-FR"/>
        </w:rPr>
      </w:pPr>
      <w:r w:rsidRPr="003E734C">
        <w:rPr>
          <w:rFonts w:eastAsia="Times New Roman" w:cs="Arial"/>
          <w:b/>
          <w:bCs/>
          <w:szCs w:val="24"/>
          <w:lang w:eastAsia="fr-FR"/>
        </w:rPr>
        <w:t>2. Formation pratique</w:t>
      </w:r>
    </w:p>
    <w:p w14:paraId="60AE212F"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 xml:space="preserve">Après la réussite de l'examen théorique, les pilotes doivent suivre une </w:t>
      </w:r>
      <w:r w:rsidRPr="002D12F1">
        <w:rPr>
          <w:rFonts w:eastAsia="Times New Roman" w:cs="Arial"/>
          <w:b/>
          <w:bCs/>
          <w:sz w:val="20"/>
          <w:szCs w:val="20"/>
          <w:lang w:eastAsia="fr-FR"/>
        </w:rPr>
        <w:t>formation pratique</w:t>
      </w:r>
      <w:r w:rsidRPr="002D12F1">
        <w:rPr>
          <w:rFonts w:eastAsia="Times New Roman" w:cs="Arial"/>
          <w:sz w:val="20"/>
          <w:szCs w:val="20"/>
          <w:lang w:eastAsia="fr-FR"/>
        </w:rPr>
        <w:t xml:space="preserve"> dans un organisme agréé par la DGAC. Cette formation enseigne la manipulation et le contrôle des drones dans différentes situations (décollage, atterrissage, manœuvres en vol, gestion des pannes, etc.).</w:t>
      </w:r>
    </w:p>
    <w:p w14:paraId="133BEC1B" w14:textId="77777777" w:rsidR="002D12F1" w:rsidRPr="004D441E" w:rsidRDefault="002D12F1" w:rsidP="002D12F1">
      <w:pPr>
        <w:shd w:val="clear" w:color="auto" w:fill="E2EFD9" w:themeFill="accent6" w:themeFillTint="33"/>
        <w:ind w:hanging="11"/>
        <w:jc w:val="center"/>
        <w:rPr>
          <w:rFonts w:eastAsia="Times New Roman" w:cs="Arial"/>
          <w:b/>
          <w:bCs/>
          <w:lang w:eastAsia="fr-FR"/>
        </w:rPr>
      </w:pPr>
      <w:r>
        <w:rPr>
          <w:rFonts w:eastAsia="Times New Roman" w:cs="Arial"/>
          <w:b/>
          <w:bCs/>
          <w:lang w:eastAsia="fr-FR"/>
        </w:rPr>
        <w:t>C</w:t>
      </w:r>
      <w:r w:rsidRPr="004D441E">
        <w:rPr>
          <w:rFonts w:eastAsia="Times New Roman" w:cs="Arial"/>
          <w:b/>
          <w:bCs/>
          <w:lang w:eastAsia="fr-FR"/>
        </w:rPr>
        <w:t>ontenu de la formation pratique de télépilote d’aéronef civil</w:t>
      </w:r>
    </w:p>
    <w:p w14:paraId="7CDD8E17" w14:textId="77777777" w:rsidR="002D12F1" w:rsidRPr="002D12F1" w:rsidRDefault="002D12F1" w:rsidP="002D12F1">
      <w:pPr>
        <w:shd w:val="clear" w:color="auto" w:fill="E2EFD9" w:themeFill="accent6" w:themeFillTint="33"/>
        <w:spacing w:before="60"/>
        <w:ind w:hanging="11"/>
        <w:rPr>
          <w:rFonts w:eastAsia="Times New Roman" w:cs="Arial"/>
          <w:sz w:val="20"/>
          <w:szCs w:val="20"/>
          <w:lang w:eastAsia="fr-FR"/>
        </w:rPr>
      </w:pPr>
      <w:r w:rsidRPr="002D12F1">
        <w:rPr>
          <w:rFonts w:eastAsia="Times New Roman" w:cs="Arial"/>
          <w:sz w:val="20"/>
          <w:szCs w:val="20"/>
          <w:lang w:eastAsia="fr-FR"/>
        </w:rPr>
        <w:t>La connaissance des règles de l’air, la lecture des cartes OACI, les vérifications de sécurité du drone, préparation de mission, déclaration de vol, rédaction du Manuel de l’Exploitant (MANEX), statut etc.</w:t>
      </w:r>
    </w:p>
    <w:p w14:paraId="5AA0F0BB" w14:textId="77777777" w:rsidR="002D12F1" w:rsidRPr="002D12F1" w:rsidRDefault="002D12F1" w:rsidP="002D12F1">
      <w:pPr>
        <w:shd w:val="clear" w:color="auto" w:fill="E2EFD9" w:themeFill="accent6" w:themeFillTint="33"/>
        <w:spacing w:before="60"/>
        <w:ind w:hanging="11"/>
        <w:rPr>
          <w:rFonts w:eastAsia="Times New Roman" w:cs="Arial"/>
          <w:sz w:val="20"/>
          <w:szCs w:val="20"/>
          <w:lang w:eastAsia="fr-FR"/>
        </w:rPr>
      </w:pPr>
      <w:r w:rsidRPr="002D12F1">
        <w:rPr>
          <w:rFonts w:eastAsia="Times New Roman" w:cs="Arial"/>
          <w:sz w:val="20"/>
          <w:szCs w:val="20"/>
          <w:lang w:eastAsia="fr-FR"/>
        </w:rPr>
        <w:t>La durée de la formation peut varier selon l’organisme, le nombre de stagiaires aussi.</w:t>
      </w:r>
    </w:p>
    <w:p w14:paraId="6B4010D2" w14:textId="77777777" w:rsidR="002D12F1" w:rsidRPr="002D12F1" w:rsidRDefault="002D12F1" w:rsidP="002D12F1">
      <w:pPr>
        <w:shd w:val="clear" w:color="auto" w:fill="E2EFD9" w:themeFill="accent6" w:themeFillTint="33"/>
        <w:spacing w:before="60"/>
        <w:ind w:hanging="11"/>
        <w:rPr>
          <w:rFonts w:eastAsia="Times New Roman" w:cs="Arial"/>
          <w:sz w:val="20"/>
          <w:szCs w:val="20"/>
          <w:lang w:eastAsia="fr-FR"/>
        </w:rPr>
      </w:pPr>
      <w:r w:rsidRPr="002D12F1">
        <w:rPr>
          <w:rFonts w:eastAsia="Times New Roman" w:cs="Arial"/>
          <w:sz w:val="20"/>
          <w:szCs w:val="20"/>
          <w:lang w:eastAsia="fr-FR"/>
        </w:rPr>
        <w:t>Il existe toutefois un référentiel, édité par la DGAC, qui reprend tous les points qui devront obligatoirement être abordés au cours de la formation pratique au pilotage de drone.</w:t>
      </w:r>
    </w:p>
    <w:p w14:paraId="13D22ECB" w14:textId="77777777" w:rsidR="002D12F1" w:rsidRPr="002D12F1" w:rsidRDefault="002D12F1" w:rsidP="002D12F1">
      <w:pPr>
        <w:shd w:val="clear" w:color="auto" w:fill="E2EFD9" w:themeFill="accent6" w:themeFillTint="33"/>
        <w:spacing w:before="60"/>
        <w:ind w:hanging="11"/>
        <w:rPr>
          <w:rFonts w:eastAsia="Times New Roman" w:cs="Arial"/>
          <w:sz w:val="20"/>
          <w:szCs w:val="20"/>
          <w:lang w:eastAsia="fr-FR"/>
        </w:rPr>
      </w:pPr>
      <w:r w:rsidRPr="002D12F1">
        <w:rPr>
          <w:rFonts w:eastAsia="Times New Roman" w:cs="Arial"/>
          <w:sz w:val="20"/>
          <w:szCs w:val="20"/>
          <w:lang w:eastAsia="fr-FR"/>
        </w:rPr>
        <w:t>Ce référentiel est disponible ici : </w:t>
      </w:r>
      <w:hyperlink r:id="rId9" w:tgtFrame="_blank" w:history="1">
        <w:r w:rsidRPr="002D12F1">
          <w:rPr>
            <w:rStyle w:val="Lienhypertexte"/>
            <w:rFonts w:eastAsia="Times New Roman" w:cs="Arial"/>
            <w:sz w:val="20"/>
            <w:szCs w:val="20"/>
            <w:lang w:eastAsia="fr-FR"/>
          </w:rPr>
          <w:t>Légifrance : Arrêté du 18 mai 2018</w:t>
        </w:r>
      </w:hyperlink>
    </w:p>
    <w:p w14:paraId="0159E7CF" w14:textId="77777777" w:rsidR="002D12F1" w:rsidRPr="003E734C" w:rsidRDefault="002D12F1" w:rsidP="002D12F1">
      <w:pPr>
        <w:spacing w:before="240"/>
        <w:rPr>
          <w:rFonts w:eastAsia="Times New Roman" w:cs="Arial"/>
          <w:b/>
          <w:bCs/>
          <w:szCs w:val="24"/>
          <w:lang w:eastAsia="fr-FR"/>
        </w:rPr>
      </w:pPr>
      <w:r w:rsidRPr="003E734C">
        <w:rPr>
          <w:rFonts w:eastAsia="Times New Roman" w:cs="Arial"/>
          <w:b/>
          <w:bCs/>
          <w:szCs w:val="24"/>
          <w:lang w:eastAsia="fr-FR"/>
        </w:rPr>
        <w:t xml:space="preserve">3. Formation continue : </w:t>
      </w:r>
    </w:p>
    <w:p w14:paraId="711E9D4E" w14:textId="77777777" w:rsidR="002D12F1" w:rsidRPr="002D12F1" w:rsidRDefault="002D12F1" w:rsidP="002D12F1">
      <w:pPr>
        <w:spacing w:before="60"/>
        <w:rPr>
          <w:rFonts w:eastAsia="Times New Roman" w:cs="Arial"/>
          <w:sz w:val="20"/>
          <w:szCs w:val="20"/>
          <w:lang w:eastAsia="fr-FR"/>
        </w:rPr>
      </w:pPr>
      <w:r w:rsidRPr="002D12F1">
        <w:rPr>
          <w:rFonts w:eastAsia="Times New Roman" w:cs="Arial"/>
          <w:sz w:val="20"/>
          <w:szCs w:val="20"/>
          <w:lang w:eastAsia="fr-FR"/>
        </w:rPr>
        <w:t xml:space="preserve">Certains domaines d'application des drones professionnels, comme les drones opérant dans des environnements à haut risque (zones industrielles, inspection d'infrastructures, etc.), nécessitent une </w:t>
      </w:r>
      <w:r w:rsidRPr="002D12F1">
        <w:rPr>
          <w:rFonts w:eastAsia="Times New Roman" w:cs="Arial"/>
          <w:b/>
          <w:bCs/>
          <w:sz w:val="20"/>
          <w:szCs w:val="20"/>
          <w:lang w:eastAsia="fr-FR"/>
        </w:rPr>
        <w:t>formation continue</w:t>
      </w:r>
      <w:r w:rsidRPr="002D12F1">
        <w:rPr>
          <w:rFonts w:eastAsia="Times New Roman" w:cs="Arial"/>
          <w:sz w:val="20"/>
          <w:szCs w:val="20"/>
          <w:lang w:eastAsia="fr-FR"/>
        </w:rPr>
        <w:t xml:space="preserve"> pour rester à jour sur les nouvelles réglementations et les procédures de sécurité.</w:t>
      </w:r>
    </w:p>
    <w:p w14:paraId="3E85A084" w14:textId="77777777" w:rsidR="002D12F1" w:rsidRPr="0017063A" w:rsidRDefault="002D12F1" w:rsidP="002D12F1">
      <w:pPr>
        <w:spacing w:before="240"/>
        <w:ind w:hanging="11"/>
        <w:rPr>
          <w:rFonts w:eastAsia="Times New Roman" w:cs="Arial"/>
          <w:b/>
          <w:bCs/>
          <w:szCs w:val="24"/>
          <w:lang w:eastAsia="fr-FR"/>
        </w:rPr>
      </w:pPr>
      <w:r>
        <w:rPr>
          <w:rFonts w:eastAsia="Times New Roman" w:cs="Arial"/>
          <w:b/>
          <w:bCs/>
          <w:szCs w:val="24"/>
          <w:lang w:eastAsia="fr-FR"/>
        </w:rPr>
        <w:t>4</w:t>
      </w:r>
      <w:r w:rsidRPr="0017063A">
        <w:rPr>
          <w:rFonts w:eastAsia="Times New Roman" w:cs="Arial"/>
          <w:b/>
          <w:bCs/>
          <w:szCs w:val="24"/>
          <w:lang w:eastAsia="fr-FR"/>
        </w:rPr>
        <w:t>. Catégories de drones et formation associée</w:t>
      </w:r>
    </w:p>
    <w:p w14:paraId="276BAB9D" w14:textId="77777777" w:rsidR="002D12F1" w:rsidRPr="002D12F1" w:rsidRDefault="002D12F1" w:rsidP="002D12F1">
      <w:pPr>
        <w:spacing w:before="60"/>
        <w:ind w:hanging="11"/>
        <w:rPr>
          <w:rFonts w:eastAsia="Times New Roman" w:cs="Arial"/>
          <w:sz w:val="20"/>
          <w:szCs w:val="20"/>
          <w:lang w:eastAsia="fr-FR"/>
        </w:rPr>
      </w:pPr>
      <w:r w:rsidRPr="002D12F1">
        <w:rPr>
          <w:rFonts w:eastAsia="Times New Roman" w:cs="Arial"/>
          <w:sz w:val="20"/>
          <w:szCs w:val="20"/>
          <w:lang w:eastAsia="fr-FR"/>
        </w:rPr>
        <w:t>Les drones professionnels sont classés en plusieurs catégories, et la formation nécessaire varie en fonction de la catégorie de l'opération :</w:t>
      </w:r>
    </w:p>
    <w:p w14:paraId="68A380B2" w14:textId="77777777" w:rsidR="002D12F1" w:rsidRPr="002D12F1" w:rsidRDefault="002D12F1" w:rsidP="002D12F1">
      <w:pPr>
        <w:numPr>
          <w:ilvl w:val="0"/>
          <w:numId w:val="10"/>
        </w:numPr>
        <w:tabs>
          <w:tab w:val="clear" w:pos="360"/>
          <w:tab w:val="num" w:pos="720"/>
        </w:tabs>
        <w:spacing w:before="60"/>
        <w:ind w:left="284" w:hanging="284"/>
        <w:rPr>
          <w:rFonts w:eastAsia="Times New Roman" w:cs="Arial"/>
          <w:sz w:val="20"/>
          <w:szCs w:val="20"/>
          <w:lang w:eastAsia="fr-FR"/>
        </w:rPr>
      </w:pPr>
      <w:r w:rsidRPr="002D12F1">
        <w:rPr>
          <w:rFonts w:eastAsia="Times New Roman" w:cs="Arial"/>
          <w:b/>
          <w:bCs/>
          <w:sz w:val="20"/>
          <w:szCs w:val="20"/>
          <w:lang w:eastAsia="fr-FR"/>
        </w:rPr>
        <w:t>Catégorie ouverte</w:t>
      </w:r>
      <w:r w:rsidRPr="002D12F1">
        <w:rPr>
          <w:rFonts w:eastAsia="Times New Roman" w:cs="Arial"/>
          <w:sz w:val="20"/>
          <w:szCs w:val="20"/>
          <w:lang w:eastAsia="fr-FR"/>
        </w:rPr>
        <w:t xml:space="preserve"> : cette catégorie concerne des drones pesant jusqu'à 25 kg, utilisés dans des environnements à faible risque. Les opérateurs doivent passer un </w:t>
      </w:r>
      <w:r w:rsidRPr="002D12F1">
        <w:rPr>
          <w:rFonts w:eastAsia="Times New Roman" w:cs="Arial"/>
          <w:b/>
          <w:bCs/>
          <w:sz w:val="20"/>
          <w:szCs w:val="20"/>
          <w:lang w:eastAsia="fr-FR"/>
        </w:rPr>
        <w:t>test en ligne</w:t>
      </w:r>
      <w:r w:rsidRPr="002D12F1">
        <w:rPr>
          <w:rFonts w:eastAsia="Times New Roman" w:cs="Arial"/>
          <w:sz w:val="20"/>
          <w:szCs w:val="20"/>
          <w:lang w:eastAsia="fr-FR"/>
        </w:rPr>
        <w:t xml:space="preserve"> et, dans certains cas, un examen théorique. Aucune formation pratique spécifique n'est requise dans cette catégorie, sauf pour les drones plus lourds ou les opérations plus complexes.</w:t>
      </w:r>
    </w:p>
    <w:p w14:paraId="638D249F" w14:textId="77777777" w:rsidR="002D12F1" w:rsidRPr="002D12F1" w:rsidRDefault="002D12F1" w:rsidP="002D12F1">
      <w:pPr>
        <w:numPr>
          <w:ilvl w:val="0"/>
          <w:numId w:val="10"/>
        </w:numPr>
        <w:tabs>
          <w:tab w:val="clear" w:pos="360"/>
          <w:tab w:val="num" w:pos="720"/>
        </w:tabs>
        <w:spacing w:before="60"/>
        <w:ind w:left="284" w:hanging="284"/>
        <w:rPr>
          <w:rFonts w:eastAsia="Times New Roman" w:cs="Arial"/>
          <w:sz w:val="20"/>
          <w:szCs w:val="20"/>
          <w:lang w:eastAsia="fr-FR"/>
        </w:rPr>
      </w:pPr>
      <w:r w:rsidRPr="002D12F1">
        <w:rPr>
          <w:rFonts w:eastAsia="Times New Roman" w:cs="Arial"/>
          <w:b/>
          <w:bCs/>
          <w:sz w:val="20"/>
          <w:szCs w:val="20"/>
          <w:lang w:eastAsia="fr-FR"/>
        </w:rPr>
        <w:t>Catégorie spécifique</w:t>
      </w:r>
      <w:r w:rsidRPr="002D12F1">
        <w:rPr>
          <w:rFonts w:eastAsia="Times New Roman" w:cs="Arial"/>
          <w:sz w:val="20"/>
          <w:szCs w:val="20"/>
          <w:lang w:eastAsia="fr-FR"/>
        </w:rPr>
        <w:t xml:space="preserve"> : cette catégorie, concerne des opérations à risque modéré. Les opérateurs doivent suivre une </w:t>
      </w:r>
      <w:r w:rsidRPr="002D12F1">
        <w:rPr>
          <w:rFonts w:eastAsia="Times New Roman" w:cs="Arial"/>
          <w:b/>
          <w:bCs/>
          <w:sz w:val="20"/>
          <w:szCs w:val="20"/>
          <w:lang w:eastAsia="fr-FR"/>
        </w:rPr>
        <w:t>formation plus approfondie</w:t>
      </w:r>
      <w:r w:rsidRPr="002D12F1">
        <w:rPr>
          <w:rFonts w:eastAsia="Times New Roman" w:cs="Arial"/>
          <w:sz w:val="20"/>
          <w:szCs w:val="20"/>
          <w:lang w:eastAsia="fr-FR"/>
        </w:rPr>
        <w:t xml:space="preserve"> et effectuer une </w:t>
      </w:r>
      <w:r w:rsidRPr="002D12F1">
        <w:rPr>
          <w:rFonts w:eastAsia="Times New Roman" w:cs="Arial"/>
          <w:b/>
          <w:bCs/>
          <w:sz w:val="20"/>
          <w:szCs w:val="20"/>
          <w:lang w:eastAsia="fr-FR"/>
        </w:rPr>
        <w:t>évaluation des risques</w:t>
      </w:r>
      <w:r w:rsidRPr="002D12F1">
        <w:rPr>
          <w:rFonts w:eastAsia="Times New Roman" w:cs="Arial"/>
          <w:sz w:val="20"/>
          <w:szCs w:val="20"/>
          <w:lang w:eastAsia="fr-FR"/>
        </w:rPr>
        <w:t xml:space="preserve"> pour obtenir une autorisation de vol auprès de la DGAC. Cela inclut les opérations dans des zones peuplées ou à proximité de personnes.</w:t>
      </w:r>
    </w:p>
    <w:p w14:paraId="38C2E08C" w14:textId="77777777" w:rsidR="002D12F1" w:rsidRPr="002D12F1" w:rsidRDefault="002D12F1" w:rsidP="002D12F1">
      <w:pPr>
        <w:numPr>
          <w:ilvl w:val="0"/>
          <w:numId w:val="10"/>
        </w:numPr>
        <w:tabs>
          <w:tab w:val="clear" w:pos="360"/>
          <w:tab w:val="num" w:pos="720"/>
        </w:tabs>
        <w:spacing w:before="60"/>
        <w:ind w:left="284" w:hanging="284"/>
        <w:rPr>
          <w:rFonts w:eastAsia="Times New Roman" w:cs="Arial"/>
          <w:sz w:val="20"/>
          <w:szCs w:val="20"/>
          <w:lang w:eastAsia="fr-FR"/>
        </w:rPr>
      </w:pPr>
      <w:r w:rsidRPr="002D12F1">
        <w:rPr>
          <w:rFonts w:eastAsia="Times New Roman" w:cs="Arial"/>
          <w:b/>
          <w:bCs/>
          <w:sz w:val="20"/>
          <w:szCs w:val="20"/>
          <w:lang w:eastAsia="fr-FR"/>
        </w:rPr>
        <w:t>Catégorie certifiée</w:t>
      </w:r>
      <w:r w:rsidRPr="002D12F1">
        <w:rPr>
          <w:rFonts w:eastAsia="Times New Roman" w:cs="Arial"/>
          <w:sz w:val="20"/>
          <w:szCs w:val="20"/>
          <w:lang w:eastAsia="fr-FR"/>
        </w:rPr>
        <w:t xml:space="preserve"> : Cette catégorie s'applique aux drones professionnels utilisés dans des environnements à haut risque ou pour des missions complexes, comme le transport de marchandises ou de personnes. Les pilotes doivent disposer d'une </w:t>
      </w:r>
      <w:r w:rsidRPr="002D12F1">
        <w:rPr>
          <w:rFonts w:eastAsia="Times New Roman" w:cs="Arial"/>
          <w:b/>
          <w:bCs/>
          <w:sz w:val="20"/>
          <w:szCs w:val="20"/>
          <w:lang w:eastAsia="fr-FR"/>
        </w:rPr>
        <w:t>certification équivalente à celle des pilotes d'aéronefs habités</w:t>
      </w:r>
      <w:r w:rsidRPr="002D12F1">
        <w:rPr>
          <w:rFonts w:eastAsia="Times New Roman" w:cs="Arial"/>
          <w:sz w:val="20"/>
          <w:szCs w:val="20"/>
          <w:lang w:eastAsia="fr-FR"/>
        </w:rPr>
        <w:t xml:space="preserve"> et es drones doivent également être certifiés.</w:t>
      </w:r>
    </w:p>
    <w:sectPr w:rsidR="002D12F1" w:rsidRPr="002D12F1" w:rsidSect="00414FDB">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D2464"/>
    <w:multiLevelType w:val="hybridMultilevel"/>
    <w:tmpl w:val="A244A200"/>
    <w:lvl w:ilvl="0" w:tplc="F698CB9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98499D"/>
    <w:multiLevelType w:val="multilevel"/>
    <w:tmpl w:val="8B2A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4563F"/>
    <w:multiLevelType w:val="hybridMultilevel"/>
    <w:tmpl w:val="28800B20"/>
    <w:lvl w:ilvl="0" w:tplc="10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943820"/>
    <w:multiLevelType w:val="hybridMultilevel"/>
    <w:tmpl w:val="A126CE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78557A3"/>
    <w:multiLevelType w:val="multilevel"/>
    <w:tmpl w:val="DE5E621C"/>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C086F1C"/>
    <w:multiLevelType w:val="hybridMultilevel"/>
    <w:tmpl w:val="BC4E7FEC"/>
    <w:lvl w:ilvl="0" w:tplc="F698CB9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327796"/>
    <w:multiLevelType w:val="hybridMultilevel"/>
    <w:tmpl w:val="2828E5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8542AA6"/>
    <w:multiLevelType w:val="hybridMultilevel"/>
    <w:tmpl w:val="96BC4272"/>
    <w:lvl w:ilvl="0" w:tplc="040C0001">
      <w:start w:val="1"/>
      <w:numFmt w:val="bullet"/>
      <w:lvlText w:val=""/>
      <w:lvlJc w:val="left"/>
      <w:pPr>
        <w:ind w:left="-64" w:hanging="360"/>
      </w:pPr>
      <w:rPr>
        <w:rFonts w:ascii="Symbol" w:hAnsi="Symbol" w:hint="default"/>
      </w:rPr>
    </w:lvl>
    <w:lvl w:ilvl="1" w:tplc="040C0003" w:tentative="1">
      <w:start w:val="1"/>
      <w:numFmt w:val="bullet"/>
      <w:lvlText w:val="o"/>
      <w:lvlJc w:val="left"/>
      <w:pPr>
        <w:ind w:left="656" w:hanging="360"/>
      </w:pPr>
      <w:rPr>
        <w:rFonts w:ascii="Courier New" w:hAnsi="Courier New" w:cs="Courier New" w:hint="default"/>
      </w:rPr>
    </w:lvl>
    <w:lvl w:ilvl="2" w:tplc="040C0005" w:tentative="1">
      <w:start w:val="1"/>
      <w:numFmt w:val="bullet"/>
      <w:lvlText w:val=""/>
      <w:lvlJc w:val="left"/>
      <w:pPr>
        <w:ind w:left="1376" w:hanging="360"/>
      </w:pPr>
      <w:rPr>
        <w:rFonts w:ascii="Wingdings" w:hAnsi="Wingdings" w:hint="default"/>
      </w:rPr>
    </w:lvl>
    <w:lvl w:ilvl="3" w:tplc="040C0001" w:tentative="1">
      <w:start w:val="1"/>
      <w:numFmt w:val="bullet"/>
      <w:lvlText w:val=""/>
      <w:lvlJc w:val="left"/>
      <w:pPr>
        <w:ind w:left="2096" w:hanging="360"/>
      </w:pPr>
      <w:rPr>
        <w:rFonts w:ascii="Symbol" w:hAnsi="Symbol" w:hint="default"/>
      </w:rPr>
    </w:lvl>
    <w:lvl w:ilvl="4" w:tplc="040C0003" w:tentative="1">
      <w:start w:val="1"/>
      <w:numFmt w:val="bullet"/>
      <w:lvlText w:val="o"/>
      <w:lvlJc w:val="left"/>
      <w:pPr>
        <w:ind w:left="2816" w:hanging="360"/>
      </w:pPr>
      <w:rPr>
        <w:rFonts w:ascii="Courier New" w:hAnsi="Courier New" w:cs="Courier New" w:hint="default"/>
      </w:rPr>
    </w:lvl>
    <w:lvl w:ilvl="5" w:tplc="040C0005" w:tentative="1">
      <w:start w:val="1"/>
      <w:numFmt w:val="bullet"/>
      <w:lvlText w:val=""/>
      <w:lvlJc w:val="left"/>
      <w:pPr>
        <w:ind w:left="3536" w:hanging="360"/>
      </w:pPr>
      <w:rPr>
        <w:rFonts w:ascii="Wingdings" w:hAnsi="Wingdings" w:hint="default"/>
      </w:rPr>
    </w:lvl>
    <w:lvl w:ilvl="6" w:tplc="040C0001" w:tentative="1">
      <w:start w:val="1"/>
      <w:numFmt w:val="bullet"/>
      <w:lvlText w:val=""/>
      <w:lvlJc w:val="left"/>
      <w:pPr>
        <w:ind w:left="4256" w:hanging="360"/>
      </w:pPr>
      <w:rPr>
        <w:rFonts w:ascii="Symbol" w:hAnsi="Symbol" w:hint="default"/>
      </w:rPr>
    </w:lvl>
    <w:lvl w:ilvl="7" w:tplc="040C0003" w:tentative="1">
      <w:start w:val="1"/>
      <w:numFmt w:val="bullet"/>
      <w:lvlText w:val="o"/>
      <w:lvlJc w:val="left"/>
      <w:pPr>
        <w:ind w:left="4976" w:hanging="360"/>
      </w:pPr>
      <w:rPr>
        <w:rFonts w:ascii="Courier New" w:hAnsi="Courier New" w:cs="Courier New" w:hint="default"/>
      </w:rPr>
    </w:lvl>
    <w:lvl w:ilvl="8" w:tplc="040C0005" w:tentative="1">
      <w:start w:val="1"/>
      <w:numFmt w:val="bullet"/>
      <w:lvlText w:val=""/>
      <w:lvlJc w:val="left"/>
      <w:pPr>
        <w:ind w:left="5696" w:hanging="360"/>
      </w:pPr>
      <w:rPr>
        <w:rFonts w:ascii="Wingdings" w:hAnsi="Wingdings" w:hint="default"/>
      </w:rPr>
    </w:lvl>
  </w:abstractNum>
  <w:abstractNum w:abstractNumId="8" w15:restartNumberingAfterBreak="0">
    <w:nsid w:val="3B2701A1"/>
    <w:multiLevelType w:val="multilevel"/>
    <w:tmpl w:val="6F42CB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4EC4E3D"/>
    <w:multiLevelType w:val="hybridMultilevel"/>
    <w:tmpl w:val="FFAC350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0" w15:restartNumberingAfterBreak="0">
    <w:nsid w:val="54980CC7"/>
    <w:multiLevelType w:val="hybridMultilevel"/>
    <w:tmpl w:val="A3BCE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946A0C"/>
    <w:multiLevelType w:val="hybridMultilevel"/>
    <w:tmpl w:val="17FA3B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FB929B8"/>
    <w:multiLevelType w:val="hybridMultilevel"/>
    <w:tmpl w:val="5B6EE8CE"/>
    <w:lvl w:ilvl="0" w:tplc="B6FC5CF4">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54892331">
    <w:abstractNumId w:val="9"/>
  </w:num>
  <w:num w:numId="2" w16cid:durableId="613446592">
    <w:abstractNumId w:val="6"/>
  </w:num>
  <w:num w:numId="3" w16cid:durableId="611058124">
    <w:abstractNumId w:val="10"/>
  </w:num>
  <w:num w:numId="4" w16cid:durableId="727262664">
    <w:abstractNumId w:val="7"/>
  </w:num>
  <w:num w:numId="5" w16cid:durableId="831413783">
    <w:abstractNumId w:val="12"/>
  </w:num>
  <w:num w:numId="6" w16cid:durableId="819809411">
    <w:abstractNumId w:val="3"/>
  </w:num>
  <w:num w:numId="7" w16cid:durableId="1492600649">
    <w:abstractNumId w:val="11"/>
  </w:num>
  <w:num w:numId="8" w16cid:durableId="233702806">
    <w:abstractNumId w:val="1"/>
  </w:num>
  <w:num w:numId="9" w16cid:durableId="151873333">
    <w:abstractNumId w:val="5"/>
  </w:num>
  <w:num w:numId="10" w16cid:durableId="1551913984">
    <w:abstractNumId w:val="8"/>
  </w:num>
  <w:num w:numId="11" w16cid:durableId="209196957">
    <w:abstractNumId w:val="0"/>
  </w:num>
  <w:num w:numId="12" w16cid:durableId="570118009">
    <w:abstractNumId w:val="2"/>
  </w:num>
  <w:num w:numId="13" w16cid:durableId="1613975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0E"/>
    <w:rsid w:val="00231C83"/>
    <w:rsid w:val="002D12F1"/>
    <w:rsid w:val="00414FDB"/>
    <w:rsid w:val="004B5A39"/>
    <w:rsid w:val="00551B9E"/>
    <w:rsid w:val="00657A47"/>
    <w:rsid w:val="00714BB7"/>
    <w:rsid w:val="008921A0"/>
    <w:rsid w:val="00900971"/>
    <w:rsid w:val="00944A38"/>
    <w:rsid w:val="00AF0B0D"/>
    <w:rsid w:val="00BC5D0E"/>
    <w:rsid w:val="00BF37FA"/>
    <w:rsid w:val="00C80CC6"/>
    <w:rsid w:val="00C94D1F"/>
    <w:rsid w:val="00DA7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808D"/>
  <w15:chartTrackingRefBased/>
  <w15:docId w15:val="{A57E6ED0-A808-41B5-9FE8-83056E07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0E"/>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BC5D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C5D0E"/>
    <w:pPr>
      <w:spacing w:after="240"/>
      <w:jc w:val="left"/>
      <w:outlineLvl w:val="1"/>
    </w:pPr>
    <w:rPr>
      <w:rFonts w:ascii="Arial" w:hAnsi="Arial"/>
      <w:b/>
      <w:bCs/>
      <w:color w:val="auto"/>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5D0E"/>
    <w:rPr>
      <w:rFonts w:ascii="Arial" w:eastAsiaTheme="majorEastAsia" w:hAnsi="Arial" w:cstheme="majorBidi"/>
      <w:b/>
      <w:bCs/>
      <w:sz w:val="28"/>
      <w:szCs w:val="28"/>
    </w:rPr>
  </w:style>
  <w:style w:type="paragraph" w:styleId="Paragraphedeliste">
    <w:name w:val="List Paragraph"/>
    <w:basedOn w:val="Normal"/>
    <w:uiPriority w:val="34"/>
    <w:qFormat/>
    <w:rsid w:val="00BC5D0E"/>
    <w:pPr>
      <w:ind w:left="720"/>
      <w:contextualSpacing/>
    </w:pPr>
  </w:style>
  <w:style w:type="table" w:styleId="Grilledutableau">
    <w:name w:val="Table Grid"/>
    <w:basedOn w:val="TableauNormal"/>
    <w:uiPriority w:val="59"/>
    <w:rsid w:val="00BC5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page1">
    <w:name w:val="titrepage1"/>
    <w:basedOn w:val="Policepardfaut"/>
    <w:rsid w:val="00BC5D0E"/>
    <w:rPr>
      <w:rFonts w:ascii="Helvetica" w:hAnsi="Helvetica" w:hint="default"/>
      <w:b w:val="0"/>
      <w:bCs w:val="0"/>
      <w:color w:val="666666"/>
      <w:sz w:val="38"/>
      <w:szCs w:val="38"/>
    </w:rPr>
  </w:style>
  <w:style w:type="character" w:customStyle="1" w:styleId="Titre1Car">
    <w:name w:val="Titre 1 Car"/>
    <w:basedOn w:val="Policepardfaut"/>
    <w:link w:val="Titre1"/>
    <w:uiPriority w:val="9"/>
    <w:rsid w:val="00BC5D0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14FDB"/>
    <w:pPr>
      <w:spacing w:before="100" w:beforeAutospacing="1" w:after="100" w:afterAutospacing="1"/>
      <w:jc w:val="left"/>
    </w:pPr>
    <w:rPr>
      <w:rFonts w:ascii="Times New Roman" w:eastAsia="Times New Roman" w:hAnsi="Times New Roman"/>
      <w:sz w:val="24"/>
      <w:szCs w:val="24"/>
      <w:lang w:eastAsia="fr-FR"/>
    </w:rPr>
  </w:style>
  <w:style w:type="character" w:styleId="lev">
    <w:name w:val="Strong"/>
    <w:basedOn w:val="Policepardfaut"/>
    <w:uiPriority w:val="22"/>
    <w:qFormat/>
    <w:rsid w:val="00414FDB"/>
    <w:rPr>
      <w:b/>
      <w:bCs/>
    </w:rPr>
  </w:style>
  <w:style w:type="character" w:customStyle="1" w:styleId="nanospell-typo">
    <w:name w:val="nanospell-typo"/>
    <w:basedOn w:val="Policepardfaut"/>
    <w:rsid w:val="00414FDB"/>
  </w:style>
  <w:style w:type="character" w:styleId="Lienhypertexte">
    <w:name w:val="Hyperlink"/>
    <w:basedOn w:val="Policepardfaut"/>
    <w:uiPriority w:val="99"/>
    <w:unhideWhenUsed/>
    <w:rsid w:val="002D1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loda/id/JORFTEXT0000370193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1216</Words>
  <Characters>6690</Characters>
  <Application>Microsoft Office Word</Application>
  <DocSecurity>0</DocSecurity>
  <Lines>55</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2015-08-16T14:58:00Z</dcterms:created>
  <dcterms:modified xsi:type="dcterms:W3CDTF">2024-09-10T19:01:00Z</dcterms:modified>
</cp:coreProperties>
</file>