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234"/>
        <w:gridCol w:w="6421"/>
        <w:gridCol w:w="2294"/>
      </w:tblGrid>
      <w:tr w:rsidR="00936810" w:rsidRPr="002F10AA" w14:paraId="4650E735" w14:textId="77777777" w:rsidTr="003771E7">
        <w:tc>
          <w:tcPr>
            <w:tcW w:w="7655" w:type="dxa"/>
            <w:gridSpan w:val="2"/>
            <w:shd w:val="clear" w:color="auto" w:fill="92D050"/>
            <w:vAlign w:val="center"/>
          </w:tcPr>
          <w:p w14:paraId="100383F7" w14:textId="77777777" w:rsidR="00936810" w:rsidRPr="0013578D" w:rsidRDefault="00936810" w:rsidP="003771E7">
            <w:pPr>
              <w:pStyle w:val="Titre2"/>
              <w:spacing w:before="120" w:after="120"/>
              <w:jc w:val="center"/>
              <w:rPr>
                <w:rFonts w:cs="Arial"/>
                <w:szCs w:val="24"/>
              </w:rPr>
            </w:pPr>
            <w:r w:rsidRPr="0013578D">
              <w:rPr>
                <w:rFonts w:cs="Arial"/>
                <w:szCs w:val="24"/>
              </w:rPr>
              <w:t>Mission 4 - Convoquer les salariés à la médecine du travail</w:t>
            </w:r>
          </w:p>
        </w:tc>
        <w:tc>
          <w:tcPr>
            <w:tcW w:w="2294" w:type="dxa"/>
            <w:shd w:val="clear" w:color="auto" w:fill="92D050"/>
          </w:tcPr>
          <w:p w14:paraId="71EA5878" w14:textId="77777777" w:rsidR="00936810" w:rsidRPr="002F10AA" w:rsidRDefault="00936810" w:rsidP="003771E7">
            <w:pPr>
              <w:pStyle w:val="Titre2"/>
              <w:spacing w:before="0" w:after="0"/>
              <w:jc w:val="center"/>
              <w:rPr>
                <w:color w:val="000000" w:themeColor="text1"/>
              </w:rPr>
            </w:pPr>
            <w:r>
              <w:rPr>
                <w:noProof/>
              </w:rPr>
              <w:drawing>
                <wp:inline distT="0" distB="0" distL="0" distR="0" wp14:anchorId="493E919D" wp14:editId="00650E1A">
                  <wp:extent cx="1112728" cy="720000"/>
                  <wp:effectExtent l="0" t="0" r="0" b="4445"/>
                  <wp:docPr id="19" name="Image 19"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00C6C8.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2728" cy="720000"/>
                          </a:xfrm>
                          <a:prstGeom prst="rect">
                            <a:avLst/>
                          </a:prstGeom>
                        </pic:spPr>
                      </pic:pic>
                    </a:graphicData>
                  </a:graphic>
                </wp:inline>
              </w:drawing>
            </w:r>
          </w:p>
        </w:tc>
      </w:tr>
      <w:tr w:rsidR="00936810" w:rsidRPr="00814D51" w14:paraId="43C16675" w14:textId="77777777" w:rsidTr="003771E7">
        <w:tc>
          <w:tcPr>
            <w:tcW w:w="1234" w:type="dxa"/>
            <w:shd w:val="clear" w:color="auto" w:fill="92D050"/>
            <w:vAlign w:val="center"/>
          </w:tcPr>
          <w:p w14:paraId="28C2C096" w14:textId="77777777" w:rsidR="00936810" w:rsidRPr="00814D51" w:rsidRDefault="00936810" w:rsidP="003771E7">
            <w:pPr>
              <w:pStyle w:val="Titre2"/>
              <w:spacing w:before="0" w:after="0"/>
              <w:jc w:val="center"/>
              <w:rPr>
                <w:rFonts w:cs="Arial"/>
                <w:b w:val="0"/>
                <w:bCs w:val="0"/>
                <w:color w:val="000000" w:themeColor="text1"/>
                <w:sz w:val="20"/>
                <w:szCs w:val="20"/>
              </w:rPr>
            </w:pPr>
            <w:r w:rsidRPr="00814D51">
              <w:rPr>
                <w:rFonts w:cs="Arial"/>
                <w:b w:val="0"/>
                <w:bCs w:val="0"/>
                <w:color w:val="000000" w:themeColor="text1"/>
                <w:sz w:val="20"/>
                <w:szCs w:val="20"/>
              </w:rPr>
              <w:t>Durée : 1 h</w:t>
            </w:r>
          </w:p>
        </w:tc>
        <w:tc>
          <w:tcPr>
            <w:tcW w:w="6421" w:type="dxa"/>
            <w:shd w:val="clear" w:color="auto" w:fill="92D050"/>
            <w:vAlign w:val="center"/>
          </w:tcPr>
          <w:p w14:paraId="5262F649" w14:textId="77777777" w:rsidR="00936810" w:rsidRPr="00814D51" w:rsidRDefault="00936810" w:rsidP="003771E7">
            <w:pPr>
              <w:pStyle w:val="Titre2"/>
              <w:spacing w:before="0" w:after="0"/>
              <w:jc w:val="center"/>
              <w:rPr>
                <w:rFonts w:cs="Arial"/>
                <w:b w:val="0"/>
                <w:bCs w:val="0"/>
                <w:color w:val="000000" w:themeColor="text1"/>
                <w:sz w:val="20"/>
                <w:szCs w:val="20"/>
              </w:rPr>
            </w:pPr>
            <w:r>
              <w:rPr>
                <w:rFonts w:cs="Arial"/>
                <w:b w:val="0"/>
                <w:bCs w:val="0"/>
                <w:noProof/>
                <w:color w:val="000000" w:themeColor="text1"/>
                <w:sz w:val="20"/>
                <w:szCs w:val="20"/>
              </w:rPr>
              <w:drawing>
                <wp:inline distT="0" distB="0" distL="0" distR="0" wp14:anchorId="3FDABBA9" wp14:editId="455E0F6C">
                  <wp:extent cx="324000" cy="324000"/>
                  <wp:effectExtent l="0" t="0" r="0" b="0"/>
                  <wp:docPr id="111" name="Graphique 11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que 21"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rFonts w:cs="Arial"/>
                <w:b w:val="0"/>
                <w:bCs w:val="0"/>
                <w:color w:val="000000" w:themeColor="text1"/>
                <w:sz w:val="20"/>
                <w:szCs w:val="20"/>
              </w:rPr>
              <w:t>ou</w:t>
            </w:r>
            <w:r>
              <w:rPr>
                <w:rFonts w:cs="Arial"/>
                <w:b w:val="0"/>
                <w:bCs w:val="0"/>
                <w:noProof/>
                <w:color w:val="000000" w:themeColor="text1"/>
                <w:sz w:val="20"/>
                <w:szCs w:val="20"/>
              </w:rPr>
              <w:drawing>
                <wp:inline distT="0" distB="0" distL="0" distR="0" wp14:anchorId="44827FF8" wp14:editId="5D742FD9">
                  <wp:extent cx="360000" cy="360000"/>
                  <wp:effectExtent l="0" t="0" r="0" b="2540"/>
                  <wp:docPr id="112" name="Graphique 11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294" w:type="dxa"/>
            <w:shd w:val="clear" w:color="auto" w:fill="92D050"/>
            <w:vAlign w:val="center"/>
          </w:tcPr>
          <w:p w14:paraId="398F2669" w14:textId="77777777" w:rsidR="00936810" w:rsidRPr="00814D51" w:rsidRDefault="00936810" w:rsidP="003771E7">
            <w:pPr>
              <w:pStyle w:val="Titre2"/>
              <w:spacing w:before="0" w:after="0"/>
              <w:jc w:val="center"/>
              <w:rPr>
                <w:rFonts w:cs="Arial"/>
                <w:b w:val="0"/>
                <w:bCs w:val="0"/>
                <w:color w:val="000000" w:themeColor="text1"/>
                <w:sz w:val="20"/>
                <w:szCs w:val="20"/>
              </w:rPr>
            </w:pPr>
            <w:r>
              <w:rPr>
                <w:rFonts w:cs="Arial"/>
                <w:b w:val="0"/>
                <w:bCs w:val="0"/>
                <w:color w:val="000000" w:themeColor="text1"/>
                <w:sz w:val="20"/>
                <w:szCs w:val="20"/>
              </w:rPr>
              <w:t>Source</w:t>
            </w:r>
          </w:p>
        </w:tc>
      </w:tr>
    </w:tbl>
    <w:p w14:paraId="6D8467F3" w14:textId="77777777" w:rsidR="00936810" w:rsidRPr="00D65E70" w:rsidRDefault="00936810" w:rsidP="00936810">
      <w:pPr>
        <w:ind w:left="29" w:right="567"/>
        <w:rPr>
          <w:b/>
          <w:sz w:val="24"/>
        </w:rPr>
      </w:pPr>
      <w:r w:rsidRPr="00D65E70">
        <w:rPr>
          <w:b/>
          <w:sz w:val="24"/>
        </w:rPr>
        <w:t>Contexte professionnel</w:t>
      </w:r>
    </w:p>
    <w:p w14:paraId="0B94C021" w14:textId="3D9E0818" w:rsidR="00936810" w:rsidRPr="00936810" w:rsidRDefault="00936810" w:rsidP="00936810">
      <w:pPr>
        <w:rPr>
          <w:sz w:val="20"/>
          <w:szCs w:val="20"/>
          <w:lang w:eastAsia="fr-FR"/>
        </w:rPr>
      </w:pPr>
      <w:r w:rsidRPr="00936810">
        <w:rPr>
          <w:sz w:val="20"/>
          <w:szCs w:val="20"/>
          <w:lang w:eastAsia="fr-FR"/>
        </w:rPr>
        <w:t>La société vient de recevoir les dates des convocations des salariés aux visites périodiques de médecine du travail (</w:t>
      </w:r>
      <w:r w:rsidRPr="00936810">
        <w:rPr>
          <w:b/>
          <w:bCs/>
          <w:sz w:val="20"/>
          <w:szCs w:val="20"/>
          <w:lang w:eastAsia="fr-FR"/>
        </w:rPr>
        <w:t>document 1</w:t>
      </w:r>
      <w:r w:rsidRPr="00936810">
        <w:rPr>
          <w:sz w:val="20"/>
          <w:szCs w:val="20"/>
          <w:lang w:eastAsia="fr-FR"/>
        </w:rPr>
        <w:t xml:space="preserve">). Lors des visites de l’année dernière, l’attaché(e) de gestion avait photocopié la convocation reçue de MT2I (Médecine du travail) et l’avait </w:t>
      </w:r>
      <w:r w:rsidR="0035567F">
        <w:rPr>
          <w:sz w:val="20"/>
          <w:szCs w:val="20"/>
          <w:lang w:eastAsia="fr-FR"/>
        </w:rPr>
        <w:t>transmise</w:t>
      </w:r>
      <w:r w:rsidRPr="00936810">
        <w:rPr>
          <w:sz w:val="20"/>
          <w:szCs w:val="20"/>
          <w:lang w:eastAsia="fr-FR"/>
        </w:rPr>
        <w:t xml:space="preserve"> à chaque salarié convoqué.</w:t>
      </w:r>
    </w:p>
    <w:p w14:paraId="649B665C" w14:textId="77777777" w:rsidR="00936810" w:rsidRPr="00936810" w:rsidRDefault="00936810" w:rsidP="00936810">
      <w:pPr>
        <w:rPr>
          <w:sz w:val="20"/>
          <w:szCs w:val="20"/>
          <w:lang w:eastAsia="fr-FR"/>
        </w:rPr>
      </w:pPr>
      <w:r w:rsidRPr="00936810">
        <w:rPr>
          <w:sz w:val="20"/>
          <w:szCs w:val="20"/>
          <w:lang w:eastAsia="fr-FR"/>
        </w:rPr>
        <w:t>Un salarié, qui a quitté notre établissement depuis, ne s’est pas rendu à cette visite alors qu’elle était obligatoire et a justifié sa position par le fait qu’il n’était pas précisé sur la convocation que cette visite avait un caractère obligatoire.</w:t>
      </w:r>
    </w:p>
    <w:p w14:paraId="38B2D65A" w14:textId="77777777" w:rsidR="00936810" w:rsidRPr="00936810" w:rsidRDefault="00936810" w:rsidP="00936810">
      <w:pPr>
        <w:rPr>
          <w:sz w:val="20"/>
          <w:szCs w:val="20"/>
          <w:lang w:eastAsia="fr-FR"/>
        </w:rPr>
      </w:pPr>
      <w:r w:rsidRPr="00936810">
        <w:rPr>
          <w:sz w:val="20"/>
          <w:szCs w:val="20"/>
          <w:lang w:eastAsia="fr-FR"/>
        </w:rPr>
        <w:t>Par ailleurs, l’entreprise ne tient pas à jours la liste des visites réalisée par ses salariés et elle n’a pas pu présenter de document à l’inspecteur du travail qui est venu dans les locaux.</w:t>
      </w:r>
    </w:p>
    <w:p w14:paraId="3FD608FF" w14:textId="77777777" w:rsidR="00936810" w:rsidRPr="00936810" w:rsidRDefault="00936810" w:rsidP="00936810">
      <w:pPr>
        <w:ind w:left="29" w:right="567"/>
        <w:rPr>
          <w:b/>
          <w:sz w:val="20"/>
          <w:szCs w:val="20"/>
        </w:rPr>
      </w:pPr>
      <w:r w:rsidRPr="00936810">
        <w:rPr>
          <w:b/>
          <w:sz w:val="20"/>
          <w:szCs w:val="20"/>
        </w:rPr>
        <w:t>Travail à faire</w:t>
      </w:r>
    </w:p>
    <w:p w14:paraId="4541D6F6" w14:textId="77777777" w:rsidR="0035567F" w:rsidRPr="0035567F" w:rsidRDefault="0035567F" w:rsidP="0035567F">
      <w:pPr>
        <w:rPr>
          <w:bCs/>
          <w:sz w:val="20"/>
          <w:szCs w:val="20"/>
          <w:lang w:eastAsia="fr-FR"/>
        </w:rPr>
      </w:pPr>
      <w:r w:rsidRPr="0035567F">
        <w:rPr>
          <w:bCs/>
          <w:sz w:val="20"/>
          <w:szCs w:val="20"/>
          <w:lang w:eastAsia="fr-FR"/>
        </w:rPr>
        <w:t xml:space="preserve">Le directeur vous demande de réaliser diverses tâches à l’aide des informations remises dans les </w:t>
      </w:r>
      <w:r w:rsidRPr="0035567F">
        <w:rPr>
          <w:b/>
          <w:sz w:val="20"/>
          <w:szCs w:val="20"/>
          <w:lang w:eastAsia="fr-FR"/>
        </w:rPr>
        <w:t xml:space="preserve">documents 1, 2 </w:t>
      </w:r>
      <w:r w:rsidRPr="0035567F">
        <w:rPr>
          <w:bCs/>
          <w:sz w:val="20"/>
          <w:szCs w:val="20"/>
          <w:lang w:eastAsia="fr-FR"/>
        </w:rPr>
        <w:t xml:space="preserve">et </w:t>
      </w:r>
      <w:r w:rsidRPr="0035567F">
        <w:rPr>
          <w:b/>
          <w:sz w:val="20"/>
          <w:szCs w:val="20"/>
          <w:lang w:eastAsia="fr-FR"/>
        </w:rPr>
        <w:t>3</w:t>
      </w:r>
      <w:r w:rsidRPr="0035567F">
        <w:rPr>
          <w:bCs/>
          <w:sz w:val="20"/>
          <w:szCs w:val="20"/>
          <w:lang w:eastAsia="fr-FR"/>
        </w:rPr>
        <w:t>.</w:t>
      </w:r>
    </w:p>
    <w:p w14:paraId="2AEF1E48" w14:textId="77777777" w:rsidR="00936810" w:rsidRPr="00936810" w:rsidRDefault="00936810" w:rsidP="00936810">
      <w:pPr>
        <w:pStyle w:val="Paragraphedeliste"/>
        <w:numPr>
          <w:ilvl w:val="0"/>
          <w:numId w:val="8"/>
        </w:numPr>
        <w:rPr>
          <w:bCs/>
          <w:sz w:val="20"/>
          <w:szCs w:val="20"/>
          <w:lang w:eastAsia="fr-FR"/>
        </w:rPr>
      </w:pPr>
      <w:r w:rsidRPr="00936810">
        <w:rPr>
          <w:bCs/>
          <w:sz w:val="20"/>
          <w:szCs w:val="20"/>
          <w:lang w:eastAsia="fr-FR"/>
        </w:rPr>
        <w:t xml:space="preserve">Envoyez une convocation personnalisée à chaque salarié(e). </w:t>
      </w:r>
    </w:p>
    <w:p w14:paraId="32696B0D" w14:textId="77777777" w:rsidR="00936810" w:rsidRPr="00936810" w:rsidRDefault="00936810" w:rsidP="00936810">
      <w:pPr>
        <w:pStyle w:val="Paragraphedeliste"/>
        <w:numPr>
          <w:ilvl w:val="0"/>
          <w:numId w:val="8"/>
        </w:numPr>
        <w:rPr>
          <w:bCs/>
          <w:sz w:val="20"/>
          <w:szCs w:val="20"/>
          <w:lang w:eastAsia="fr-FR"/>
        </w:rPr>
      </w:pPr>
      <w:r w:rsidRPr="00936810">
        <w:rPr>
          <w:bCs/>
          <w:sz w:val="20"/>
          <w:szCs w:val="20"/>
          <w:lang w:eastAsia="fr-FR"/>
        </w:rPr>
        <w:t>M. Bonnot ne peut se rendre à sa convocation car il a posé une semaine de congés pour partir au ski. Demander à MT2I de déplacer la convocation d’une semaine.</w:t>
      </w:r>
    </w:p>
    <w:p w14:paraId="113CA2B9" w14:textId="2A2F74F2" w:rsidR="00936810" w:rsidRPr="00936810" w:rsidRDefault="00936810" w:rsidP="00936810">
      <w:pPr>
        <w:pStyle w:val="Paragraphedeliste"/>
        <w:numPr>
          <w:ilvl w:val="0"/>
          <w:numId w:val="8"/>
        </w:numPr>
        <w:rPr>
          <w:bCs/>
          <w:sz w:val="20"/>
          <w:szCs w:val="20"/>
          <w:lang w:eastAsia="fr-FR"/>
        </w:rPr>
      </w:pPr>
      <w:r w:rsidRPr="00936810">
        <w:rPr>
          <w:bCs/>
          <w:sz w:val="20"/>
          <w:szCs w:val="20"/>
          <w:lang w:eastAsia="fr-FR"/>
        </w:rPr>
        <w:t>Concevez sur un tableur un fichier permet</w:t>
      </w:r>
      <w:r w:rsidR="0035567F">
        <w:rPr>
          <w:bCs/>
          <w:sz w:val="20"/>
          <w:szCs w:val="20"/>
          <w:lang w:eastAsia="fr-FR"/>
        </w:rPr>
        <w:t>tant</w:t>
      </w:r>
      <w:r w:rsidRPr="00936810">
        <w:rPr>
          <w:bCs/>
          <w:sz w:val="20"/>
          <w:szCs w:val="20"/>
          <w:lang w:eastAsia="fr-FR"/>
        </w:rPr>
        <w:t xml:space="preserve"> de connaitre l’état des visites de chaque salarié(e) de l’entreprise et complétez-le avec les informations communiquées dans le </w:t>
      </w:r>
      <w:r w:rsidRPr="00936810">
        <w:rPr>
          <w:b/>
          <w:sz w:val="20"/>
          <w:szCs w:val="20"/>
          <w:lang w:eastAsia="fr-FR"/>
        </w:rPr>
        <w:t>document 2</w:t>
      </w:r>
      <w:r w:rsidRPr="00936810">
        <w:rPr>
          <w:bCs/>
          <w:sz w:val="20"/>
          <w:szCs w:val="20"/>
          <w:lang w:eastAsia="fr-FR"/>
        </w:rPr>
        <w:t>.</w:t>
      </w:r>
    </w:p>
    <w:p w14:paraId="5E3B543E" w14:textId="77777777" w:rsidR="00936810" w:rsidRPr="00CC2B43" w:rsidRDefault="00936810" w:rsidP="00936810">
      <w:pPr>
        <w:spacing w:before="360"/>
        <w:jc w:val="left"/>
        <w:rPr>
          <w:b/>
          <w:sz w:val="24"/>
          <w:lang w:eastAsia="fr-FR"/>
        </w:rPr>
      </w:pPr>
      <w:r w:rsidRPr="00DE4BBB">
        <w:rPr>
          <w:b/>
          <w:color w:val="FFFFFF" w:themeColor="background1"/>
          <w:sz w:val="24"/>
          <w:highlight w:val="red"/>
          <w:lang w:eastAsia="fr-FR"/>
        </w:rPr>
        <w:t>Doc. 1 </w:t>
      </w:r>
      <w:r w:rsidRPr="00DE4BBB">
        <w:rPr>
          <w:b/>
          <w:color w:val="FFFFFF" w:themeColor="background1"/>
          <w:sz w:val="24"/>
          <w:lang w:eastAsia="fr-FR"/>
        </w:rPr>
        <w:t xml:space="preserve"> </w:t>
      </w:r>
      <w:r>
        <w:rPr>
          <w:b/>
          <w:sz w:val="24"/>
          <w:lang w:eastAsia="fr-FR"/>
        </w:rPr>
        <w:t>Convocation médecine du travail</w:t>
      </w:r>
    </w:p>
    <w:p w14:paraId="251BC1D7" w14:textId="77777777" w:rsidR="00936810" w:rsidRPr="00857ECF" w:rsidRDefault="00936810" w:rsidP="00936810">
      <w:pPr>
        <w:spacing w:before="0"/>
        <w:jc w:val="center"/>
        <w:rPr>
          <w:b/>
          <w:lang w:eastAsia="fr-FR"/>
        </w:rPr>
      </w:pPr>
    </w:p>
    <w:p w14:paraId="34E81D7D" w14:textId="77777777" w:rsidR="00936810" w:rsidRPr="00936810" w:rsidRDefault="00936810" w:rsidP="00936810">
      <w:pPr>
        <w:ind w:left="567" w:right="565"/>
        <w:rPr>
          <w:b/>
          <w:sz w:val="20"/>
          <w:szCs w:val="20"/>
          <w:lang w:eastAsia="fr-FR"/>
        </w:rPr>
      </w:pPr>
      <w:r w:rsidRPr="00936810">
        <w:rPr>
          <w:b/>
          <w:noProof/>
          <w:sz w:val="20"/>
          <w:szCs w:val="20"/>
          <w:lang w:eastAsia="fr-FR"/>
        </w:rPr>
        <mc:AlternateContent>
          <mc:Choice Requires="wps">
            <w:drawing>
              <wp:anchor distT="0" distB="0" distL="114300" distR="114300" simplePos="0" relativeHeight="251659264" behindDoc="0" locked="0" layoutInCell="1" allowOverlap="1" wp14:anchorId="4D5C811B" wp14:editId="41FDD9EE">
                <wp:simplePos x="0" y="0"/>
                <wp:positionH relativeFrom="column">
                  <wp:posOffset>118773</wp:posOffset>
                </wp:positionH>
                <wp:positionV relativeFrom="paragraph">
                  <wp:posOffset>5687</wp:posOffset>
                </wp:positionV>
                <wp:extent cx="6101666" cy="4261900"/>
                <wp:effectExtent l="0" t="0" r="13970" b="24765"/>
                <wp:wrapNone/>
                <wp:docPr id="4" name="Rectangle 4"/>
                <wp:cNvGraphicFramePr/>
                <a:graphic xmlns:a="http://schemas.openxmlformats.org/drawingml/2006/main">
                  <a:graphicData uri="http://schemas.microsoft.com/office/word/2010/wordprocessingShape">
                    <wps:wsp>
                      <wps:cNvSpPr/>
                      <wps:spPr>
                        <a:xfrm>
                          <a:off x="0" y="0"/>
                          <a:ext cx="6101666" cy="4261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3BE80" id="Rectangle 4" o:spid="_x0000_s1026" style="position:absolute;margin-left:9.35pt;margin-top:.45pt;width:480.45pt;height:3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" filled="f" strokecolor="black [3213]" strokeweight="1pt"/>
            </w:pict>
          </mc:Fallback>
        </mc:AlternateContent>
      </w:r>
      <w:r w:rsidRPr="00936810">
        <w:rPr>
          <w:b/>
          <w:sz w:val="20"/>
          <w:szCs w:val="20"/>
          <w:lang w:eastAsia="fr-FR"/>
        </w:rPr>
        <w:t>MT2I</w:t>
      </w:r>
    </w:p>
    <w:p w14:paraId="47C009B8" w14:textId="77777777" w:rsidR="00936810" w:rsidRPr="00936810" w:rsidRDefault="00936810" w:rsidP="00936810">
      <w:pPr>
        <w:tabs>
          <w:tab w:val="left" w:pos="6071"/>
        </w:tabs>
        <w:spacing w:before="0"/>
        <w:ind w:left="567" w:right="565"/>
        <w:jc w:val="left"/>
        <w:rPr>
          <w:rFonts w:eastAsia="Times New Roman" w:cs="Arial"/>
          <w:color w:val="222222"/>
          <w:sz w:val="20"/>
          <w:lang w:eastAsia="fr-FR"/>
        </w:rPr>
      </w:pPr>
      <w:r w:rsidRPr="00936810">
        <w:rPr>
          <w:rFonts w:eastAsia="Times New Roman" w:cs="Arial"/>
          <w:color w:val="222222"/>
          <w:sz w:val="20"/>
          <w:lang w:eastAsia="fr-FR"/>
        </w:rPr>
        <w:t>Médecine Du Travail</w:t>
      </w:r>
      <w:r w:rsidRPr="00936810">
        <w:rPr>
          <w:rFonts w:eastAsia="Times New Roman" w:cs="Arial"/>
          <w:color w:val="222222"/>
          <w:sz w:val="20"/>
          <w:lang w:eastAsia="fr-FR"/>
        </w:rPr>
        <w:tab/>
      </w:r>
    </w:p>
    <w:p w14:paraId="2D41B25C" w14:textId="77777777" w:rsidR="00936810" w:rsidRPr="00936810" w:rsidRDefault="00936810" w:rsidP="00936810">
      <w:pPr>
        <w:spacing w:before="0"/>
        <w:ind w:left="567" w:right="565"/>
        <w:jc w:val="left"/>
        <w:rPr>
          <w:rFonts w:eastAsia="Times New Roman" w:cs="Arial"/>
          <w:color w:val="222222"/>
          <w:sz w:val="20"/>
          <w:lang w:eastAsia="fr-FR"/>
        </w:rPr>
      </w:pPr>
      <w:r w:rsidRPr="00936810">
        <w:rPr>
          <w:rFonts w:eastAsia="Times New Roman" w:cs="Arial"/>
          <w:color w:val="222222"/>
          <w:sz w:val="20"/>
          <w:lang w:eastAsia="fr-FR"/>
        </w:rPr>
        <w:t>15 rue des Bergeronnettes</w:t>
      </w:r>
    </w:p>
    <w:p w14:paraId="4C643715" w14:textId="77777777" w:rsidR="00936810" w:rsidRPr="00936810" w:rsidRDefault="00936810" w:rsidP="00936810">
      <w:pPr>
        <w:spacing w:before="0"/>
        <w:ind w:left="567" w:right="565"/>
        <w:jc w:val="left"/>
        <w:rPr>
          <w:rFonts w:eastAsia="Times New Roman" w:cs="Arial"/>
          <w:color w:val="222222"/>
          <w:sz w:val="20"/>
          <w:lang w:eastAsia="fr-FR"/>
        </w:rPr>
      </w:pPr>
      <w:r w:rsidRPr="00936810">
        <w:rPr>
          <w:rFonts w:eastAsia="Times New Roman" w:cs="Arial"/>
          <w:color w:val="222222"/>
          <w:sz w:val="20"/>
          <w:lang w:eastAsia="fr-FR"/>
        </w:rPr>
        <w:t>38000 Grenoble</w:t>
      </w:r>
    </w:p>
    <w:p w14:paraId="3BA1FB4B" w14:textId="77777777" w:rsidR="00936810" w:rsidRPr="00936810" w:rsidRDefault="00936810" w:rsidP="00936810">
      <w:pPr>
        <w:tabs>
          <w:tab w:val="left" w:pos="6071"/>
        </w:tabs>
        <w:spacing w:before="0"/>
        <w:ind w:left="567" w:right="565"/>
        <w:jc w:val="left"/>
        <w:rPr>
          <w:rFonts w:ascii="Times New Roman" w:eastAsia="Times New Roman" w:hAnsi="Times New Roman"/>
          <w:sz w:val="14"/>
          <w:szCs w:val="18"/>
          <w:lang w:eastAsia="fr-FR"/>
        </w:rPr>
      </w:pPr>
      <w:r w:rsidRPr="00936810">
        <w:rPr>
          <w:rFonts w:eastAsia="Times New Roman" w:cs="Arial"/>
          <w:color w:val="222222"/>
          <w:sz w:val="20"/>
          <w:lang w:eastAsia="fr-FR"/>
        </w:rPr>
        <w:t>Téléphone : 04 76 80 66 07</w:t>
      </w:r>
      <w:r w:rsidRPr="00936810">
        <w:rPr>
          <w:rFonts w:eastAsia="Times New Roman" w:cs="Arial"/>
          <w:color w:val="222222"/>
          <w:sz w:val="20"/>
          <w:lang w:eastAsia="fr-FR"/>
        </w:rPr>
        <w:tab/>
      </w:r>
    </w:p>
    <w:p w14:paraId="50323DD8" w14:textId="77777777" w:rsidR="00936810" w:rsidRPr="00936810" w:rsidRDefault="00936810" w:rsidP="00936810">
      <w:pPr>
        <w:spacing w:before="0"/>
        <w:ind w:left="6379" w:right="565"/>
        <w:rPr>
          <w:sz w:val="16"/>
          <w:szCs w:val="20"/>
          <w:lang w:eastAsia="fr-FR"/>
        </w:rPr>
      </w:pPr>
      <w:r w:rsidRPr="00936810">
        <w:rPr>
          <w:sz w:val="16"/>
          <w:szCs w:val="20"/>
          <w:lang w:eastAsia="fr-FR"/>
        </w:rPr>
        <w:t>Alpes-Drones</w:t>
      </w:r>
    </w:p>
    <w:p w14:paraId="327B59E4" w14:textId="77777777" w:rsidR="00936810" w:rsidRPr="00936810" w:rsidRDefault="00936810" w:rsidP="00936810">
      <w:pPr>
        <w:spacing w:before="0"/>
        <w:ind w:left="6379" w:right="565"/>
        <w:rPr>
          <w:sz w:val="16"/>
          <w:szCs w:val="20"/>
          <w:lang w:eastAsia="fr-FR"/>
        </w:rPr>
      </w:pPr>
      <w:r w:rsidRPr="00936810">
        <w:rPr>
          <w:sz w:val="16"/>
          <w:szCs w:val="20"/>
          <w:lang w:eastAsia="fr-FR"/>
        </w:rPr>
        <w:t>69, route des Molettes</w:t>
      </w:r>
    </w:p>
    <w:p w14:paraId="4134522D" w14:textId="77777777" w:rsidR="00936810" w:rsidRPr="00936810" w:rsidRDefault="00936810" w:rsidP="00936810">
      <w:pPr>
        <w:spacing w:before="0"/>
        <w:ind w:left="6379" w:right="565"/>
        <w:rPr>
          <w:sz w:val="16"/>
          <w:szCs w:val="20"/>
          <w:lang w:eastAsia="fr-FR"/>
        </w:rPr>
      </w:pPr>
      <w:r w:rsidRPr="00936810">
        <w:rPr>
          <w:sz w:val="16"/>
          <w:szCs w:val="20"/>
          <w:lang w:eastAsia="fr-FR"/>
        </w:rPr>
        <w:t>38000 GRENOBLE</w:t>
      </w:r>
    </w:p>
    <w:p w14:paraId="0F4153BB" w14:textId="77777777" w:rsidR="00936810" w:rsidRPr="00936810" w:rsidRDefault="00936810" w:rsidP="00936810">
      <w:pPr>
        <w:spacing w:before="0"/>
        <w:ind w:left="6379" w:right="565"/>
        <w:rPr>
          <w:sz w:val="16"/>
          <w:szCs w:val="20"/>
          <w:lang w:eastAsia="fr-FR"/>
        </w:rPr>
      </w:pPr>
    </w:p>
    <w:p w14:paraId="5835D611" w14:textId="77777777" w:rsidR="00936810" w:rsidRPr="00936810" w:rsidRDefault="00936810" w:rsidP="00936810">
      <w:pPr>
        <w:spacing w:before="0"/>
        <w:ind w:left="6379" w:right="565"/>
        <w:rPr>
          <w:sz w:val="20"/>
          <w:szCs w:val="20"/>
          <w:lang w:eastAsia="fr-FR"/>
        </w:rPr>
      </w:pPr>
      <w:r w:rsidRPr="00936810">
        <w:rPr>
          <w:sz w:val="20"/>
          <w:szCs w:val="20"/>
          <w:lang w:eastAsia="fr-FR"/>
        </w:rPr>
        <w:t>Grenoble</w:t>
      </w:r>
    </w:p>
    <w:p w14:paraId="24623FAA" w14:textId="77777777" w:rsidR="00936810" w:rsidRPr="00936810" w:rsidRDefault="00936810" w:rsidP="00936810">
      <w:pPr>
        <w:spacing w:before="0"/>
        <w:ind w:left="6379" w:right="565"/>
        <w:rPr>
          <w:sz w:val="20"/>
          <w:szCs w:val="20"/>
          <w:lang w:eastAsia="fr-FR"/>
        </w:rPr>
      </w:pPr>
      <w:r w:rsidRPr="00936810">
        <w:rPr>
          <w:sz w:val="20"/>
          <w:szCs w:val="20"/>
          <w:lang w:eastAsia="fr-FR"/>
        </w:rPr>
        <w:t>Le 1/2/20xx</w:t>
      </w:r>
    </w:p>
    <w:p w14:paraId="68312F67" w14:textId="77777777" w:rsidR="00936810" w:rsidRPr="00936810" w:rsidRDefault="00936810" w:rsidP="00936810">
      <w:pPr>
        <w:ind w:left="567" w:right="565"/>
        <w:rPr>
          <w:sz w:val="20"/>
          <w:szCs w:val="20"/>
          <w:lang w:eastAsia="fr-FR"/>
        </w:rPr>
      </w:pPr>
      <w:r w:rsidRPr="00936810">
        <w:rPr>
          <w:b/>
          <w:sz w:val="20"/>
          <w:szCs w:val="20"/>
          <w:lang w:eastAsia="fr-FR"/>
        </w:rPr>
        <w:t>Objet</w:t>
      </w:r>
      <w:r w:rsidRPr="00936810">
        <w:rPr>
          <w:sz w:val="20"/>
          <w:szCs w:val="20"/>
          <w:lang w:eastAsia="fr-FR"/>
        </w:rPr>
        <w:t> : Convocation médecine du travail</w:t>
      </w:r>
    </w:p>
    <w:p w14:paraId="41F469AB" w14:textId="77777777" w:rsidR="00936810" w:rsidRPr="00936810" w:rsidRDefault="00936810" w:rsidP="00936810">
      <w:pPr>
        <w:ind w:left="567" w:right="565"/>
        <w:rPr>
          <w:sz w:val="20"/>
          <w:szCs w:val="20"/>
          <w:lang w:eastAsia="fr-FR"/>
        </w:rPr>
      </w:pPr>
      <w:r w:rsidRPr="00936810">
        <w:rPr>
          <w:sz w:val="20"/>
          <w:szCs w:val="20"/>
          <w:lang w:eastAsia="fr-FR"/>
        </w:rPr>
        <w:t>Veuillez trouver ci-dessous les dates des visites périodiques de vos salariés au titre de l’année 20xx.</w:t>
      </w:r>
    </w:p>
    <w:p w14:paraId="5886AA7F" w14:textId="77777777" w:rsidR="00936810" w:rsidRPr="00936810" w:rsidRDefault="00936810" w:rsidP="00936810">
      <w:pPr>
        <w:ind w:left="567" w:right="565"/>
        <w:rPr>
          <w:sz w:val="20"/>
          <w:szCs w:val="20"/>
          <w:lang w:eastAsia="fr-FR"/>
        </w:rPr>
      </w:pPr>
    </w:p>
    <w:tbl>
      <w:tblPr>
        <w:tblStyle w:val="Grilledutableau"/>
        <w:tblW w:w="7353" w:type="dxa"/>
        <w:jc w:val="center"/>
        <w:tblLook w:val="04A0" w:firstRow="1" w:lastRow="0" w:firstColumn="1" w:lastColumn="0" w:noHBand="0" w:noVBand="1"/>
      </w:tblPr>
      <w:tblGrid>
        <w:gridCol w:w="1748"/>
        <w:gridCol w:w="1974"/>
        <w:gridCol w:w="3631"/>
      </w:tblGrid>
      <w:tr w:rsidR="00936810" w:rsidRPr="00936810" w14:paraId="76B29E82" w14:textId="77777777" w:rsidTr="003771E7">
        <w:trPr>
          <w:jc w:val="center"/>
        </w:trPr>
        <w:tc>
          <w:tcPr>
            <w:tcW w:w="1748" w:type="dxa"/>
          </w:tcPr>
          <w:p w14:paraId="4147C120" w14:textId="77777777" w:rsidR="00936810" w:rsidRPr="00936810" w:rsidRDefault="00936810" w:rsidP="003771E7">
            <w:pPr>
              <w:spacing w:before="0"/>
              <w:ind w:left="1" w:right="-15"/>
              <w:rPr>
                <w:b/>
                <w:sz w:val="20"/>
                <w:szCs w:val="18"/>
                <w:lang w:eastAsia="fr-FR"/>
              </w:rPr>
            </w:pPr>
            <w:r w:rsidRPr="00936810">
              <w:rPr>
                <w:b/>
                <w:sz w:val="20"/>
                <w:szCs w:val="18"/>
                <w:lang w:eastAsia="fr-FR"/>
              </w:rPr>
              <w:t>Nom du salarié</w:t>
            </w:r>
          </w:p>
        </w:tc>
        <w:tc>
          <w:tcPr>
            <w:tcW w:w="1974" w:type="dxa"/>
          </w:tcPr>
          <w:p w14:paraId="78C8AD2E" w14:textId="77777777" w:rsidR="00936810" w:rsidRPr="00936810" w:rsidRDefault="00936810" w:rsidP="003771E7">
            <w:pPr>
              <w:spacing w:before="0"/>
              <w:ind w:left="1"/>
              <w:rPr>
                <w:b/>
                <w:sz w:val="20"/>
                <w:szCs w:val="18"/>
                <w:lang w:eastAsia="fr-FR"/>
              </w:rPr>
            </w:pPr>
            <w:r w:rsidRPr="00936810">
              <w:rPr>
                <w:b/>
                <w:sz w:val="20"/>
                <w:szCs w:val="18"/>
                <w:lang w:eastAsia="fr-FR"/>
              </w:rPr>
              <w:t>Date de la visite</w:t>
            </w:r>
          </w:p>
        </w:tc>
        <w:tc>
          <w:tcPr>
            <w:tcW w:w="3631" w:type="dxa"/>
          </w:tcPr>
          <w:p w14:paraId="45A8C5A1" w14:textId="77777777" w:rsidR="00936810" w:rsidRPr="00936810" w:rsidRDefault="00936810" w:rsidP="003771E7">
            <w:pPr>
              <w:spacing w:before="0"/>
              <w:ind w:left="1"/>
              <w:rPr>
                <w:b/>
                <w:sz w:val="20"/>
                <w:szCs w:val="18"/>
                <w:lang w:eastAsia="fr-FR"/>
              </w:rPr>
            </w:pPr>
            <w:r w:rsidRPr="00936810">
              <w:rPr>
                <w:b/>
                <w:sz w:val="20"/>
                <w:szCs w:val="18"/>
                <w:lang w:eastAsia="fr-FR"/>
              </w:rPr>
              <w:t>Lieu</w:t>
            </w:r>
          </w:p>
        </w:tc>
      </w:tr>
      <w:tr w:rsidR="00936810" w:rsidRPr="00936810" w14:paraId="500B0C85" w14:textId="77777777" w:rsidTr="003771E7">
        <w:trPr>
          <w:jc w:val="center"/>
        </w:trPr>
        <w:tc>
          <w:tcPr>
            <w:tcW w:w="1748" w:type="dxa"/>
          </w:tcPr>
          <w:p w14:paraId="3D77C615" w14:textId="77777777" w:rsidR="00936810" w:rsidRPr="00936810" w:rsidRDefault="00936810" w:rsidP="003771E7">
            <w:pPr>
              <w:spacing w:before="0"/>
              <w:ind w:left="1" w:right="-15"/>
              <w:rPr>
                <w:sz w:val="20"/>
                <w:szCs w:val="18"/>
                <w:lang w:eastAsia="fr-FR"/>
              </w:rPr>
            </w:pPr>
            <w:r w:rsidRPr="00936810">
              <w:rPr>
                <w:sz w:val="20"/>
                <w:szCs w:val="18"/>
                <w:lang w:eastAsia="fr-FR"/>
              </w:rPr>
              <w:t>Donzelle robert</w:t>
            </w:r>
          </w:p>
        </w:tc>
        <w:tc>
          <w:tcPr>
            <w:tcW w:w="1974" w:type="dxa"/>
          </w:tcPr>
          <w:p w14:paraId="36F6D9FD" w14:textId="77777777" w:rsidR="00936810" w:rsidRPr="00936810" w:rsidRDefault="00936810" w:rsidP="003771E7">
            <w:pPr>
              <w:spacing w:before="0"/>
              <w:ind w:left="1"/>
              <w:rPr>
                <w:sz w:val="20"/>
                <w:szCs w:val="18"/>
                <w:lang w:eastAsia="fr-FR"/>
              </w:rPr>
            </w:pPr>
            <w:r w:rsidRPr="00936810">
              <w:rPr>
                <w:sz w:val="20"/>
                <w:szCs w:val="18"/>
                <w:lang w:eastAsia="fr-FR"/>
              </w:rPr>
              <w:t>15/2/20xx à 9 h</w:t>
            </w:r>
          </w:p>
        </w:tc>
        <w:tc>
          <w:tcPr>
            <w:tcW w:w="3631" w:type="dxa"/>
          </w:tcPr>
          <w:p w14:paraId="371587E4" w14:textId="77777777" w:rsidR="00936810" w:rsidRPr="00936810" w:rsidRDefault="00936810" w:rsidP="003771E7">
            <w:pPr>
              <w:spacing w:before="0"/>
              <w:ind w:left="1"/>
              <w:jc w:val="left"/>
              <w:rPr>
                <w:rFonts w:eastAsia="Times New Roman" w:cs="Arial"/>
                <w:color w:val="222222"/>
                <w:sz w:val="20"/>
                <w:szCs w:val="18"/>
                <w:lang w:eastAsia="fr-FR"/>
              </w:rPr>
            </w:pPr>
            <w:r w:rsidRPr="00936810">
              <w:rPr>
                <w:rFonts w:eastAsia="Times New Roman" w:cs="Arial"/>
                <w:color w:val="222222"/>
                <w:sz w:val="20"/>
                <w:szCs w:val="18"/>
                <w:lang w:eastAsia="fr-FR"/>
              </w:rPr>
              <w:t>15 rue des Bergeronnettes, Grenoble</w:t>
            </w:r>
          </w:p>
        </w:tc>
      </w:tr>
      <w:tr w:rsidR="00936810" w:rsidRPr="00936810" w14:paraId="292690CF" w14:textId="77777777" w:rsidTr="003771E7">
        <w:trPr>
          <w:jc w:val="center"/>
        </w:trPr>
        <w:tc>
          <w:tcPr>
            <w:tcW w:w="1748" w:type="dxa"/>
          </w:tcPr>
          <w:p w14:paraId="52EC2A39" w14:textId="77777777" w:rsidR="00936810" w:rsidRPr="00936810" w:rsidRDefault="00936810" w:rsidP="003771E7">
            <w:pPr>
              <w:spacing w:before="0"/>
              <w:ind w:left="1" w:right="-15"/>
              <w:rPr>
                <w:sz w:val="20"/>
                <w:szCs w:val="18"/>
                <w:lang w:eastAsia="fr-FR"/>
              </w:rPr>
            </w:pPr>
            <w:r w:rsidRPr="00936810">
              <w:rPr>
                <w:sz w:val="20"/>
                <w:szCs w:val="18"/>
                <w:lang w:eastAsia="fr-FR"/>
              </w:rPr>
              <w:t>Rey Julienne</w:t>
            </w:r>
          </w:p>
        </w:tc>
        <w:tc>
          <w:tcPr>
            <w:tcW w:w="1974" w:type="dxa"/>
          </w:tcPr>
          <w:p w14:paraId="491CB9BA" w14:textId="77777777" w:rsidR="00936810" w:rsidRPr="00936810" w:rsidRDefault="00936810" w:rsidP="003771E7">
            <w:pPr>
              <w:spacing w:before="0"/>
              <w:ind w:left="1"/>
              <w:rPr>
                <w:sz w:val="20"/>
                <w:szCs w:val="18"/>
                <w:lang w:eastAsia="fr-FR"/>
              </w:rPr>
            </w:pPr>
            <w:r w:rsidRPr="00936810">
              <w:rPr>
                <w:sz w:val="20"/>
                <w:szCs w:val="18"/>
                <w:lang w:eastAsia="fr-FR"/>
              </w:rPr>
              <w:t>15/2/20xx à 9 h 30</w:t>
            </w:r>
          </w:p>
        </w:tc>
        <w:tc>
          <w:tcPr>
            <w:tcW w:w="3631" w:type="dxa"/>
          </w:tcPr>
          <w:p w14:paraId="6E0DF96C" w14:textId="77777777" w:rsidR="00936810" w:rsidRPr="00936810" w:rsidRDefault="00936810" w:rsidP="003771E7">
            <w:pPr>
              <w:spacing w:before="0"/>
              <w:ind w:left="1"/>
              <w:jc w:val="left"/>
              <w:rPr>
                <w:rFonts w:eastAsia="Times New Roman" w:cs="Arial"/>
                <w:color w:val="222222"/>
                <w:sz w:val="20"/>
                <w:szCs w:val="18"/>
                <w:lang w:eastAsia="fr-FR"/>
              </w:rPr>
            </w:pPr>
            <w:r w:rsidRPr="00936810">
              <w:rPr>
                <w:rFonts w:eastAsia="Times New Roman" w:cs="Arial"/>
                <w:color w:val="222222"/>
                <w:sz w:val="20"/>
                <w:szCs w:val="18"/>
                <w:lang w:eastAsia="fr-FR"/>
              </w:rPr>
              <w:t>15 rue des Bergeronnettes, Grenoble</w:t>
            </w:r>
          </w:p>
        </w:tc>
      </w:tr>
      <w:tr w:rsidR="00936810" w:rsidRPr="00936810" w14:paraId="45B983A9" w14:textId="77777777" w:rsidTr="003771E7">
        <w:trPr>
          <w:jc w:val="center"/>
        </w:trPr>
        <w:tc>
          <w:tcPr>
            <w:tcW w:w="1748" w:type="dxa"/>
          </w:tcPr>
          <w:p w14:paraId="478E1051" w14:textId="77777777" w:rsidR="00936810" w:rsidRPr="00936810" w:rsidRDefault="00936810" w:rsidP="003771E7">
            <w:pPr>
              <w:spacing w:before="0"/>
              <w:ind w:left="1" w:right="-15"/>
              <w:rPr>
                <w:sz w:val="20"/>
                <w:szCs w:val="18"/>
                <w:lang w:eastAsia="fr-FR"/>
              </w:rPr>
            </w:pPr>
            <w:r w:rsidRPr="00936810">
              <w:rPr>
                <w:sz w:val="20"/>
                <w:szCs w:val="18"/>
                <w:lang w:eastAsia="fr-FR"/>
              </w:rPr>
              <w:t>Voisin Louise</w:t>
            </w:r>
          </w:p>
        </w:tc>
        <w:tc>
          <w:tcPr>
            <w:tcW w:w="1974" w:type="dxa"/>
          </w:tcPr>
          <w:p w14:paraId="3014D954" w14:textId="77777777" w:rsidR="00936810" w:rsidRPr="00936810" w:rsidRDefault="00936810" w:rsidP="003771E7">
            <w:pPr>
              <w:spacing w:before="0"/>
              <w:ind w:left="1"/>
              <w:rPr>
                <w:sz w:val="20"/>
                <w:szCs w:val="18"/>
                <w:lang w:eastAsia="fr-FR"/>
              </w:rPr>
            </w:pPr>
            <w:r w:rsidRPr="00936810">
              <w:rPr>
                <w:sz w:val="20"/>
                <w:szCs w:val="18"/>
                <w:lang w:eastAsia="fr-FR"/>
              </w:rPr>
              <w:t>17/2/20xx à 10 h</w:t>
            </w:r>
          </w:p>
        </w:tc>
        <w:tc>
          <w:tcPr>
            <w:tcW w:w="3631" w:type="dxa"/>
          </w:tcPr>
          <w:p w14:paraId="2AE2468E" w14:textId="77777777" w:rsidR="00936810" w:rsidRPr="00936810" w:rsidRDefault="00936810" w:rsidP="003771E7">
            <w:pPr>
              <w:spacing w:before="0"/>
              <w:ind w:left="1"/>
              <w:jc w:val="left"/>
              <w:rPr>
                <w:rFonts w:eastAsia="Times New Roman" w:cs="Arial"/>
                <w:color w:val="222222"/>
                <w:sz w:val="20"/>
                <w:szCs w:val="18"/>
                <w:lang w:eastAsia="fr-FR"/>
              </w:rPr>
            </w:pPr>
            <w:r w:rsidRPr="00936810">
              <w:rPr>
                <w:rFonts w:eastAsia="Times New Roman" w:cs="Arial"/>
                <w:color w:val="222222"/>
                <w:sz w:val="20"/>
                <w:szCs w:val="18"/>
                <w:lang w:eastAsia="fr-FR"/>
              </w:rPr>
              <w:t>15 rue des Bergeronnettes, Grenoble</w:t>
            </w:r>
          </w:p>
        </w:tc>
      </w:tr>
      <w:tr w:rsidR="00936810" w:rsidRPr="00936810" w14:paraId="01032CC2" w14:textId="77777777" w:rsidTr="003771E7">
        <w:trPr>
          <w:jc w:val="center"/>
        </w:trPr>
        <w:tc>
          <w:tcPr>
            <w:tcW w:w="1748" w:type="dxa"/>
          </w:tcPr>
          <w:p w14:paraId="78FCCE92" w14:textId="77777777" w:rsidR="00936810" w:rsidRPr="00936810" w:rsidRDefault="00936810" w:rsidP="003771E7">
            <w:pPr>
              <w:spacing w:before="0"/>
              <w:ind w:left="1" w:right="-15"/>
              <w:rPr>
                <w:sz w:val="20"/>
                <w:szCs w:val="18"/>
                <w:lang w:eastAsia="fr-FR"/>
              </w:rPr>
            </w:pPr>
            <w:r w:rsidRPr="00936810">
              <w:rPr>
                <w:sz w:val="20"/>
                <w:szCs w:val="18"/>
                <w:lang w:eastAsia="fr-FR"/>
              </w:rPr>
              <w:t>Bonnot Claude</w:t>
            </w:r>
          </w:p>
        </w:tc>
        <w:tc>
          <w:tcPr>
            <w:tcW w:w="1974" w:type="dxa"/>
          </w:tcPr>
          <w:p w14:paraId="158DB1A0" w14:textId="77777777" w:rsidR="00936810" w:rsidRPr="00936810" w:rsidRDefault="00936810" w:rsidP="003771E7">
            <w:pPr>
              <w:spacing w:before="0"/>
              <w:ind w:left="1"/>
              <w:rPr>
                <w:sz w:val="20"/>
                <w:szCs w:val="18"/>
                <w:lang w:eastAsia="fr-FR"/>
              </w:rPr>
            </w:pPr>
            <w:r w:rsidRPr="00936810">
              <w:rPr>
                <w:sz w:val="20"/>
                <w:szCs w:val="18"/>
                <w:lang w:eastAsia="fr-FR"/>
              </w:rPr>
              <w:t>18/2/20xx à 11 h</w:t>
            </w:r>
          </w:p>
        </w:tc>
        <w:tc>
          <w:tcPr>
            <w:tcW w:w="3631" w:type="dxa"/>
          </w:tcPr>
          <w:p w14:paraId="77E400E4" w14:textId="77777777" w:rsidR="00936810" w:rsidRPr="00936810" w:rsidRDefault="00936810" w:rsidP="003771E7">
            <w:pPr>
              <w:spacing w:before="0"/>
              <w:ind w:left="1"/>
              <w:jc w:val="left"/>
              <w:rPr>
                <w:rFonts w:eastAsia="Times New Roman" w:cs="Arial"/>
                <w:color w:val="222222"/>
                <w:sz w:val="20"/>
                <w:szCs w:val="18"/>
                <w:lang w:eastAsia="fr-FR"/>
              </w:rPr>
            </w:pPr>
            <w:r w:rsidRPr="00936810">
              <w:rPr>
                <w:rFonts w:eastAsia="Times New Roman" w:cs="Arial"/>
                <w:color w:val="222222"/>
                <w:sz w:val="20"/>
                <w:szCs w:val="18"/>
                <w:lang w:eastAsia="fr-FR"/>
              </w:rPr>
              <w:t>15 rue des Bergeronnettes, Grenoble</w:t>
            </w:r>
          </w:p>
        </w:tc>
      </w:tr>
    </w:tbl>
    <w:p w14:paraId="71D8C0C0" w14:textId="77777777" w:rsidR="00936810" w:rsidRPr="00936810" w:rsidRDefault="00936810" w:rsidP="00936810">
      <w:pPr>
        <w:tabs>
          <w:tab w:val="left" w:pos="8789"/>
        </w:tabs>
        <w:ind w:left="567" w:right="565"/>
        <w:rPr>
          <w:sz w:val="20"/>
          <w:szCs w:val="20"/>
          <w:lang w:eastAsia="fr-FR"/>
        </w:rPr>
      </w:pPr>
      <w:r w:rsidRPr="00936810">
        <w:rPr>
          <w:sz w:val="20"/>
          <w:szCs w:val="20"/>
          <w:lang w:eastAsia="fr-FR"/>
        </w:rPr>
        <w:t>Chaque salarié doit se présenter 15 minutes avant l’heure de la visite pour accomplir les formalités administratives auprès du secrétariat médical.</w:t>
      </w:r>
    </w:p>
    <w:p w14:paraId="23678163" w14:textId="77777777" w:rsidR="00936810" w:rsidRPr="00936810" w:rsidRDefault="00936810" w:rsidP="00936810">
      <w:pPr>
        <w:tabs>
          <w:tab w:val="left" w:pos="8789"/>
        </w:tabs>
        <w:ind w:left="567" w:right="565"/>
        <w:rPr>
          <w:sz w:val="20"/>
          <w:szCs w:val="20"/>
          <w:lang w:eastAsia="fr-FR"/>
        </w:rPr>
      </w:pPr>
      <w:r w:rsidRPr="00936810">
        <w:rPr>
          <w:sz w:val="20"/>
          <w:szCs w:val="20"/>
          <w:lang w:eastAsia="fr-FR"/>
        </w:rPr>
        <w:t>Rappel : En cas d’impossibilité ou d’empêchement veuillez prendre contact avec le bureau de la médecine du travail par l’intermédiaire de votre entreprise pour trouver une autre date.</w:t>
      </w:r>
    </w:p>
    <w:p w14:paraId="54DB66BD" w14:textId="77777777" w:rsidR="00936810" w:rsidRPr="00936810" w:rsidRDefault="00936810" w:rsidP="00936810">
      <w:pPr>
        <w:tabs>
          <w:tab w:val="left" w:pos="8789"/>
        </w:tabs>
        <w:ind w:left="5954" w:right="565"/>
        <w:jc w:val="left"/>
        <w:rPr>
          <w:sz w:val="20"/>
          <w:szCs w:val="20"/>
          <w:lang w:eastAsia="fr-FR"/>
        </w:rPr>
      </w:pPr>
    </w:p>
    <w:p w14:paraId="00014E36" w14:textId="77777777" w:rsidR="00936810" w:rsidRPr="00936810" w:rsidRDefault="00936810" w:rsidP="00936810">
      <w:pPr>
        <w:tabs>
          <w:tab w:val="left" w:pos="8789"/>
        </w:tabs>
        <w:ind w:left="5954" w:right="565"/>
        <w:jc w:val="left"/>
        <w:rPr>
          <w:sz w:val="20"/>
          <w:szCs w:val="20"/>
          <w:lang w:eastAsia="fr-FR"/>
        </w:rPr>
      </w:pPr>
      <w:r w:rsidRPr="00936810">
        <w:rPr>
          <w:sz w:val="20"/>
          <w:szCs w:val="20"/>
          <w:lang w:eastAsia="fr-FR"/>
        </w:rPr>
        <w:t>Le directeur de MT2I</w:t>
      </w:r>
    </w:p>
    <w:p w14:paraId="4C9C5E5B" w14:textId="77777777" w:rsidR="0035567F" w:rsidRDefault="0035567F" w:rsidP="00936810">
      <w:pPr>
        <w:spacing w:after="120"/>
        <w:jc w:val="left"/>
        <w:rPr>
          <w:b/>
          <w:color w:val="FFFFFF" w:themeColor="background1"/>
          <w:sz w:val="24"/>
          <w:highlight w:val="red"/>
          <w:lang w:eastAsia="fr-FR"/>
        </w:rPr>
      </w:pPr>
    </w:p>
    <w:p w14:paraId="1F841F26" w14:textId="77777777" w:rsidR="0035567F" w:rsidRDefault="0035567F" w:rsidP="00936810">
      <w:pPr>
        <w:spacing w:after="120"/>
        <w:jc w:val="left"/>
        <w:rPr>
          <w:b/>
          <w:color w:val="FFFFFF" w:themeColor="background1"/>
          <w:sz w:val="24"/>
          <w:highlight w:val="red"/>
          <w:lang w:eastAsia="fr-FR"/>
        </w:rPr>
      </w:pPr>
    </w:p>
    <w:p w14:paraId="66CDD34A" w14:textId="25DCB7CE" w:rsidR="00936810" w:rsidRDefault="00936810" w:rsidP="00936810">
      <w:pPr>
        <w:spacing w:after="120"/>
        <w:jc w:val="left"/>
        <w:rPr>
          <w:b/>
          <w:sz w:val="24"/>
          <w:szCs w:val="28"/>
          <w:lang w:eastAsia="fr-FR"/>
        </w:rPr>
      </w:pPr>
      <w:r w:rsidRPr="00DE4BBB">
        <w:rPr>
          <w:b/>
          <w:color w:val="FFFFFF" w:themeColor="background1"/>
          <w:sz w:val="24"/>
          <w:highlight w:val="red"/>
          <w:lang w:eastAsia="fr-FR"/>
        </w:rPr>
        <w:lastRenderedPageBreak/>
        <w:t xml:space="preserve">Doc. </w:t>
      </w:r>
      <w:r>
        <w:rPr>
          <w:b/>
          <w:color w:val="FFFFFF" w:themeColor="background1"/>
          <w:sz w:val="24"/>
          <w:highlight w:val="red"/>
          <w:lang w:eastAsia="fr-FR"/>
        </w:rPr>
        <w:t>2</w:t>
      </w:r>
      <w:r w:rsidRPr="00DE4BBB">
        <w:rPr>
          <w:b/>
          <w:color w:val="FFFFFF" w:themeColor="background1"/>
          <w:sz w:val="24"/>
          <w:highlight w:val="red"/>
          <w:lang w:eastAsia="fr-FR"/>
        </w:rPr>
        <w:t> </w:t>
      </w:r>
      <w:r w:rsidRPr="00DE4BBB">
        <w:rPr>
          <w:b/>
          <w:color w:val="FFFFFF" w:themeColor="background1"/>
          <w:sz w:val="24"/>
          <w:lang w:eastAsia="fr-FR"/>
        </w:rPr>
        <w:t xml:space="preserve"> </w:t>
      </w:r>
      <w:r w:rsidRPr="00DE4BBB">
        <w:rPr>
          <w:b/>
          <w:sz w:val="24"/>
          <w:szCs w:val="28"/>
          <w:lang w:eastAsia="fr-FR"/>
        </w:rPr>
        <w:t>Liste des salariés de l’entreprise</w:t>
      </w:r>
    </w:p>
    <w:tbl>
      <w:tblPr>
        <w:tblW w:w="8649" w:type="dxa"/>
        <w:jc w:val="center"/>
        <w:tblCellMar>
          <w:left w:w="70" w:type="dxa"/>
          <w:right w:w="70" w:type="dxa"/>
        </w:tblCellMar>
        <w:tblLook w:val="04A0" w:firstRow="1" w:lastRow="0" w:firstColumn="1" w:lastColumn="0" w:noHBand="0" w:noVBand="1"/>
      </w:tblPr>
      <w:tblGrid>
        <w:gridCol w:w="932"/>
        <w:gridCol w:w="1368"/>
        <w:gridCol w:w="4178"/>
        <w:gridCol w:w="1030"/>
        <w:gridCol w:w="1141"/>
      </w:tblGrid>
      <w:tr w:rsidR="0035567F" w:rsidRPr="0021299A" w14:paraId="30CE0CCD" w14:textId="77777777" w:rsidTr="0035567F">
        <w:trPr>
          <w:trHeight w:val="227"/>
          <w:jc w:val="center"/>
        </w:trPr>
        <w:tc>
          <w:tcPr>
            <w:tcW w:w="932" w:type="dxa"/>
            <w:vMerge w:val="restart"/>
            <w:tcBorders>
              <w:top w:val="single" w:sz="4" w:space="0" w:color="auto"/>
              <w:left w:val="single" w:sz="4" w:space="0" w:color="auto"/>
              <w:bottom w:val="single" w:sz="4" w:space="0" w:color="auto"/>
              <w:right w:val="single" w:sz="4" w:space="0" w:color="auto"/>
            </w:tcBorders>
            <w:shd w:val="clear" w:color="000000" w:fill="A9D08E"/>
            <w:vAlign w:val="center"/>
            <w:hideMark/>
          </w:tcPr>
          <w:p w14:paraId="277F68C5" w14:textId="77777777" w:rsidR="0035567F" w:rsidRPr="0021299A" w:rsidRDefault="0035567F" w:rsidP="00BE4CED">
            <w:pPr>
              <w:spacing w:before="0"/>
              <w:jc w:val="center"/>
              <w:rPr>
                <w:rFonts w:eastAsia="Times New Roman" w:cs="Arial"/>
                <w:b/>
                <w:bCs/>
                <w:color w:val="000000"/>
                <w:sz w:val="16"/>
                <w:szCs w:val="20"/>
                <w:lang w:eastAsia="fr-FR"/>
              </w:rPr>
            </w:pPr>
            <w:r w:rsidRPr="0021299A">
              <w:rPr>
                <w:rFonts w:eastAsia="Times New Roman" w:cs="Arial"/>
                <w:b/>
                <w:bCs/>
                <w:color w:val="000000"/>
                <w:sz w:val="16"/>
                <w:szCs w:val="20"/>
                <w:lang w:eastAsia="fr-FR"/>
              </w:rPr>
              <w:t>Matricule</w:t>
            </w:r>
          </w:p>
        </w:tc>
        <w:tc>
          <w:tcPr>
            <w:tcW w:w="1368" w:type="dxa"/>
            <w:vMerge w:val="restart"/>
            <w:tcBorders>
              <w:top w:val="single" w:sz="4" w:space="0" w:color="auto"/>
              <w:left w:val="single" w:sz="4" w:space="0" w:color="auto"/>
              <w:bottom w:val="single" w:sz="4" w:space="0" w:color="auto"/>
              <w:right w:val="single" w:sz="4" w:space="0" w:color="auto"/>
            </w:tcBorders>
            <w:shd w:val="clear" w:color="000000" w:fill="A9D08E"/>
            <w:vAlign w:val="center"/>
            <w:hideMark/>
          </w:tcPr>
          <w:p w14:paraId="5DE31439" w14:textId="77777777" w:rsidR="0035567F" w:rsidRPr="0021299A" w:rsidRDefault="0035567F" w:rsidP="00BE4CED">
            <w:pPr>
              <w:spacing w:before="0"/>
              <w:jc w:val="center"/>
              <w:rPr>
                <w:rFonts w:eastAsia="Times New Roman" w:cs="Arial"/>
                <w:b/>
                <w:bCs/>
                <w:color w:val="000000"/>
                <w:sz w:val="16"/>
                <w:szCs w:val="20"/>
                <w:lang w:eastAsia="fr-FR"/>
              </w:rPr>
            </w:pPr>
            <w:r w:rsidRPr="0021299A">
              <w:rPr>
                <w:rFonts w:eastAsia="Times New Roman" w:cs="Arial"/>
                <w:b/>
                <w:bCs/>
                <w:color w:val="000000"/>
                <w:sz w:val="16"/>
                <w:szCs w:val="20"/>
                <w:lang w:eastAsia="fr-FR"/>
              </w:rPr>
              <w:t>Nom</w:t>
            </w:r>
          </w:p>
        </w:tc>
        <w:tc>
          <w:tcPr>
            <w:tcW w:w="4178" w:type="dxa"/>
            <w:vMerge w:val="restart"/>
            <w:tcBorders>
              <w:top w:val="single" w:sz="4" w:space="0" w:color="auto"/>
              <w:left w:val="single" w:sz="4" w:space="0" w:color="auto"/>
              <w:bottom w:val="single" w:sz="4" w:space="0" w:color="auto"/>
              <w:right w:val="single" w:sz="4" w:space="0" w:color="auto"/>
            </w:tcBorders>
            <w:shd w:val="clear" w:color="000000" w:fill="A9D08E"/>
            <w:vAlign w:val="center"/>
            <w:hideMark/>
          </w:tcPr>
          <w:p w14:paraId="6B8BB38F" w14:textId="77777777" w:rsidR="0035567F" w:rsidRPr="0021299A" w:rsidRDefault="0035567F" w:rsidP="00BE4CED">
            <w:pPr>
              <w:spacing w:before="0"/>
              <w:jc w:val="center"/>
              <w:rPr>
                <w:rFonts w:eastAsia="Times New Roman" w:cs="Arial"/>
                <w:b/>
                <w:bCs/>
                <w:color w:val="000000"/>
                <w:sz w:val="16"/>
                <w:szCs w:val="20"/>
                <w:lang w:eastAsia="fr-FR"/>
              </w:rPr>
            </w:pPr>
            <w:r w:rsidRPr="0021299A">
              <w:rPr>
                <w:rFonts w:eastAsia="Times New Roman" w:cs="Arial"/>
                <w:b/>
                <w:bCs/>
                <w:color w:val="000000"/>
                <w:sz w:val="16"/>
                <w:szCs w:val="20"/>
                <w:lang w:eastAsia="fr-FR"/>
              </w:rPr>
              <w:t>Adresse</w:t>
            </w:r>
          </w:p>
        </w:tc>
        <w:tc>
          <w:tcPr>
            <w:tcW w:w="2171" w:type="dxa"/>
            <w:gridSpan w:val="2"/>
            <w:tcBorders>
              <w:top w:val="single" w:sz="4" w:space="0" w:color="auto"/>
              <w:left w:val="nil"/>
              <w:bottom w:val="single" w:sz="4" w:space="0" w:color="auto"/>
              <w:right w:val="single" w:sz="4" w:space="0" w:color="000000"/>
            </w:tcBorders>
            <w:shd w:val="clear" w:color="000000" w:fill="A9D08E"/>
            <w:vAlign w:val="center"/>
            <w:hideMark/>
          </w:tcPr>
          <w:p w14:paraId="69746185" w14:textId="77777777" w:rsidR="0035567F" w:rsidRPr="0021299A" w:rsidRDefault="0035567F" w:rsidP="00BE4CED">
            <w:pPr>
              <w:spacing w:before="0"/>
              <w:jc w:val="center"/>
              <w:rPr>
                <w:rFonts w:eastAsia="Times New Roman" w:cs="Arial"/>
                <w:b/>
                <w:bCs/>
                <w:color w:val="000000"/>
                <w:sz w:val="16"/>
                <w:szCs w:val="20"/>
                <w:lang w:eastAsia="fr-FR"/>
              </w:rPr>
            </w:pPr>
            <w:r w:rsidRPr="0021299A">
              <w:rPr>
                <w:rFonts w:eastAsia="Times New Roman" w:cs="Arial"/>
                <w:b/>
                <w:bCs/>
                <w:color w:val="000000"/>
                <w:sz w:val="16"/>
                <w:szCs w:val="20"/>
                <w:lang w:eastAsia="fr-FR"/>
              </w:rPr>
              <w:t>Date</w:t>
            </w:r>
          </w:p>
        </w:tc>
      </w:tr>
      <w:tr w:rsidR="0035567F" w:rsidRPr="0021299A" w14:paraId="6F7AE92E" w14:textId="77777777" w:rsidTr="00BE4CED">
        <w:trPr>
          <w:trHeight w:val="227"/>
          <w:jc w:val="center"/>
        </w:trPr>
        <w:tc>
          <w:tcPr>
            <w:tcW w:w="932" w:type="dxa"/>
            <w:vMerge/>
            <w:tcBorders>
              <w:top w:val="single" w:sz="4" w:space="0" w:color="auto"/>
              <w:left w:val="single" w:sz="4" w:space="0" w:color="auto"/>
              <w:bottom w:val="single" w:sz="4" w:space="0" w:color="auto"/>
              <w:right w:val="single" w:sz="4" w:space="0" w:color="auto"/>
            </w:tcBorders>
            <w:vAlign w:val="center"/>
            <w:hideMark/>
          </w:tcPr>
          <w:p w14:paraId="6BCDD402" w14:textId="77777777" w:rsidR="0035567F" w:rsidRPr="0021299A" w:rsidRDefault="0035567F" w:rsidP="00BE4CED">
            <w:pPr>
              <w:spacing w:before="0"/>
              <w:jc w:val="left"/>
              <w:rPr>
                <w:rFonts w:eastAsia="Times New Roman" w:cs="Arial"/>
                <w:b/>
                <w:bCs/>
                <w:color w:val="000000"/>
                <w:sz w:val="16"/>
                <w:szCs w:val="20"/>
                <w:lang w:eastAsia="fr-FR"/>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524B5220" w14:textId="77777777" w:rsidR="0035567F" w:rsidRPr="0021299A" w:rsidRDefault="0035567F" w:rsidP="00BE4CED">
            <w:pPr>
              <w:spacing w:before="0"/>
              <w:jc w:val="left"/>
              <w:rPr>
                <w:rFonts w:eastAsia="Times New Roman" w:cs="Arial"/>
                <w:b/>
                <w:bCs/>
                <w:color w:val="000000"/>
                <w:sz w:val="16"/>
                <w:szCs w:val="20"/>
                <w:lang w:eastAsia="fr-FR"/>
              </w:rPr>
            </w:pPr>
          </w:p>
        </w:tc>
        <w:tc>
          <w:tcPr>
            <w:tcW w:w="4178" w:type="dxa"/>
            <w:vMerge/>
            <w:tcBorders>
              <w:top w:val="single" w:sz="4" w:space="0" w:color="auto"/>
              <w:left w:val="single" w:sz="4" w:space="0" w:color="auto"/>
              <w:bottom w:val="single" w:sz="4" w:space="0" w:color="auto"/>
              <w:right w:val="single" w:sz="4" w:space="0" w:color="auto"/>
            </w:tcBorders>
            <w:vAlign w:val="center"/>
            <w:hideMark/>
          </w:tcPr>
          <w:p w14:paraId="2E9A8A24" w14:textId="77777777" w:rsidR="0035567F" w:rsidRPr="0021299A" w:rsidRDefault="0035567F" w:rsidP="00BE4CED">
            <w:pPr>
              <w:spacing w:before="0"/>
              <w:jc w:val="left"/>
              <w:rPr>
                <w:rFonts w:eastAsia="Times New Roman" w:cs="Arial"/>
                <w:b/>
                <w:bCs/>
                <w:color w:val="000000"/>
                <w:sz w:val="16"/>
                <w:szCs w:val="20"/>
                <w:lang w:eastAsia="fr-FR"/>
              </w:rPr>
            </w:pPr>
          </w:p>
        </w:tc>
        <w:tc>
          <w:tcPr>
            <w:tcW w:w="1030" w:type="dxa"/>
            <w:tcBorders>
              <w:top w:val="nil"/>
              <w:left w:val="nil"/>
              <w:bottom w:val="single" w:sz="4" w:space="0" w:color="auto"/>
              <w:right w:val="single" w:sz="4" w:space="0" w:color="auto"/>
            </w:tcBorders>
            <w:shd w:val="clear" w:color="000000" w:fill="A9D08E"/>
            <w:vAlign w:val="center"/>
            <w:hideMark/>
          </w:tcPr>
          <w:p w14:paraId="79B24BDC" w14:textId="77777777" w:rsidR="0035567F" w:rsidRPr="0021299A" w:rsidRDefault="0035567F" w:rsidP="00BE4CED">
            <w:pPr>
              <w:spacing w:before="0"/>
              <w:jc w:val="center"/>
              <w:rPr>
                <w:rFonts w:eastAsia="Times New Roman" w:cs="Arial"/>
                <w:b/>
                <w:bCs/>
                <w:color w:val="000000"/>
                <w:sz w:val="16"/>
                <w:szCs w:val="20"/>
                <w:lang w:eastAsia="fr-FR"/>
              </w:rPr>
            </w:pPr>
            <w:r w:rsidRPr="0021299A">
              <w:rPr>
                <w:rFonts w:eastAsia="Times New Roman" w:cs="Arial"/>
                <w:b/>
                <w:bCs/>
                <w:color w:val="000000"/>
                <w:sz w:val="16"/>
                <w:szCs w:val="20"/>
                <w:lang w:eastAsia="fr-FR"/>
              </w:rPr>
              <w:t>embauche</w:t>
            </w:r>
          </w:p>
        </w:tc>
        <w:tc>
          <w:tcPr>
            <w:tcW w:w="1141" w:type="dxa"/>
            <w:tcBorders>
              <w:top w:val="nil"/>
              <w:left w:val="nil"/>
              <w:bottom w:val="single" w:sz="4" w:space="0" w:color="auto"/>
              <w:right w:val="single" w:sz="4" w:space="0" w:color="auto"/>
            </w:tcBorders>
            <w:shd w:val="clear" w:color="000000" w:fill="A9D08E"/>
            <w:vAlign w:val="center"/>
            <w:hideMark/>
          </w:tcPr>
          <w:p w14:paraId="48152D62" w14:textId="77777777" w:rsidR="0035567F" w:rsidRPr="0021299A" w:rsidRDefault="0035567F" w:rsidP="00BE4CED">
            <w:pPr>
              <w:spacing w:before="0"/>
              <w:jc w:val="center"/>
              <w:rPr>
                <w:rFonts w:eastAsia="Times New Roman" w:cs="Arial"/>
                <w:b/>
                <w:bCs/>
                <w:color w:val="000000"/>
                <w:sz w:val="16"/>
                <w:szCs w:val="20"/>
                <w:lang w:eastAsia="fr-FR"/>
              </w:rPr>
            </w:pPr>
            <w:r w:rsidRPr="0021299A">
              <w:rPr>
                <w:rFonts w:eastAsia="Times New Roman" w:cs="Arial"/>
                <w:b/>
                <w:bCs/>
                <w:color w:val="000000"/>
                <w:sz w:val="16"/>
                <w:szCs w:val="20"/>
                <w:lang w:eastAsia="fr-FR"/>
              </w:rPr>
              <w:t>départ</w:t>
            </w:r>
          </w:p>
        </w:tc>
      </w:tr>
      <w:tr w:rsidR="0035567F" w:rsidRPr="0021299A" w14:paraId="6041FB7A" w14:textId="77777777" w:rsidTr="00BE4CED">
        <w:trPr>
          <w:trHeight w:val="227"/>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14:paraId="59508F15"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001</w:t>
            </w:r>
          </w:p>
        </w:tc>
        <w:tc>
          <w:tcPr>
            <w:tcW w:w="1368" w:type="dxa"/>
            <w:tcBorders>
              <w:top w:val="nil"/>
              <w:left w:val="nil"/>
              <w:bottom w:val="single" w:sz="4" w:space="0" w:color="auto"/>
              <w:right w:val="single" w:sz="4" w:space="0" w:color="auto"/>
            </w:tcBorders>
            <w:shd w:val="clear" w:color="auto" w:fill="auto"/>
            <w:vAlign w:val="center"/>
            <w:hideMark/>
          </w:tcPr>
          <w:p w14:paraId="028DFEC3"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 xml:space="preserve">Tardy </w:t>
            </w:r>
            <w:proofErr w:type="spellStart"/>
            <w:r w:rsidRPr="0021299A">
              <w:rPr>
                <w:rFonts w:eastAsia="Times New Roman" w:cs="Arial"/>
                <w:color w:val="000000"/>
                <w:sz w:val="16"/>
                <w:szCs w:val="20"/>
                <w:lang w:eastAsia="fr-FR"/>
              </w:rPr>
              <w:t>Belisaire</w:t>
            </w:r>
            <w:proofErr w:type="spellEnd"/>
          </w:p>
        </w:tc>
        <w:tc>
          <w:tcPr>
            <w:tcW w:w="4178" w:type="dxa"/>
            <w:tcBorders>
              <w:top w:val="nil"/>
              <w:left w:val="nil"/>
              <w:bottom w:val="single" w:sz="4" w:space="0" w:color="auto"/>
              <w:right w:val="single" w:sz="4" w:space="0" w:color="auto"/>
            </w:tcBorders>
            <w:shd w:val="clear" w:color="auto" w:fill="auto"/>
            <w:vAlign w:val="center"/>
            <w:hideMark/>
          </w:tcPr>
          <w:p w14:paraId="1C73220F" w14:textId="77777777" w:rsidR="0035567F" w:rsidRPr="0021299A" w:rsidRDefault="0035567F" w:rsidP="00BE4CED">
            <w:pPr>
              <w:spacing w:before="0"/>
              <w:jc w:val="left"/>
              <w:rPr>
                <w:rFonts w:eastAsia="Times New Roman" w:cs="Arial"/>
                <w:color w:val="000000"/>
                <w:sz w:val="16"/>
                <w:szCs w:val="20"/>
                <w:lang w:eastAsia="fr-FR"/>
              </w:rPr>
            </w:pPr>
            <w:r w:rsidRPr="0021299A">
              <w:rPr>
                <w:rFonts w:eastAsia="Times New Roman" w:cs="Arial"/>
                <w:color w:val="000000"/>
                <w:sz w:val="16"/>
                <w:szCs w:val="20"/>
                <w:lang w:eastAsia="fr-FR"/>
              </w:rPr>
              <w:t>5</w:t>
            </w:r>
            <w:r>
              <w:rPr>
                <w:rFonts w:eastAsia="Times New Roman" w:cs="Arial"/>
                <w:color w:val="000000"/>
                <w:sz w:val="16"/>
                <w:szCs w:val="20"/>
                <w:lang w:eastAsia="fr-FR"/>
              </w:rPr>
              <w:t>,</w:t>
            </w:r>
            <w:r w:rsidRPr="0021299A">
              <w:rPr>
                <w:rFonts w:eastAsia="Times New Roman" w:cs="Arial"/>
                <w:color w:val="000000"/>
                <w:sz w:val="16"/>
                <w:szCs w:val="20"/>
                <w:lang w:eastAsia="fr-FR"/>
              </w:rPr>
              <w:t xml:space="preserve"> rue de la Gare, 38000 GRENOBLE</w:t>
            </w:r>
          </w:p>
        </w:tc>
        <w:tc>
          <w:tcPr>
            <w:tcW w:w="1030" w:type="dxa"/>
            <w:tcBorders>
              <w:top w:val="nil"/>
              <w:left w:val="nil"/>
              <w:bottom w:val="single" w:sz="4" w:space="0" w:color="auto"/>
              <w:right w:val="single" w:sz="4" w:space="0" w:color="auto"/>
            </w:tcBorders>
            <w:shd w:val="clear" w:color="auto" w:fill="auto"/>
            <w:vAlign w:val="center"/>
            <w:hideMark/>
          </w:tcPr>
          <w:p w14:paraId="07EE5B2B" w14:textId="77777777" w:rsidR="0035567F" w:rsidRPr="0021299A" w:rsidRDefault="0035567F" w:rsidP="00BE4CED">
            <w:pPr>
              <w:spacing w:before="0"/>
              <w:jc w:val="left"/>
              <w:rPr>
                <w:rFonts w:eastAsia="Times New Roman" w:cs="Arial"/>
                <w:color w:val="222222"/>
                <w:sz w:val="16"/>
                <w:szCs w:val="20"/>
                <w:lang w:eastAsia="fr-FR"/>
              </w:rPr>
            </w:pPr>
            <w:r w:rsidRPr="0021299A">
              <w:rPr>
                <w:rFonts w:eastAsia="Times New Roman" w:cs="Arial"/>
                <w:color w:val="222222"/>
                <w:sz w:val="16"/>
                <w:szCs w:val="20"/>
                <w:lang w:eastAsia="fr-FR"/>
              </w:rPr>
              <w:t>01/01/201</w:t>
            </w:r>
            <w:r>
              <w:rPr>
                <w:rFonts w:eastAsia="Times New Roman" w:cs="Arial"/>
                <w:color w:val="222222"/>
                <w:sz w:val="16"/>
                <w:szCs w:val="20"/>
                <w:lang w:eastAsia="fr-FR"/>
              </w:rPr>
              <w:t>8</w:t>
            </w:r>
          </w:p>
        </w:tc>
        <w:tc>
          <w:tcPr>
            <w:tcW w:w="1141" w:type="dxa"/>
            <w:tcBorders>
              <w:top w:val="nil"/>
              <w:left w:val="nil"/>
              <w:bottom w:val="single" w:sz="4" w:space="0" w:color="auto"/>
              <w:right w:val="single" w:sz="4" w:space="0" w:color="auto"/>
            </w:tcBorders>
            <w:shd w:val="clear" w:color="auto" w:fill="auto"/>
            <w:vAlign w:val="center"/>
            <w:hideMark/>
          </w:tcPr>
          <w:p w14:paraId="5E2C3033" w14:textId="77777777" w:rsidR="0035567F" w:rsidRPr="0021299A" w:rsidRDefault="0035567F" w:rsidP="00BE4CED">
            <w:pPr>
              <w:spacing w:before="0"/>
              <w:jc w:val="left"/>
              <w:rPr>
                <w:rFonts w:eastAsia="Times New Roman" w:cs="Arial"/>
                <w:color w:val="222222"/>
                <w:sz w:val="16"/>
                <w:szCs w:val="20"/>
                <w:lang w:eastAsia="fr-FR"/>
              </w:rPr>
            </w:pPr>
            <w:r w:rsidRPr="0021299A">
              <w:rPr>
                <w:rFonts w:eastAsia="Times New Roman" w:cs="Arial"/>
                <w:color w:val="222222"/>
                <w:sz w:val="16"/>
                <w:szCs w:val="20"/>
                <w:lang w:eastAsia="fr-FR"/>
              </w:rPr>
              <w:t> </w:t>
            </w:r>
          </w:p>
        </w:tc>
      </w:tr>
      <w:tr w:rsidR="0035567F" w:rsidRPr="0021299A" w14:paraId="05F50A76" w14:textId="77777777" w:rsidTr="00BE4CED">
        <w:trPr>
          <w:trHeight w:val="227"/>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14:paraId="5E596730"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002</w:t>
            </w:r>
          </w:p>
        </w:tc>
        <w:tc>
          <w:tcPr>
            <w:tcW w:w="1368" w:type="dxa"/>
            <w:tcBorders>
              <w:top w:val="nil"/>
              <w:left w:val="nil"/>
              <w:bottom w:val="single" w:sz="4" w:space="0" w:color="auto"/>
              <w:right w:val="single" w:sz="4" w:space="0" w:color="auto"/>
            </w:tcBorders>
            <w:shd w:val="clear" w:color="auto" w:fill="auto"/>
            <w:vAlign w:val="center"/>
            <w:hideMark/>
          </w:tcPr>
          <w:p w14:paraId="26D87D8C"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Berthod Camille</w:t>
            </w:r>
          </w:p>
        </w:tc>
        <w:tc>
          <w:tcPr>
            <w:tcW w:w="4178" w:type="dxa"/>
            <w:tcBorders>
              <w:top w:val="nil"/>
              <w:left w:val="nil"/>
              <w:bottom w:val="single" w:sz="4" w:space="0" w:color="auto"/>
              <w:right w:val="single" w:sz="4" w:space="0" w:color="auto"/>
            </w:tcBorders>
            <w:shd w:val="clear" w:color="auto" w:fill="auto"/>
            <w:vAlign w:val="center"/>
            <w:hideMark/>
          </w:tcPr>
          <w:p w14:paraId="5A5526EB" w14:textId="77777777" w:rsidR="0035567F" w:rsidRPr="0021299A" w:rsidRDefault="0035567F" w:rsidP="00BE4CED">
            <w:pPr>
              <w:spacing w:before="0"/>
              <w:jc w:val="left"/>
              <w:rPr>
                <w:rFonts w:eastAsia="Times New Roman" w:cs="Arial"/>
                <w:color w:val="000000"/>
                <w:sz w:val="16"/>
                <w:szCs w:val="20"/>
                <w:lang w:eastAsia="fr-FR"/>
              </w:rPr>
            </w:pPr>
            <w:r w:rsidRPr="0021299A">
              <w:rPr>
                <w:rFonts w:eastAsia="Times New Roman" w:cs="Arial"/>
                <w:color w:val="000000"/>
                <w:sz w:val="16"/>
                <w:szCs w:val="20"/>
                <w:lang w:eastAsia="fr-FR"/>
              </w:rPr>
              <w:t>25</w:t>
            </w:r>
            <w:r>
              <w:rPr>
                <w:rFonts w:eastAsia="Times New Roman" w:cs="Arial"/>
                <w:color w:val="000000"/>
                <w:sz w:val="16"/>
                <w:szCs w:val="20"/>
                <w:lang w:eastAsia="fr-FR"/>
              </w:rPr>
              <w:t>,</w:t>
            </w:r>
            <w:r w:rsidRPr="0021299A">
              <w:rPr>
                <w:rFonts w:eastAsia="Times New Roman" w:cs="Arial"/>
                <w:color w:val="000000"/>
                <w:sz w:val="16"/>
                <w:szCs w:val="20"/>
                <w:lang w:eastAsia="fr-FR"/>
              </w:rPr>
              <w:t xml:space="preserve"> rue Royale</w:t>
            </w:r>
            <w:r>
              <w:rPr>
                <w:rFonts w:eastAsia="Times New Roman" w:cs="Arial"/>
                <w:color w:val="000000"/>
                <w:sz w:val="16"/>
                <w:szCs w:val="20"/>
                <w:lang w:eastAsia="fr-FR"/>
              </w:rPr>
              <w:t>,</w:t>
            </w:r>
            <w:r w:rsidRPr="0021299A">
              <w:rPr>
                <w:rFonts w:eastAsia="Times New Roman" w:cs="Arial"/>
                <w:color w:val="000000"/>
                <w:sz w:val="16"/>
                <w:szCs w:val="20"/>
                <w:lang w:eastAsia="fr-FR"/>
              </w:rPr>
              <w:t xml:space="preserve"> 38000 GRENOBLE</w:t>
            </w:r>
          </w:p>
        </w:tc>
        <w:tc>
          <w:tcPr>
            <w:tcW w:w="1030" w:type="dxa"/>
            <w:tcBorders>
              <w:top w:val="nil"/>
              <w:left w:val="nil"/>
              <w:bottom w:val="single" w:sz="4" w:space="0" w:color="auto"/>
              <w:right w:val="single" w:sz="4" w:space="0" w:color="auto"/>
            </w:tcBorders>
            <w:shd w:val="clear" w:color="auto" w:fill="auto"/>
            <w:vAlign w:val="center"/>
            <w:hideMark/>
          </w:tcPr>
          <w:p w14:paraId="0FC2F504" w14:textId="77777777" w:rsidR="0035567F" w:rsidRPr="0021299A" w:rsidRDefault="0035567F" w:rsidP="00BE4CED">
            <w:pPr>
              <w:spacing w:before="0"/>
              <w:jc w:val="left"/>
              <w:rPr>
                <w:rFonts w:eastAsia="Times New Roman" w:cs="Arial"/>
                <w:color w:val="222222"/>
                <w:sz w:val="16"/>
                <w:szCs w:val="20"/>
                <w:lang w:eastAsia="fr-FR"/>
              </w:rPr>
            </w:pPr>
            <w:r w:rsidRPr="0021299A">
              <w:rPr>
                <w:rFonts w:eastAsia="Times New Roman" w:cs="Arial"/>
                <w:color w:val="222222"/>
                <w:sz w:val="16"/>
                <w:szCs w:val="20"/>
                <w:lang w:eastAsia="fr-FR"/>
              </w:rPr>
              <w:t>01/02/201</w:t>
            </w:r>
            <w:r>
              <w:rPr>
                <w:rFonts w:eastAsia="Times New Roman" w:cs="Arial"/>
                <w:color w:val="222222"/>
                <w:sz w:val="16"/>
                <w:szCs w:val="20"/>
                <w:lang w:eastAsia="fr-FR"/>
              </w:rPr>
              <w:t>8</w:t>
            </w:r>
          </w:p>
        </w:tc>
        <w:tc>
          <w:tcPr>
            <w:tcW w:w="1141" w:type="dxa"/>
            <w:tcBorders>
              <w:top w:val="nil"/>
              <w:left w:val="nil"/>
              <w:bottom w:val="single" w:sz="4" w:space="0" w:color="auto"/>
              <w:right w:val="single" w:sz="4" w:space="0" w:color="auto"/>
            </w:tcBorders>
            <w:shd w:val="clear" w:color="auto" w:fill="auto"/>
            <w:vAlign w:val="center"/>
            <w:hideMark/>
          </w:tcPr>
          <w:p w14:paraId="453E66A8" w14:textId="77777777" w:rsidR="0035567F" w:rsidRPr="0021299A" w:rsidRDefault="0035567F" w:rsidP="00BE4CED">
            <w:pPr>
              <w:spacing w:before="0"/>
              <w:jc w:val="left"/>
              <w:rPr>
                <w:rFonts w:eastAsia="Times New Roman" w:cs="Arial"/>
                <w:color w:val="222222"/>
                <w:sz w:val="16"/>
                <w:szCs w:val="20"/>
                <w:lang w:eastAsia="fr-FR"/>
              </w:rPr>
            </w:pPr>
            <w:r w:rsidRPr="0021299A">
              <w:rPr>
                <w:rFonts w:eastAsia="Times New Roman" w:cs="Arial"/>
                <w:color w:val="222222"/>
                <w:sz w:val="16"/>
                <w:szCs w:val="20"/>
                <w:lang w:eastAsia="fr-FR"/>
              </w:rPr>
              <w:t> </w:t>
            </w:r>
          </w:p>
        </w:tc>
      </w:tr>
      <w:tr w:rsidR="0035567F" w:rsidRPr="0021299A" w14:paraId="1B05B8C5" w14:textId="77777777" w:rsidTr="00BE4CED">
        <w:trPr>
          <w:trHeight w:val="227"/>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14:paraId="249EF2A9"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003</w:t>
            </w:r>
          </w:p>
        </w:tc>
        <w:tc>
          <w:tcPr>
            <w:tcW w:w="1368" w:type="dxa"/>
            <w:tcBorders>
              <w:top w:val="nil"/>
              <w:left w:val="nil"/>
              <w:bottom w:val="single" w:sz="4" w:space="0" w:color="auto"/>
              <w:right w:val="single" w:sz="4" w:space="0" w:color="auto"/>
            </w:tcBorders>
            <w:shd w:val="clear" w:color="auto" w:fill="auto"/>
            <w:vAlign w:val="center"/>
            <w:hideMark/>
          </w:tcPr>
          <w:p w14:paraId="00D0142A"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Odin Pierre</w:t>
            </w:r>
          </w:p>
        </w:tc>
        <w:tc>
          <w:tcPr>
            <w:tcW w:w="4178" w:type="dxa"/>
            <w:tcBorders>
              <w:top w:val="nil"/>
              <w:left w:val="nil"/>
              <w:bottom w:val="single" w:sz="4" w:space="0" w:color="auto"/>
              <w:right w:val="single" w:sz="4" w:space="0" w:color="auto"/>
            </w:tcBorders>
            <w:shd w:val="clear" w:color="auto" w:fill="auto"/>
            <w:vAlign w:val="center"/>
            <w:hideMark/>
          </w:tcPr>
          <w:p w14:paraId="49A24FC5" w14:textId="77777777" w:rsidR="0035567F" w:rsidRPr="0021299A" w:rsidRDefault="0035567F" w:rsidP="00BE4CED">
            <w:pPr>
              <w:spacing w:before="0"/>
              <w:jc w:val="left"/>
              <w:rPr>
                <w:rFonts w:eastAsia="Times New Roman" w:cs="Arial"/>
                <w:color w:val="000000"/>
                <w:sz w:val="16"/>
                <w:szCs w:val="20"/>
                <w:lang w:eastAsia="fr-FR"/>
              </w:rPr>
            </w:pPr>
            <w:r w:rsidRPr="0021299A">
              <w:rPr>
                <w:rFonts w:eastAsia="Times New Roman" w:cs="Arial"/>
                <w:color w:val="000000"/>
                <w:sz w:val="16"/>
                <w:szCs w:val="20"/>
                <w:lang w:eastAsia="fr-FR"/>
              </w:rPr>
              <w:t>25</w:t>
            </w:r>
            <w:r>
              <w:rPr>
                <w:rFonts w:eastAsia="Times New Roman" w:cs="Arial"/>
                <w:color w:val="000000"/>
                <w:sz w:val="16"/>
                <w:szCs w:val="20"/>
                <w:lang w:eastAsia="fr-FR"/>
              </w:rPr>
              <w:t>,</w:t>
            </w:r>
            <w:r w:rsidRPr="0021299A">
              <w:rPr>
                <w:rFonts w:eastAsia="Times New Roman" w:cs="Arial"/>
                <w:color w:val="000000"/>
                <w:sz w:val="16"/>
                <w:szCs w:val="20"/>
                <w:lang w:eastAsia="fr-FR"/>
              </w:rPr>
              <w:t xml:space="preserve"> rue A. Camus</w:t>
            </w:r>
            <w:r>
              <w:rPr>
                <w:rFonts w:eastAsia="Times New Roman" w:cs="Arial"/>
                <w:color w:val="000000"/>
                <w:sz w:val="16"/>
                <w:szCs w:val="20"/>
                <w:lang w:eastAsia="fr-FR"/>
              </w:rPr>
              <w:t>,</w:t>
            </w:r>
            <w:r w:rsidRPr="0021299A">
              <w:rPr>
                <w:rFonts w:eastAsia="Times New Roman" w:cs="Arial"/>
                <w:color w:val="000000"/>
                <w:sz w:val="16"/>
                <w:szCs w:val="20"/>
                <w:lang w:eastAsia="fr-FR"/>
              </w:rPr>
              <w:t xml:space="preserve"> 69001 LYON</w:t>
            </w:r>
          </w:p>
        </w:tc>
        <w:tc>
          <w:tcPr>
            <w:tcW w:w="1030" w:type="dxa"/>
            <w:tcBorders>
              <w:top w:val="nil"/>
              <w:left w:val="nil"/>
              <w:bottom w:val="single" w:sz="4" w:space="0" w:color="auto"/>
              <w:right w:val="single" w:sz="4" w:space="0" w:color="auto"/>
            </w:tcBorders>
            <w:shd w:val="clear" w:color="auto" w:fill="auto"/>
            <w:vAlign w:val="center"/>
            <w:hideMark/>
          </w:tcPr>
          <w:p w14:paraId="72DB2177" w14:textId="77777777" w:rsidR="0035567F" w:rsidRPr="0021299A" w:rsidRDefault="0035567F" w:rsidP="00BE4CED">
            <w:pPr>
              <w:spacing w:before="0"/>
              <w:jc w:val="left"/>
              <w:rPr>
                <w:rFonts w:eastAsia="Times New Roman" w:cs="Arial"/>
                <w:color w:val="222222"/>
                <w:sz w:val="16"/>
                <w:szCs w:val="20"/>
                <w:lang w:eastAsia="fr-FR"/>
              </w:rPr>
            </w:pPr>
            <w:r w:rsidRPr="0021299A">
              <w:rPr>
                <w:rFonts w:eastAsia="Times New Roman" w:cs="Arial"/>
                <w:color w:val="222222"/>
                <w:sz w:val="16"/>
                <w:szCs w:val="20"/>
                <w:lang w:eastAsia="fr-FR"/>
              </w:rPr>
              <w:t>01/03/201</w:t>
            </w:r>
            <w:r>
              <w:rPr>
                <w:rFonts w:eastAsia="Times New Roman" w:cs="Arial"/>
                <w:color w:val="222222"/>
                <w:sz w:val="16"/>
                <w:szCs w:val="20"/>
                <w:lang w:eastAsia="fr-FR"/>
              </w:rPr>
              <w:t>8</w:t>
            </w:r>
          </w:p>
        </w:tc>
        <w:tc>
          <w:tcPr>
            <w:tcW w:w="1141" w:type="dxa"/>
            <w:tcBorders>
              <w:top w:val="nil"/>
              <w:left w:val="nil"/>
              <w:bottom w:val="single" w:sz="4" w:space="0" w:color="auto"/>
              <w:right w:val="single" w:sz="4" w:space="0" w:color="auto"/>
            </w:tcBorders>
            <w:shd w:val="clear" w:color="auto" w:fill="auto"/>
            <w:vAlign w:val="center"/>
            <w:hideMark/>
          </w:tcPr>
          <w:p w14:paraId="5B9FC2EC" w14:textId="77777777" w:rsidR="0035567F" w:rsidRPr="0021299A" w:rsidRDefault="0035567F" w:rsidP="00BE4CED">
            <w:pPr>
              <w:spacing w:before="0"/>
              <w:jc w:val="left"/>
              <w:rPr>
                <w:rFonts w:eastAsia="Times New Roman" w:cs="Arial"/>
                <w:color w:val="222222"/>
                <w:sz w:val="16"/>
                <w:szCs w:val="20"/>
                <w:lang w:eastAsia="fr-FR"/>
              </w:rPr>
            </w:pPr>
            <w:r w:rsidRPr="0021299A">
              <w:rPr>
                <w:rFonts w:eastAsia="Times New Roman" w:cs="Arial"/>
                <w:color w:val="222222"/>
                <w:sz w:val="16"/>
                <w:szCs w:val="20"/>
                <w:lang w:eastAsia="fr-FR"/>
              </w:rPr>
              <w:t> </w:t>
            </w:r>
          </w:p>
        </w:tc>
      </w:tr>
      <w:tr w:rsidR="0035567F" w:rsidRPr="0021299A" w14:paraId="7CCFDE6D" w14:textId="77777777" w:rsidTr="00BE4CED">
        <w:trPr>
          <w:trHeight w:val="227"/>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14:paraId="458E19A9"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004</w:t>
            </w:r>
          </w:p>
        </w:tc>
        <w:tc>
          <w:tcPr>
            <w:tcW w:w="1368" w:type="dxa"/>
            <w:tcBorders>
              <w:top w:val="nil"/>
              <w:left w:val="nil"/>
              <w:bottom w:val="single" w:sz="4" w:space="0" w:color="auto"/>
              <w:right w:val="single" w:sz="4" w:space="0" w:color="auto"/>
            </w:tcBorders>
            <w:shd w:val="clear" w:color="auto" w:fill="auto"/>
            <w:vAlign w:val="center"/>
            <w:hideMark/>
          </w:tcPr>
          <w:p w14:paraId="777B35CB" w14:textId="77777777" w:rsidR="0035567F" w:rsidRPr="0021299A" w:rsidRDefault="0035567F" w:rsidP="00BE4CED">
            <w:pPr>
              <w:spacing w:before="0"/>
              <w:rPr>
                <w:rFonts w:eastAsia="Times New Roman" w:cs="Arial"/>
                <w:color w:val="000000"/>
                <w:sz w:val="16"/>
                <w:szCs w:val="20"/>
                <w:lang w:eastAsia="fr-FR"/>
              </w:rPr>
            </w:pPr>
            <w:proofErr w:type="spellStart"/>
            <w:r w:rsidRPr="0021299A">
              <w:rPr>
                <w:rFonts w:eastAsia="Times New Roman" w:cs="Arial"/>
                <w:color w:val="000000"/>
                <w:sz w:val="16"/>
                <w:szCs w:val="20"/>
                <w:lang w:eastAsia="fr-FR"/>
              </w:rPr>
              <w:t>Sernier</w:t>
            </w:r>
            <w:proofErr w:type="spellEnd"/>
            <w:r w:rsidRPr="0021299A">
              <w:rPr>
                <w:rFonts w:eastAsia="Times New Roman" w:cs="Arial"/>
                <w:color w:val="000000"/>
                <w:sz w:val="16"/>
                <w:szCs w:val="20"/>
                <w:lang w:eastAsia="fr-FR"/>
              </w:rPr>
              <w:t xml:space="preserve"> Roger</w:t>
            </w:r>
          </w:p>
        </w:tc>
        <w:tc>
          <w:tcPr>
            <w:tcW w:w="4178" w:type="dxa"/>
            <w:tcBorders>
              <w:top w:val="nil"/>
              <w:left w:val="nil"/>
              <w:bottom w:val="single" w:sz="4" w:space="0" w:color="auto"/>
              <w:right w:val="single" w:sz="4" w:space="0" w:color="auto"/>
            </w:tcBorders>
            <w:shd w:val="clear" w:color="auto" w:fill="auto"/>
            <w:vAlign w:val="center"/>
            <w:hideMark/>
          </w:tcPr>
          <w:p w14:paraId="4CCB9EF0" w14:textId="77777777" w:rsidR="0035567F" w:rsidRPr="0021299A" w:rsidRDefault="0035567F" w:rsidP="00BE4CED">
            <w:pPr>
              <w:spacing w:before="0"/>
              <w:jc w:val="left"/>
              <w:rPr>
                <w:rFonts w:eastAsia="Times New Roman" w:cs="Arial"/>
                <w:color w:val="000000"/>
                <w:sz w:val="16"/>
                <w:szCs w:val="20"/>
                <w:lang w:eastAsia="fr-FR"/>
              </w:rPr>
            </w:pPr>
            <w:r w:rsidRPr="0021299A">
              <w:rPr>
                <w:rFonts w:eastAsia="Times New Roman" w:cs="Arial"/>
                <w:color w:val="000000"/>
                <w:sz w:val="16"/>
                <w:szCs w:val="20"/>
                <w:lang w:eastAsia="fr-FR"/>
              </w:rPr>
              <w:t>12</w:t>
            </w:r>
            <w:r>
              <w:rPr>
                <w:rFonts w:eastAsia="Times New Roman" w:cs="Arial"/>
                <w:color w:val="000000"/>
                <w:sz w:val="16"/>
                <w:szCs w:val="20"/>
                <w:lang w:eastAsia="fr-FR"/>
              </w:rPr>
              <w:t>,</w:t>
            </w:r>
            <w:r w:rsidRPr="0021299A">
              <w:rPr>
                <w:rFonts w:eastAsia="Times New Roman" w:cs="Arial"/>
                <w:color w:val="000000"/>
                <w:sz w:val="16"/>
                <w:szCs w:val="20"/>
                <w:lang w:eastAsia="fr-FR"/>
              </w:rPr>
              <w:t xml:space="preserve"> rue L. Aragon</w:t>
            </w:r>
            <w:r>
              <w:rPr>
                <w:rFonts w:eastAsia="Times New Roman" w:cs="Arial"/>
                <w:color w:val="000000"/>
                <w:sz w:val="16"/>
                <w:szCs w:val="20"/>
                <w:lang w:eastAsia="fr-FR"/>
              </w:rPr>
              <w:t>,</w:t>
            </w:r>
            <w:r w:rsidRPr="0021299A">
              <w:rPr>
                <w:rFonts w:eastAsia="Times New Roman" w:cs="Arial"/>
                <w:color w:val="000000"/>
                <w:sz w:val="16"/>
                <w:szCs w:val="20"/>
                <w:lang w:eastAsia="fr-FR"/>
              </w:rPr>
              <w:t xml:space="preserve"> 75001 PARIS</w:t>
            </w:r>
          </w:p>
        </w:tc>
        <w:tc>
          <w:tcPr>
            <w:tcW w:w="1030" w:type="dxa"/>
            <w:tcBorders>
              <w:top w:val="nil"/>
              <w:left w:val="nil"/>
              <w:bottom w:val="single" w:sz="4" w:space="0" w:color="auto"/>
              <w:right w:val="single" w:sz="4" w:space="0" w:color="auto"/>
            </w:tcBorders>
            <w:shd w:val="clear" w:color="auto" w:fill="auto"/>
            <w:vAlign w:val="center"/>
            <w:hideMark/>
          </w:tcPr>
          <w:p w14:paraId="3A9D3022" w14:textId="77777777" w:rsidR="0035567F" w:rsidRPr="0021299A" w:rsidRDefault="0035567F" w:rsidP="00BE4CED">
            <w:pPr>
              <w:spacing w:before="0"/>
              <w:jc w:val="left"/>
              <w:rPr>
                <w:rFonts w:eastAsia="Times New Roman" w:cs="Arial"/>
                <w:color w:val="222222"/>
                <w:sz w:val="16"/>
                <w:szCs w:val="20"/>
                <w:lang w:eastAsia="fr-FR"/>
              </w:rPr>
            </w:pPr>
            <w:r w:rsidRPr="0021299A">
              <w:rPr>
                <w:rFonts w:eastAsia="Times New Roman" w:cs="Arial"/>
                <w:color w:val="222222"/>
                <w:sz w:val="16"/>
                <w:szCs w:val="20"/>
                <w:lang w:eastAsia="fr-FR"/>
              </w:rPr>
              <w:t>01/09/201</w:t>
            </w:r>
            <w:r>
              <w:rPr>
                <w:rFonts w:eastAsia="Times New Roman" w:cs="Arial"/>
                <w:color w:val="222222"/>
                <w:sz w:val="16"/>
                <w:szCs w:val="20"/>
                <w:lang w:eastAsia="fr-FR"/>
              </w:rPr>
              <w:t>8</w:t>
            </w:r>
          </w:p>
        </w:tc>
        <w:tc>
          <w:tcPr>
            <w:tcW w:w="1141" w:type="dxa"/>
            <w:tcBorders>
              <w:top w:val="nil"/>
              <w:left w:val="nil"/>
              <w:bottom w:val="single" w:sz="4" w:space="0" w:color="auto"/>
              <w:right w:val="single" w:sz="4" w:space="0" w:color="auto"/>
            </w:tcBorders>
            <w:shd w:val="clear" w:color="auto" w:fill="auto"/>
            <w:vAlign w:val="center"/>
            <w:hideMark/>
          </w:tcPr>
          <w:p w14:paraId="3B4C651D" w14:textId="77777777" w:rsidR="0035567F" w:rsidRPr="0021299A" w:rsidRDefault="0035567F" w:rsidP="00BE4CED">
            <w:pPr>
              <w:spacing w:before="0"/>
              <w:jc w:val="left"/>
              <w:rPr>
                <w:rFonts w:eastAsia="Times New Roman" w:cs="Arial"/>
                <w:color w:val="222222"/>
                <w:sz w:val="16"/>
                <w:szCs w:val="20"/>
                <w:lang w:eastAsia="fr-FR"/>
              </w:rPr>
            </w:pPr>
            <w:r w:rsidRPr="0021299A">
              <w:rPr>
                <w:rFonts w:eastAsia="Times New Roman" w:cs="Arial"/>
                <w:color w:val="222222"/>
                <w:sz w:val="16"/>
                <w:szCs w:val="20"/>
                <w:lang w:eastAsia="fr-FR"/>
              </w:rPr>
              <w:t> </w:t>
            </w:r>
          </w:p>
        </w:tc>
      </w:tr>
      <w:tr w:rsidR="0035567F" w:rsidRPr="0021299A" w14:paraId="2A64B26E" w14:textId="77777777" w:rsidTr="00BE4CED">
        <w:trPr>
          <w:trHeight w:val="227"/>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14:paraId="4D94F415"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005</w:t>
            </w:r>
          </w:p>
        </w:tc>
        <w:tc>
          <w:tcPr>
            <w:tcW w:w="1368" w:type="dxa"/>
            <w:tcBorders>
              <w:top w:val="nil"/>
              <w:left w:val="nil"/>
              <w:bottom w:val="single" w:sz="4" w:space="0" w:color="auto"/>
              <w:right w:val="single" w:sz="4" w:space="0" w:color="auto"/>
            </w:tcBorders>
            <w:shd w:val="clear" w:color="auto" w:fill="auto"/>
            <w:vAlign w:val="center"/>
            <w:hideMark/>
          </w:tcPr>
          <w:p w14:paraId="6664A677" w14:textId="77777777" w:rsidR="0035567F" w:rsidRPr="0021299A" w:rsidRDefault="0035567F" w:rsidP="00BE4CED">
            <w:pPr>
              <w:spacing w:before="0"/>
              <w:rPr>
                <w:rFonts w:eastAsia="Times New Roman" w:cs="Arial"/>
                <w:color w:val="000000"/>
                <w:sz w:val="16"/>
                <w:szCs w:val="20"/>
                <w:lang w:eastAsia="fr-FR"/>
              </w:rPr>
            </w:pPr>
            <w:proofErr w:type="spellStart"/>
            <w:r w:rsidRPr="0021299A">
              <w:rPr>
                <w:rFonts w:eastAsia="Times New Roman" w:cs="Arial"/>
                <w:color w:val="000000"/>
                <w:sz w:val="16"/>
                <w:szCs w:val="20"/>
                <w:lang w:eastAsia="fr-FR"/>
              </w:rPr>
              <w:t>Ludin</w:t>
            </w:r>
            <w:proofErr w:type="spellEnd"/>
            <w:r w:rsidRPr="0021299A">
              <w:rPr>
                <w:rFonts w:eastAsia="Times New Roman" w:cs="Arial"/>
                <w:color w:val="000000"/>
                <w:sz w:val="16"/>
                <w:szCs w:val="20"/>
                <w:lang w:eastAsia="fr-FR"/>
              </w:rPr>
              <w:t xml:space="preserve"> Oscar</w:t>
            </w:r>
          </w:p>
        </w:tc>
        <w:tc>
          <w:tcPr>
            <w:tcW w:w="4178" w:type="dxa"/>
            <w:tcBorders>
              <w:top w:val="nil"/>
              <w:left w:val="nil"/>
              <w:bottom w:val="single" w:sz="4" w:space="0" w:color="auto"/>
              <w:right w:val="single" w:sz="4" w:space="0" w:color="auto"/>
            </w:tcBorders>
            <w:shd w:val="clear" w:color="auto" w:fill="auto"/>
            <w:vAlign w:val="center"/>
            <w:hideMark/>
          </w:tcPr>
          <w:p w14:paraId="3E52FF18" w14:textId="77777777" w:rsidR="0035567F" w:rsidRPr="0021299A" w:rsidRDefault="0035567F" w:rsidP="00BE4CED">
            <w:pPr>
              <w:spacing w:before="0"/>
              <w:jc w:val="left"/>
              <w:rPr>
                <w:rFonts w:eastAsia="Times New Roman" w:cs="Arial"/>
                <w:color w:val="000000"/>
                <w:sz w:val="16"/>
                <w:szCs w:val="20"/>
                <w:lang w:eastAsia="fr-FR"/>
              </w:rPr>
            </w:pPr>
            <w:r w:rsidRPr="0021299A">
              <w:rPr>
                <w:rFonts w:eastAsia="Times New Roman" w:cs="Arial"/>
                <w:color w:val="000000"/>
                <w:sz w:val="16"/>
                <w:szCs w:val="20"/>
                <w:lang w:eastAsia="fr-FR"/>
              </w:rPr>
              <w:t>28, place de la Bastille</w:t>
            </w:r>
            <w:r>
              <w:rPr>
                <w:rFonts w:eastAsia="Times New Roman" w:cs="Arial"/>
                <w:color w:val="000000"/>
                <w:sz w:val="16"/>
                <w:szCs w:val="20"/>
                <w:lang w:eastAsia="fr-FR"/>
              </w:rPr>
              <w:t>,</w:t>
            </w:r>
            <w:r w:rsidRPr="0021299A">
              <w:rPr>
                <w:rFonts w:eastAsia="Times New Roman" w:cs="Arial"/>
                <w:color w:val="000000"/>
                <w:sz w:val="16"/>
                <w:szCs w:val="20"/>
                <w:lang w:eastAsia="fr-FR"/>
              </w:rPr>
              <w:t xml:space="preserve"> 38000 GRENOBLE</w:t>
            </w:r>
          </w:p>
        </w:tc>
        <w:tc>
          <w:tcPr>
            <w:tcW w:w="1030" w:type="dxa"/>
            <w:tcBorders>
              <w:top w:val="nil"/>
              <w:left w:val="nil"/>
              <w:bottom w:val="single" w:sz="4" w:space="0" w:color="auto"/>
              <w:right w:val="single" w:sz="4" w:space="0" w:color="auto"/>
            </w:tcBorders>
            <w:shd w:val="clear" w:color="auto" w:fill="auto"/>
            <w:vAlign w:val="center"/>
            <w:hideMark/>
          </w:tcPr>
          <w:p w14:paraId="111109B9" w14:textId="77777777" w:rsidR="0035567F" w:rsidRPr="0021299A" w:rsidRDefault="0035567F" w:rsidP="00BE4CED">
            <w:pPr>
              <w:spacing w:before="0"/>
              <w:jc w:val="left"/>
              <w:rPr>
                <w:rFonts w:eastAsia="Times New Roman" w:cs="Arial"/>
                <w:color w:val="222222"/>
                <w:sz w:val="16"/>
                <w:szCs w:val="20"/>
                <w:lang w:eastAsia="fr-FR"/>
              </w:rPr>
            </w:pPr>
            <w:r w:rsidRPr="0021299A">
              <w:rPr>
                <w:rFonts w:eastAsia="Times New Roman" w:cs="Arial"/>
                <w:color w:val="222222"/>
                <w:sz w:val="16"/>
                <w:szCs w:val="20"/>
                <w:lang w:eastAsia="fr-FR"/>
              </w:rPr>
              <w:t>01/03/20</w:t>
            </w:r>
            <w:r>
              <w:rPr>
                <w:rFonts w:eastAsia="Times New Roman" w:cs="Arial"/>
                <w:color w:val="222222"/>
                <w:sz w:val="16"/>
                <w:szCs w:val="20"/>
                <w:lang w:eastAsia="fr-FR"/>
              </w:rPr>
              <w:t>20</w:t>
            </w:r>
          </w:p>
        </w:tc>
        <w:tc>
          <w:tcPr>
            <w:tcW w:w="1141" w:type="dxa"/>
            <w:tcBorders>
              <w:top w:val="nil"/>
              <w:left w:val="nil"/>
              <w:bottom w:val="single" w:sz="4" w:space="0" w:color="auto"/>
              <w:right w:val="single" w:sz="4" w:space="0" w:color="auto"/>
            </w:tcBorders>
            <w:shd w:val="clear" w:color="auto" w:fill="auto"/>
            <w:vAlign w:val="center"/>
            <w:hideMark/>
          </w:tcPr>
          <w:p w14:paraId="55AEB50E" w14:textId="77777777" w:rsidR="0035567F" w:rsidRPr="0021299A" w:rsidRDefault="0035567F" w:rsidP="00BE4CED">
            <w:pPr>
              <w:spacing w:before="0"/>
              <w:jc w:val="left"/>
              <w:rPr>
                <w:rFonts w:eastAsia="Times New Roman" w:cs="Arial"/>
                <w:color w:val="222222"/>
                <w:sz w:val="16"/>
                <w:szCs w:val="20"/>
                <w:lang w:eastAsia="fr-FR"/>
              </w:rPr>
            </w:pPr>
            <w:r w:rsidRPr="0021299A">
              <w:rPr>
                <w:rFonts w:eastAsia="Times New Roman" w:cs="Arial"/>
                <w:color w:val="222222"/>
                <w:sz w:val="16"/>
                <w:szCs w:val="20"/>
                <w:lang w:eastAsia="fr-FR"/>
              </w:rPr>
              <w:t> </w:t>
            </w:r>
          </w:p>
        </w:tc>
      </w:tr>
      <w:tr w:rsidR="0035567F" w:rsidRPr="0021299A" w14:paraId="5DA77781" w14:textId="77777777" w:rsidTr="00BE4CED">
        <w:trPr>
          <w:trHeight w:val="227"/>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14:paraId="741DDF5A"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006</w:t>
            </w:r>
          </w:p>
        </w:tc>
        <w:tc>
          <w:tcPr>
            <w:tcW w:w="1368" w:type="dxa"/>
            <w:tcBorders>
              <w:top w:val="nil"/>
              <w:left w:val="nil"/>
              <w:bottom w:val="single" w:sz="4" w:space="0" w:color="auto"/>
              <w:right w:val="single" w:sz="4" w:space="0" w:color="auto"/>
            </w:tcBorders>
            <w:shd w:val="clear" w:color="auto" w:fill="auto"/>
            <w:vAlign w:val="center"/>
            <w:hideMark/>
          </w:tcPr>
          <w:p w14:paraId="390E8525"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Couturier Lise</w:t>
            </w:r>
          </w:p>
        </w:tc>
        <w:tc>
          <w:tcPr>
            <w:tcW w:w="4178" w:type="dxa"/>
            <w:tcBorders>
              <w:top w:val="nil"/>
              <w:left w:val="nil"/>
              <w:bottom w:val="single" w:sz="4" w:space="0" w:color="auto"/>
              <w:right w:val="single" w:sz="4" w:space="0" w:color="auto"/>
            </w:tcBorders>
            <w:shd w:val="clear" w:color="auto" w:fill="auto"/>
            <w:vAlign w:val="center"/>
            <w:hideMark/>
          </w:tcPr>
          <w:p w14:paraId="7D16A33F" w14:textId="77777777" w:rsidR="0035567F" w:rsidRPr="0021299A" w:rsidRDefault="0035567F" w:rsidP="00BE4CED">
            <w:pPr>
              <w:spacing w:before="0"/>
              <w:jc w:val="left"/>
              <w:rPr>
                <w:rFonts w:eastAsia="Times New Roman" w:cs="Arial"/>
                <w:color w:val="000000"/>
                <w:sz w:val="16"/>
                <w:szCs w:val="20"/>
                <w:lang w:eastAsia="fr-FR"/>
              </w:rPr>
            </w:pPr>
            <w:r w:rsidRPr="0021299A">
              <w:rPr>
                <w:rFonts w:eastAsia="Times New Roman" w:cs="Arial"/>
                <w:color w:val="000000"/>
                <w:sz w:val="16"/>
                <w:szCs w:val="20"/>
                <w:lang w:eastAsia="fr-FR"/>
              </w:rPr>
              <w:t>188, routes des Aubers</w:t>
            </w:r>
            <w:r>
              <w:rPr>
                <w:rFonts w:eastAsia="Times New Roman" w:cs="Arial"/>
                <w:color w:val="000000"/>
                <w:sz w:val="16"/>
                <w:szCs w:val="20"/>
                <w:lang w:eastAsia="fr-FR"/>
              </w:rPr>
              <w:t>,</w:t>
            </w:r>
            <w:r w:rsidRPr="0021299A">
              <w:rPr>
                <w:rFonts w:eastAsia="Times New Roman" w:cs="Arial"/>
                <w:color w:val="000000"/>
                <w:sz w:val="16"/>
                <w:szCs w:val="20"/>
                <w:lang w:eastAsia="fr-FR"/>
              </w:rPr>
              <w:t xml:space="preserve"> 38000 GRENOBLE</w:t>
            </w:r>
          </w:p>
        </w:tc>
        <w:tc>
          <w:tcPr>
            <w:tcW w:w="1030" w:type="dxa"/>
            <w:tcBorders>
              <w:top w:val="nil"/>
              <w:left w:val="nil"/>
              <w:bottom w:val="single" w:sz="4" w:space="0" w:color="auto"/>
              <w:right w:val="single" w:sz="4" w:space="0" w:color="auto"/>
            </w:tcBorders>
            <w:shd w:val="clear" w:color="auto" w:fill="auto"/>
            <w:vAlign w:val="center"/>
            <w:hideMark/>
          </w:tcPr>
          <w:p w14:paraId="68819AAD" w14:textId="77777777" w:rsidR="0035567F" w:rsidRPr="0021299A" w:rsidRDefault="0035567F" w:rsidP="00BE4CED">
            <w:pPr>
              <w:spacing w:before="0"/>
              <w:rPr>
                <w:rFonts w:eastAsia="Times New Roman" w:cs="Arial"/>
                <w:color w:val="222222"/>
                <w:sz w:val="16"/>
                <w:szCs w:val="20"/>
                <w:lang w:eastAsia="fr-FR"/>
              </w:rPr>
            </w:pPr>
            <w:r w:rsidRPr="0021299A">
              <w:rPr>
                <w:rFonts w:eastAsia="Times New Roman" w:cs="Arial"/>
                <w:color w:val="222222"/>
                <w:sz w:val="16"/>
                <w:szCs w:val="20"/>
                <w:lang w:eastAsia="fr-FR"/>
              </w:rPr>
              <w:t>01/04/20</w:t>
            </w:r>
            <w:r>
              <w:rPr>
                <w:rFonts w:eastAsia="Times New Roman" w:cs="Arial"/>
                <w:color w:val="222222"/>
                <w:sz w:val="16"/>
                <w:szCs w:val="20"/>
                <w:lang w:eastAsia="fr-FR"/>
              </w:rPr>
              <w:t>20</w:t>
            </w:r>
          </w:p>
        </w:tc>
        <w:tc>
          <w:tcPr>
            <w:tcW w:w="1141" w:type="dxa"/>
            <w:tcBorders>
              <w:top w:val="nil"/>
              <w:left w:val="nil"/>
              <w:bottom w:val="single" w:sz="4" w:space="0" w:color="auto"/>
              <w:right w:val="single" w:sz="4" w:space="0" w:color="auto"/>
            </w:tcBorders>
            <w:shd w:val="clear" w:color="auto" w:fill="auto"/>
            <w:vAlign w:val="center"/>
            <w:hideMark/>
          </w:tcPr>
          <w:p w14:paraId="4F17C32D" w14:textId="77777777" w:rsidR="0035567F" w:rsidRPr="0021299A" w:rsidRDefault="0035567F" w:rsidP="00BE4CED">
            <w:pPr>
              <w:spacing w:before="0"/>
              <w:rPr>
                <w:rFonts w:eastAsia="Times New Roman" w:cs="Arial"/>
                <w:b/>
                <w:bCs/>
                <w:color w:val="000000"/>
                <w:sz w:val="16"/>
                <w:szCs w:val="20"/>
                <w:lang w:eastAsia="fr-FR"/>
              </w:rPr>
            </w:pPr>
            <w:r w:rsidRPr="0021299A">
              <w:rPr>
                <w:rFonts w:eastAsia="Times New Roman" w:cs="Arial"/>
                <w:b/>
                <w:bCs/>
                <w:color w:val="000000"/>
                <w:sz w:val="16"/>
                <w:szCs w:val="20"/>
                <w:lang w:eastAsia="fr-FR"/>
              </w:rPr>
              <w:t> </w:t>
            </w:r>
          </w:p>
        </w:tc>
      </w:tr>
      <w:tr w:rsidR="0035567F" w:rsidRPr="0021299A" w14:paraId="3D733514" w14:textId="77777777" w:rsidTr="00BE4CED">
        <w:trPr>
          <w:trHeight w:val="227"/>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14:paraId="7CA067C0"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007</w:t>
            </w:r>
          </w:p>
        </w:tc>
        <w:tc>
          <w:tcPr>
            <w:tcW w:w="1368" w:type="dxa"/>
            <w:tcBorders>
              <w:top w:val="nil"/>
              <w:left w:val="nil"/>
              <w:bottom w:val="single" w:sz="4" w:space="0" w:color="auto"/>
              <w:right w:val="single" w:sz="4" w:space="0" w:color="auto"/>
            </w:tcBorders>
            <w:shd w:val="clear" w:color="auto" w:fill="auto"/>
            <w:vAlign w:val="center"/>
            <w:hideMark/>
          </w:tcPr>
          <w:p w14:paraId="30B9336D"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Bonnot Claude</w:t>
            </w:r>
          </w:p>
        </w:tc>
        <w:tc>
          <w:tcPr>
            <w:tcW w:w="4178" w:type="dxa"/>
            <w:tcBorders>
              <w:top w:val="nil"/>
              <w:left w:val="nil"/>
              <w:bottom w:val="single" w:sz="4" w:space="0" w:color="auto"/>
              <w:right w:val="single" w:sz="4" w:space="0" w:color="auto"/>
            </w:tcBorders>
            <w:shd w:val="clear" w:color="auto" w:fill="auto"/>
            <w:vAlign w:val="center"/>
            <w:hideMark/>
          </w:tcPr>
          <w:p w14:paraId="4BF6AE0B" w14:textId="77777777" w:rsidR="0035567F" w:rsidRPr="0021299A" w:rsidRDefault="0035567F" w:rsidP="00BE4CED">
            <w:pPr>
              <w:spacing w:before="0"/>
              <w:jc w:val="left"/>
              <w:rPr>
                <w:rFonts w:eastAsia="Times New Roman" w:cs="Arial"/>
                <w:color w:val="000000"/>
                <w:sz w:val="16"/>
                <w:szCs w:val="20"/>
                <w:lang w:eastAsia="fr-FR"/>
              </w:rPr>
            </w:pPr>
            <w:r w:rsidRPr="0021299A">
              <w:rPr>
                <w:rFonts w:eastAsia="Times New Roman" w:cs="Arial"/>
                <w:color w:val="000000"/>
                <w:sz w:val="16"/>
                <w:szCs w:val="20"/>
                <w:lang w:eastAsia="fr-FR"/>
              </w:rPr>
              <w:t>25, rue Charles Dullin</w:t>
            </w:r>
            <w:r>
              <w:rPr>
                <w:rFonts w:eastAsia="Times New Roman" w:cs="Arial"/>
                <w:color w:val="000000"/>
                <w:sz w:val="16"/>
                <w:szCs w:val="20"/>
                <w:lang w:eastAsia="fr-FR"/>
              </w:rPr>
              <w:t>,</w:t>
            </w:r>
            <w:r w:rsidRPr="0021299A">
              <w:rPr>
                <w:rFonts w:eastAsia="Times New Roman" w:cs="Arial"/>
                <w:color w:val="000000"/>
                <w:sz w:val="16"/>
                <w:szCs w:val="20"/>
                <w:lang w:eastAsia="fr-FR"/>
              </w:rPr>
              <w:t xml:space="preserve"> 38421 SAINT MARTIN D’</w:t>
            </w:r>
            <w:proofErr w:type="spellStart"/>
            <w:r w:rsidRPr="0021299A">
              <w:rPr>
                <w:rFonts w:eastAsia="Times New Roman" w:cs="Arial"/>
                <w:color w:val="000000"/>
                <w:sz w:val="16"/>
                <w:szCs w:val="20"/>
                <w:lang w:eastAsia="fr-FR"/>
              </w:rPr>
              <w:t>HERES</w:t>
            </w:r>
            <w:proofErr w:type="spellEnd"/>
          </w:p>
        </w:tc>
        <w:tc>
          <w:tcPr>
            <w:tcW w:w="1030" w:type="dxa"/>
            <w:tcBorders>
              <w:top w:val="nil"/>
              <w:left w:val="nil"/>
              <w:bottom w:val="single" w:sz="4" w:space="0" w:color="auto"/>
              <w:right w:val="single" w:sz="4" w:space="0" w:color="auto"/>
            </w:tcBorders>
            <w:shd w:val="clear" w:color="auto" w:fill="auto"/>
            <w:vAlign w:val="center"/>
            <w:hideMark/>
          </w:tcPr>
          <w:p w14:paraId="517FC6D8" w14:textId="77777777" w:rsidR="0035567F" w:rsidRPr="0021299A" w:rsidRDefault="0035567F" w:rsidP="00BE4CED">
            <w:pPr>
              <w:spacing w:before="0"/>
              <w:rPr>
                <w:rFonts w:eastAsia="Times New Roman" w:cs="Arial"/>
                <w:color w:val="222222"/>
                <w:sz w:val="16"/>
                <w:szCs w:val="20"/>
                <w:lang w:eastAsia="fr-FR"/>
              </w:rPr>
            </w:pPr>
            <w:r w:rsidRPr="0021299A">
              <w:rPr>
                <w:rFonts w:eastAsia="Times New Roman" w:cs="Arial"/>
                <w:color w:val="222222"/>
                <w:sz w:val="16"/>
                <w:szCs w:val="20"/>
                <w:lang w:eastAsia="fr-FR"/>
              </w:rPr>
              <w:t>01/04/20</w:t>
            </w:r>
            <w:r>
              <w:rPr>
                <w:rFonts w:eastAsia="Times New Roman" w:cs="Arial"/>
                <w:color w:val="222222"/>
                <w:sz w:val="16"/>
                <w:szCs w:val="20"/>
                <w:lang w:eastAsia="fr-FR"/>
              </w:rPr>
              <w:t>20</w:t>
            </w:r>
          </w:p>
        </w:tc>
        <w:tc>
          <w:tcPr>
            <w:tcW w:w="1141" w:type="dxa"/>
            <w:tcBorders>
              <w:top w:val="nil"/>
              <w:left w:val="nil"/>
              <w:bottom w:val="single" w:sz="4" w:space="0" w:color="auto"/>
              <w:right w:val="single" w:sz="4" w:space="0" w:color="auto"/>
            </w:tcBorders>
            <w:shd w:val="clear" w:color="auto" w:fill="auto"/>
            <w:vAlign w:val="center"/>
            <w:hideMark/>
          </w:tcPr>
          <w:p w14:paraId="2DFC270F" w14:textId="77777777" w:rsidR="0035567F" w:rsidRPr="0021299A" w:rsidRDefault="0035567F" w:rsidP="00BE4CED">
            <w:pPr>
              <w:spacing w:before="0"/>
              <w:rPr>
                <w:rFonts w:eastAsia="Times New Roman" w:cs="Arial"/>
                <w:b/>
                <w:bCs/>
                <w:color w:val="000000"/>
                <w:sz w:val="16"/>
                <w:szCs w:val="20"/>
                <w:lang w:eastAsia="fr-FR"/>
              </w:rPr>
            </w:pPr>
            <w:r w:rsidRPr="0021299A">
              <w:rPr>
                <w:rFonts w:eastAsia="Times New Roman" w:cs="Arial"/>
                <w:b/>
                <w:bCs/>
                <w:color w:val="000000"/>
                <w:sz w:val="16"/>
                <w:szCs w:val="20"/>
                <w:lang w:eastAsia="fr-FR"/>
              </w:rPr>
              <w:t> </w:t>
            </w:r>
          </w:p>
        </w:tc>
      </w:tr>
      <w:tr w:rsidR="0035567F" w:rsidRPr="0021299A" w14:paraId="2C8E741E" w14:textId="77777777" w:rsidTr="00BE4CED">
        <w:trPr>
          <w:trHeight w:val="227"/>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14:paraId="07C816D0"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008</w:t>
            </w:r>
          </w:p>
        </w:tc>
        <w:tc>
          <w:tcPr>
            <w:tcW w:w="1368" w:type="dxa"/>
            <w:tcBorders>
              <w:top w:val="nil"/>
              <w:left w:val="nil"/>
              <w:bottom w:val="single" w:sz="4" w:space="0" w:color="auto"/>
              <w:right w:val="single" w:sz="4" w:space="0" w:color="auto"/>
            </w:tcBorders>
            <w:shd w:val="clear" w:color="auto" w:fill="auto"/>
            <w:vAlign w:val="center"/>
            <w:hideMark/>
          </w:tcPr>
          <w:p w14:paraId="221FD52C"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Donzelle robert</w:t>
            </w:r>
          </w:p>
        </w:tc>
        <w:tc>
          <w:tcPr>
            <w:tcW w:w="4178" w:type="dxa"/>
            <w:tcBorders>
              <w:top w:val="nil"/>
              <w:left w:val="nil"/>
              <w:bottom w:val="single" w:sz="4" w:space="0" w:color="auto"/>
              <w:right w:val="single" w:sz="4" w:space="0" w:color="auto"/>
            </w:tcBorders>
            <w:shd w:val="clear" w:color="auto" w:fill="auto"/>
            <w:vAlign w:val="center"/>
            <w:hideMark/>
          </w:tcPr>
          <w:p w14:paraId="3A41C7E2" w14:textId="77777777" w:rsidR="0035567F" w:rsidRPr="0021299A" w:rsidRDefault="0035567F" w:rsidP="00BE4CED">
            <w:pPr>
              <w:spacing w:before="0"/>
              <w:jc w:val="left"/>
              <w:rPr>
                <w:rFonts w:eastAsia="Times New Roman" w:cs="Arial"/>
                <w:color w:val="000000"/>
                <w:sz w:val="16"/>
                <w:szCs w:val="20"/>
                <w:lang w:eastAsia="fr-FR"/>
              </w:rPr>
            </w:pPr>
            <w:r w:rsidRPr="0021299A">
              <w:rPr>
                <w:rFonts w:eastAsia="Times New Roman" w:cs="Arial"/>
                <w:color w:val="000000"/>
                <w:sz w:val="16"/>
                <w:szCs w:val="20"/>
                <w:lang w:eastAsia="fr-FR"/>
              </w:rPr>
              <w:t>18, rue de la Gare</w:t>
            </w:r>
            <w:r>
              <w:rPr>
                <w:rFonts w:eastAsia="Times New Roman" w:cs="Arial"/>
                <w:color w:val="000000"/>
                <w:sz w:val="16"/>
                <w:szCs w:val="20"/>
                <w:lang w:eastAsia="fr-FR"/>
              </w:rPr>
              <w:t>,</w:t>
            </w:r>
            <w:r w:rsidRPr="0021299A">
              <w:rPr>
                <w:rFonts w:eastAsia="Times New Roman" w:cs="Arial"/>
                <w:color w:val="000000"/>
                <w:sz w:val="16"/>
                <w:szCs w:val="20"/>
                <w:lang w:eastAsia="fr-FR"/>
              </w:rPr>
              <w:t xml:space="preserve"> 38169 FONTAINE</w:t>
            </w:r>
          </w:p>
        </w:tc>
        <w:tc>
          <w:tcPr>
            <w:tcW w:w="1030" w:type="dxa"/>
            <w:tcBorders>
              <w:top w:val="nil"/>
              <w:left w:val="nil"/>
              <w:bottom w:val="single" w:sz="4" w:space="0" w:color="auto"/>
              <w:right w:val="single" w:sz="4" w:space="0" w:color="auto"/>
            </w:tcBorders>
            <w:shd w:val="clear" w:color="auto" w:fill="auto"/>
            <w:vAlign w:val="center"/>
            <w:hideMark/>
          </w:tcPr>
          <w:p w14:paraId="089E0D36" w14:textId="77777777" w:rsidR="0035567F" w:rsidRPr="0021299A" w:rsidRDefault="0035567F" w:rsidP="00BE4CED">
            <w:pPr>
              <w:spacing w:before="0"/>
              <w:jc w:val="left"/>
              <w:rPr>
                <w:rFonts w:eastAsia="Times New Roman" w:cs="Arial"/>
                <w:color w:val="222222"/>
                <w:sz w:val="16"/>
                <w:szCs w:val="20"/>
                <w:lang w:eastAsia="fr-FR"/>
              </w:rPr>
            </w:pPr>
            <w:r w:rsidRPr="0021299A">
              <w:rPr>
                <w:rFonts w:eastAsia="Times New Roman" w:cs="Arial"/>
                <w:color w:val="222222"/>
                <w:sz w:val="16"/>
                <w:szCs w:val="20"/>
                <w:lang w:eastAsia="fr-FR"/>
              </w:rPr>
              <w:t>01/06/20</w:t>
            </w:r>
            <w:r>
              <w:rPr>
                <w:rFonts w:eastAsia="Times New Roman" w:cs="Arial"/>
                <w:color w:val="222222"/>
                <w:sz w:val="16"/>
                <w:szCs w:val="20"/>
                <w:lang w:eastAsia="fr-FR"/>
              </w:rPr>
              <w:t>20</w:t>
            </w:r>
          </w:p>
        </w:tc>
        <w:tc>
          <w:tcPr>
            <w:tcW w:w="1141" w:type="dxa"/>
            <w:tcBorders>
              <w:top w:val="nil"/>
              <w:left w:val="nil"/>
              <w:bottom w:val="single" w:sz="4" w:space="0" w:color="auto"/>
              <w:right w:val="single" w:sz="4" w:space="0" w:color="auto"/>
            </w:tcBorders>
            <w:shd w:val="clear" w:color="auto" w:fill="auto"/>
            <w:vAlign w:val="center"/>
            <w:hideMark/>
          </w:tcPr>
          <w:p w14:paraId="326D7782" w14:textId="77777777" w:rsidR="0035567F" w:rsidRPr="0021299A" w:rsidRDefault="0035567F" w:rsidP="00BE4CED">
            <w:pPr>
              <w:spacing w:before="0"/>
              <w:jc w:val="left"/>
              <w:rPr>
                <w:rFonts w:eastAsia="Times New Roman" w:cs="Arial"/>
                <w:color w:val="222222"/>
                <w:sz w:val="16"/>
                <w:szCs w:val="20"/>
                <w:lang w:eastAsia="fr-FR"/>
              </w:rPr>
            </w:pPr>
            <w:r w:rsidRPr="0021299A">
              <w:rPr>
                <w:rFonts w:eastAsia="Times New Roman" w:cs="Arial"/>
                <w:color w:val="222222"/>
                <w:sz w:val="16"/>
                <w:szCs w:val="20"/>
                <w:lang w:eastAsia="fr-FR"/>
              </w:rPr>
              <w:t> </w:t>
            </w:r>
          </w:p>
        </w:tc>
      </w:tr>
      <w:tr w:rsidR="0035567F" w:rsidRPr="0021299A" w14:paraId="6A65F04A" w14:textId="77777777" w:rsidTr="00BE4CED">
        <w:trPr>
          <w:trHeight w:val="227"/>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14:paraId="70097E15"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009</w:t>
            </w:r>
          </w:p>
        </w:tc>
        <w:tc>
          <w:tcPr>
            <w:tcW w:w="1368" w:type="dxa"/>
            <w:tcBorders>
              <w:top w:val="nil"/>
              <w:left w:val="nil"/>
              <w:bottom w:val="single" w:sz="4" w:space="0" w:color="auto"/>
              <w:right w:val="single" w:sz="4" w:space="0" w:color="auto"/>
            </w:tcBorders>
            <w:shd w:val="clear" w:color="auto" w:fill="auto"/>
            <w:vAlign w:val="center"/>
            <w:hideMark/>
          </w:tcPr>
          <w:p w14:paraId="3736EE01"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Billot Lucien</w:t>
            </w:r>
          </w:p>
        </w:tc>
        <w:tc>
          <w:tcPr>
            <w:tcW w:w="4178" w:type="dxa"/>
            <w:tcBorders>
              <w:top w:val="nil"/>
              <w:left w:val="nil"/>
              <w:bottom w:val="single" w:sz="4" w:space="0" w:color="auto"/>
              <w:right w:val="single" w:sz="4" w:space="0" w:color="auto"/>
            </w:tcBorders>
            <w:shd w:val="clear" w:color="auto" w:fill="auto"/>
            <w:vAlign w:val="center"/>
            <w:hideMark/>
          </w:tcPr>
          <w:p w14:paraId="5155784D" w14:textId="77777777" w:rsidR="0035567F" w:rsidRPr="0021299A" w:rsidRDefault="0035567F" w:rsidP="00BE4CED">
            <w:pPr>
              <w:spacing w:before="0"/>
              <w:jc w:val="left"/>
              <w:rPr>
                <w:rFonts w:eastAsia="Times New Roman" w:cs="Arial"/>
                <w:color w:val="000000"/>
                <w:sz w:val="16"/>
                <w:szCs w:val="20"/>
                <w:lang w:eastAsia="fr-FR"/>
              </w:rPr>
            </w:pPr>
            <w:r w:rsidRPr="0021299A">
              <w:rPr>
                <w:rFonts w:eastAsia="Times New Roman" w:cs="Arial"/>
                <w:color w:val="000000"/>
                <w:sz w:val="16"/>
                <w:szCs w:val="20"/>
                <w:lang w:eastAsia="fr-FR"/>
              </w:rPr>
              <w:t>16, place des Romains</w:t>
            </w:r>
            <w:r>
              <w:rPr>
                <w:rFonts w:eastAsia="Times New Roman" w:cs="Arial"/>
                <w:color w:val="000000"/>
                <w:sz w:val="16"/>
                <w:szCs w:val="20"/>
                <w:lang w:eastAsia="fr-FR"/>
              </w:rPr>
              <w:t>,</w:t>
            </w:r>
            <w:r w:rsidRPr="0021299A">
              <w:rPr>
                <w:rFonts w:eastAsia="Times New Roman" w:cs="Arial"/>
                <w:color w:val="000000"/>
                <w:sz w:val="16"/>
                <w:szCs w:val="20"/>
                <w:lang w:eastAsia="fr-FR"/>
              </w:rPr>
              <w:t xml:space="preserve"> 69002 LYON</w:t>
            </w:r>
          </w:p>
        </w:tc>
        <w:tc>
          <w:tcPr>
            <w:tcW w:w="1030" w:type="dxa"/>
            <w:tcBorders>
              <w:top w:val="nil"/>
              <w:left w:val="nil"/>
              <w:bottom w:val="single" w:sz="4" w:space="0" w:color="auto"/>
              <w:right w:val="single" w:sz="4" w:space="0" w:color="auto"/>
            </w:tcBorders>
            <w:shd w:val="clear" w:color="auto" w:fill="auto"/>
            <w:vAlign w:val="center"/>
            <w:hideMark/>
          </w:tcPr>
          <w:p w14:paraId="56F4F6F1" w14:textId="77777777" w:rsidR="0035567F" w:rsidRPr="0021299A" w:rsidRDefault="0035567F" w:rsidP="00BE4CED">
            <w:pPr>
              <w:spacing w:before="0"/>
              <w:jc w:val="left"/>
              <w:rPr>
                <w:rFonts w:eastAsia="Times New Roman" w:cs="Arial"/>
                <w:color w:val="222222"/>
                <w:sz w:val="16"/>
                <w:szCs w:val="20"/>
                <w:lang w:eastAsia="fr-FR"/>
              </w:rPr>
            </w:pPr>
            <w:r w:rsidRPr="0021299A">
              <w:rPr>
                <w:rFonts w:eastAsia="Times New Roman" w:cs="Arial"/>
                <w:color w:val="222222"/>
                <w:sz w:val="16"/>
                <w:szCs w:val="20"/>
                <w:lang w:eastAsia="fr-FR"/>
              </w:rPr>
              <w:t>01/09/20</w:t>
            </w:r>
            <w:r>
              <w:rPr>
                <w:rFonts w:eastAsia="Times New Roman" w:cs="Arial"/>
                <w:color w:val="222222"/>
                <w:sz w:val="16"/>
                <w:szCs w:val="20"/>
                <w:lang w:eastAsia="fr-FR"/>
              </w:rPr>
              <w:t>20</w:t>
            </w:r>
          </w:p>
        </w:tc>
        <w:tc>
          <w:tcPr>
            <w:tcW w:w="1141" w:type="dxa"/>
            <w:tcBorders>
              <w:top w:val="nil"/>
              <w:left w:val="nil"/>
              <w:bottom w:val="single" w:sz="4" w:space="0" w:color="auto"/>
              <w:right w:val="single" w:sz="4" w:space="0" w:color="auto"/>
            </w:tcBorders>
            <w:shd w:val="clear" w:color="auto" w:fill="auto"/>
            <w:vAlign w:val="center"/>
            <w:hideMark/>
          </w:tcPr>
          <w:p w14:paraId="0EB254A5" w14:textId="77777777" w:rsidR="0035567F" w:rsidRPr="0021299A" w:rsidRDefault="0035567F" w:rsidP="00BE4CED">
            <w:pPr>
              <w:spacing w:before="0"/>
              <w:jc w:val="left"/>
              <w:rPr>
                <w:rFonts w:eastAsia="Times New Roman" w:cs="Arial"/>
                <w:color w:val="222222"/>
                <w:sz w:val="16"/>
                <w:szCs w:val="20"/>
                <w:lang w:eastAsia="fr-FR"/>
              </w:rPr>
            </w:pPr>
            <w:r w:rsidRPr="0021299A">
              <w:rPr>
                <w:rFonts w:eastAsia="Times New Roman" w:cs="Arial"/>
                <w:color w:val="222222"/>
                <w:sz w:val="16"/>
                <w:szCs w:val="20"/>
                <w:lang w:eastAsia="fr-FR"/>
              </w:rPr>
              <w:t> </w:t>
            </w:r>
          </w:p>
        </w:tc>
      </w:tr>
      <w:tr w:rsidR="0035567F" w:rsidRPr="0021299A" w14:paraId="5E4E4960" w14:textId="77777777" w:rsidTr="00BE4CED">
        <w:trPr>
          <w:trHeight w:val="227"/>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14:paraId="63C0497B"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010</w:t>
            </w:r>
          </w:p>
        </w:tc>
        <w:tc>
          <w:tcPr>
            <w:tcW w:w="1368" w:type="dxa"/>
            <w:tcBorders>
              <w:top w:val="nil"/>
              <w:left w:val="nil"/>
              <w:bottom w:val="single" w:sz="4" w:space="0" w:color="auto"/>
              <w:right w:val="single" w:sz="4" w:space="0" w:color="auto"/>
            </w:tcBorders>
            <w:shd w:val="clear" w:color="auto" w:fill="auto"/>
            <w:vAlign w:val="center"/>
            <w:hideMark/>
          </w:tcPr>
          <w:p w14:paraId="62CFE486" w14:textId="77777777" w:rsidR="0035567F" w:rsidRPr="0021299A" w:rsidRDefault="0035567F" w:rsidP="00BE4CED">
            <w:pPr>
              <w:spacing w:before="0"/>
              <w:rPr>
                <w:rFonts w:eastAsia="Times New Roman" w:cs="Arial"/>
                <w:color w:val="000000"/>
                <w:sz w:val="16"/>
                <w:szCs w:val="20"/>
                <w:lang w:eastAsia="fr-FR"/>
              </w:rPr>
            </w:pPr>
            <w:proofErr w:type="spellStart"/>
            <w:r w:rsidRPr="0021299A">
              <w:rPr>
                <w:rFonts w:eastAsia="Times New Roman" w:cs="Arial"/>
                <w:color w:val="000000"/>
                <w:sz w:val="16"/>
                <w:szCs w:val="20"/>
                <w:lang w:eastAsia="fr-FR"/>
              </w:rPr>
              <w:t>Yapon</w:t>
            </w:r>
            <w:proofErr w:type="spellEnd"/>
            <w:r w:rsidRPr="0021299A">
              <w:rPr>
                <w:rFonts w:eastAsia="Times New Roman" w:cs="Arial"/>
                <w:color w:val="000000"/>
                <w:sz w:val="16"/>
                <w:szCs w:val="20"/>
                <w:lang w:eastAsia="fr-FR"/>
              </w:rPr>
              <w:t xml:space="preserve"> Luis</w:t>
            </w:r>
          </w:p>
        </w:tc>
        <w:tc>
          <w:tcPr>
            <w:tcW w:w="4178" w:type="dxa"/>
            <w:tcBorders>
              <w:top w:val="nil"/>
              <w:left w:val="nil"/>
              <w:bottom w:val="single" w:sz="4" w:space="0" w:color="auto"/>
              <w:right w:val="single" w:sz="4" w:space="0" w:color="auto"/>
            </w:tcBorders>
            <w:shd w:val="clear" w:color="auto" w:fill="auto"/>
            <w:vAlign w:val="center"/>
            <w:hideMark/>
          </w:tcPr>
          <w:p w14:paraId="5C7ED7A6" w14:textId="77777777" w:rsidR="0035567F" w:rsidRPr="0021299A" w:rsidRDefault="0035567F" w:rsidP="00BE4CED">
            <w:pPr>
              <w:spacing w:before="0"/>
              <w:jc w:val="left"/>
              <w:rPr>
                <w:rFonts w:eastAsia="Times New Roman" w:cs="Arial"/>
                <w:color w:val="000000"/>
                <w:sz w:val="16"/>
                <w:szCs w:val="20"/>
                <w:lang w:eastAsia="fr-FR"/>
              </w:rPr>
            </w:pPr>
            <w:r w:rsidRPr="0021299A">
              <w:rPr>
                <w:rFonts w:eastAsia="Times New Roman" w:cs="Arial"/>
                <w:color w:val="000000"/>
                <w:sz w:val="16"/>
                <w:szCs w:val="20"/>
                <w:lang w:eastAsia="fr-FR"/>
              </w:rPr>
              <w:t>789, route du Vercors</w:t>
            </w:r>
            <w:r>
              <w:rPr>
                <w:rFonts w:eastAsia="Times New Roman" w:cs="Arial"/>
                <w:color w:val="000000"/>
                <w:sz w:val="16"/>
                <w:szCs w:val="20"/>
                <w:lang w:eastAsia="fr-FR"/>
              </w:rPr>
              <w:t>,</w:t>
            </w:r>
            <w:r w:rsidRPr="0021299A">
              <w:rPr>
                <w:rFonts w:eastAsia="Times New Roman" w:cs="Arial"/>
                <w:color w:val="000000"/>
                <w:sz w:val="16"/>
                <w:szCs w:val="20"/>
                <w:lang w:eastAsia="fr-FR"/>
              </w:rPr>
              <w:t xml:space="preserve"> 38000 GRENOBLE</w:t>
            </w:r>
          </w:p>
        </w:tc>
        <w:tc>
          <w:tcPr>
            <w:tcW w:w="1030" w:type="dxa"/>
            <w:tcBorders>
              <w:top w:val="nil"/>
              <w:left w:val="nil"/>
              <w:bottom w:val="single" w:sz="4" w:space="0" w:color="auto"/>
              <w:right w:val="single" w:sz="4" w:space="0" w:color="auto"/>
            </w:tcBorders>
            <w:shd w:val="clear" w:color="auto" w:fill="auto"/>
            <w:vAlign w:val="center"/>
            <w:hideMark/>
          </w:tcPr>
          <w:p w14:paraId="0923D586" w14:textId="77777777" w:rsidR="0035567F" w:rsidRPr="0021299A" w:rsidRDefault="0035567F" w:rsidP="00BE4CED">
            <w:pPr>
              <w:spacing w:before="0"/>
              <w:jc w:val="left"/>
              <w:rPr>
                <w:rFonts w:eastAsia="Times New Roman" w:cs="Arial"/>
                <w:color w:val="222222"/>
                <w:sz w:val="16"/>
                <w:szCs w:val="20"/>
                <w:lang w:eastAsia="fr-FR"/>
              </w:rPr>
            </w:pPr>
            <w:r w:rsidRPr="0021299A">
              <w:rPr>
                <w:rFonts w:eastAsia="Times New Roman" w:cs="Arial"/>
                <w:color w:val="222222"/>
                <w:sz w:val="16"/>
                <w:szCs w:val="20"/>
                <w:lang w:eastAsia="fr-FR"/>
              </w:rPr>
              <w:t>01/01/20</w:t>
            </w:r>
            <w:r>
              <w:rPr>
                <w:rFonts w:eastAsia="Times New Roman" w:cs="Arial"/>
                <w:color w:val="222222"/>
                <w:sz w:val="16"/>
                <w:szCs w:val="20"/>
                <w:lang w:eastAsia="fr-FR"/>
              </w:rPr>
              <w:t>21</w:t>
            </w:r>
          </w:p>
        </w:tc>
        <w:tc>
          <w:tcPr>
            <w:tcW w:w="1141" w:type="dxa"/>
            <w:tcBorders>
              <w:top w:val="nil"/>
              <w:left w:val="nil"/>
              <w:bottom w:val="single" w:sz="4" w:space="0" w:color="auto"/>
              <w:right w:val="single" w:sz="4" w:space="0" w:color="auto"/>
            </w:tcBorders>
            <w:shd w:val="clear" w:color="auto" w:fill="auto"/>
            <w:vAlign w:val="center"/>
            <w:hideMark/>
          </w:tcPr>
          <w:p w14:paraId="3EC31D78" w14:textId="77777777" w:rsidR="0035567F" w:rsidRPr="0021299A" w:rsidRDefault="0035567F" w:rsidP="00BE4CED">
            <w:pPr>
              <w:spacing w:before="0"/>
              <w:jc w:val="left"/>
              <w:rPr>
                <w:rFonts w:eastAsia="Times New Roman" w:cs="Arial"/>
                <w:color w:val="222222"/>
                <w:sz w:val="16"/>
                <w:szCs w:val="20"/>
                <w:lang w:eastAsia="fr-FR"/>
              </w:rPr>
            </w:pPr>
            <w:r w:rsidRPr="0021299A">
              <w:rPr>
                <w:rFonts w:eastAsia="Times New Roman" w:cs="Arial"/>
                <w:color w:val="222222"/>
                <w:sz w:val="16"/>
                <w:szCs w:val="20"/>
                <w:lang w:eastAsia="fr-FR"/>
              </w:rPr>
              <w:t>15/03/20</w:t>
            </w:r>
            <w:r>
              <w:rPr>
                <w:rFonts w:eastAsia="Times New Roman" w:cs="Arial"/>
                <w:color w:val="222222"/>
                <w:sz w:val="16"/>
                <w:szCs w:val="20"/>
                <w:lang w:eastAsia="fr-FR"/>
              </w:rPr>
              <w:t>23</w:t>
            </w:r>
          </w:p>
        </w:tc>
      </w:tr>
      <w:tr w:rsidR="0035567F" w:rsidRPr="0021299A" w14:paraId="781885AE" w14:textId="77777777" w:rsidTr="00BE4CED">
        <w:trPr>
          <w:trHeight w:val="227"/>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14:paraId="7C61DE55"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011</w:t>
            </w:r>
          </w:p>
        </w:tc>
        <w:tc>
          <w:tcPr>
            <w:tcW w:w="1368" w:type="dxa"/>
            <w:tcBorders>
              <w:top w:val="nil"/>
              <w:left w:val="nil"/>
              <w:bottom w:val="single" w:sz="4" w:space="0" w:color="auto"/>
              <w:right w:val="single" w:sz="4" w:space="0" w:color="auto"/>
            </w:tcBorders>
            <w:shd w:val="clear" w:color="auto" w:fill="auto"/>
            <w:vAlign w:val="center"/>
            <w:hideMark/>
          </w:tcPr>
          <w:p w14:paraId="519B69C0"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Voisin Louise</w:t>
            </w:r>
          </w:p>
        </w:tc>
        <w:tc>
          <w:tcPr>
            <w:tcW w:w="4178" w:type="dxa"/>
            <w:tcBorders>
              <w:top w:val="nil"/>
              <w:left w:val="nil"/>
              <w:bottom w:val="single" w:sz="4" w:space="0" w:color="auto"/>
              <w:right w:val="single" w:sz="4" w:space="0" w:color="auto"/>
            </w:tcBorders>
            <w:shd w:val="clear" w:color="auto" w:fill="auto"/>
            <w:vAlign w:val="center"/>
            <w:hideMark/>
          </w:tcPr>
          <w:p w14:paraId="5234C2CA" w14:textId="77777777" w:rsidR="0035567F" w:rsidRPr="0021299A" w:rsidRDefault="0035567F" w:rsidP="00BE4CED">
            <w:pPr>
              <w:spacing w:before="0"/>
              <w:jc w:val="left"/>
              <w:rPr>
                <w:rFonts w:eastAsia="Times New Roman" w:cs="Arial"/>
                <w:color w:val="000000"/>
                <w:sz w:val="16"/>
                <w:szCs w:val="20"/>
                <w:lang w:eastAsia="fr-FR"/>
              </w:rPr>
            </w:pPr>
            <w:r w:rsidRPr="0021299A">
              <w:rPr>
                <w:rFonts w:eastAsia="Times New Roman" w:cs="Arial"/>
                <w:color w:val="000000"/>
                <w:sz w:val="16"/>
                <w:szCs w:val="20"/>
                <w:lang w:eastAsia="fr-FR"/>
              </w:rPr>
              <w:t>23, place de la Grève</w:t>
            </w:r>
            <w:r>
              <w:rPr>
                <w:rFonts w:eastAsia="Times New Roman" w:cs="Arial"/>
                <w:color w:val="000000"/>
                <w:sz w:val="16"/>
                <w:szCs w:val="20"/>
                <w:lang w:eastAsia="fr-FR"/>
              </w:rPr>
              <w:t>,</w:t>
            </w:r>
            <w:r w:rsidRPr="0021299A">
              <w:rPr>
                <w:rFonts w:eastAsia="Times New Roman" w:cs="Arial"/>
                <w:color w:val="000000"/>
                <w:sz w:val="16"/>
                <w:szCs w:val="20"/>
                <w:lang w:eastAsia="fr-FR"/>
              </w:rPr>
              <w:t xml:space="preserve"> 38000 GRENOBLE</w:t>
            </w:r>
          </w:p>
        </w:tc>
        <w:tc>
          <w:tcPr>
            <w:tcW w:w="1030" w:type="dxa"/>
            <w:tcBorders>
              <w:top w:val="nil"/>
              <w:left w:val="nil"/>
              <w:bottom w:val="single" w:sz="4" w:space="0" w:color="auto"/>
              <w:right w:val="single" w:sz="4" w:space="0" w:color="auto"/>
            </w:tcBorders>
            <w:shd w:val="clear" w:color="auto" w:fill="auto"/>
            <w:vAlign w:val="center"/>
            <w:hideMark/>
          </w:tcPr>
          <w:p w14:paraId="4D21A9A1" w14:textId="77777777" w:rsidR="0035567F" w:rsidRPr="0021299A" w:rsidRDefault="0035567F" w:rsidP="00BE4CED">
            <w:pPr>
              <w:spacing w:before="0"/>
              <w:jc w:val="left"/>
              <w:rPr>
                <w:rFonts w:eastAsia="Times New Roman" w:cs="Arial"/>
                <w:color w:val="222222"/>
                <w:sz w:val="16"/>
                <w:szCs w:val="20"/>
                <w:lang w:eastAsia="fr-FR"/>
              </w:rPr>
            </w:pPr>
            <w:r w:rsidRPr="0021299A">
              <w:rPr>
                <w:rFonts w:eastAsia="Times New Roman" w:cs="Arial"/>
                <w:color w:val="222222"/>
                <w:sz w:val="16"/>
                <w:szCs w:val="20"/>
                <w:lang w:eastAsia="fr-FR"/>
              </w:rPr>
              <w:t>01/03/20</w:t>
            </w:r>
            <w:r>
              <w:rPr>
                <w:rFonts w:eastAsia="Times New Roman" w:cs="Arial"/>
                <w:color w:val="222222"/>
                <w:sz w:val="16"/>
                <w:szCs w:val="20"/>
                <w:lang w:eastAsia="fr-FR"/>
              </w:rPr>
              <w:t>21</w:t>
            </w:r>
          </w:p>
        </w:tc>
        <w:tc>
          <w:tcPr>
            <w:tcW w:w="1141" w:type="dxa"/>
            <w:tcBorders>
              <w:top w:val="nil"/>
              <w:left w:val="nil"/>
              <w:bottom w:val="single" w:sz="4" w:space="0" w:color="auto"/>
              <w:right w:val="single" w:sz="4" w:space="0" w:color="auto"/>
            </w:tcBorders>
            <w:shd w:val="clear" w:color="auto" w:fill="auto"/>
            <w:vAlign w:val="center"/>
            <w:hideMark/>
          </w:tcPr>
          <w:p w14:paraId="1F75750F" w14:textId="77777777" w:rsidR="0035567F" w:rsidRPr="0021299A" w:rsidRDefault="0035567F" w:rsidP="00BE4CED">
            <w:pPr>
              <w:spacing w:before="0"/>
              <w:jc w:val="left"/>
              <w:rPr>
                <w:rFonts w:eastAsia="Times New Roman" w:cs="Arial"/>
                <w:color w:val="222222"/>
                <w:sz w:val="16"/>
                <w:szCs w:val="20"/>
                <w:lang w:eastAsia="fr-FR"/>
              </w:rPr>
            </w:pPr>
            <w:r w:rsidRPr="0021299A">
              <w:rPr>
                <w:rFonts w:eastAsia="Times New Roman" w:cs="Arial"/>
                <w:color w:val="222222"/>
                <w:sz w:val="16"/>
                <w:szCs w:val="20"/>
                <w:lang w:eastAsia="fr-FR"/>
              </w:rPr>
              <w:t> </w:t>
            </w:r>
          </w:p>
        </w:tc>
      </w:tr>
      <w:tr w:rsidR="0035567F" w:rsidRPr="0021299A" w14:paraId="5361863C" w14:textId="77777777" w:rsidTr="00BE4CED">
        <w:trPr>
          <w:trHeight w:val="227"/>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14:paraId="5FCD5E1E"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012</w:t>
            </w:r>
          </w:p>
        </w:tc>
        <w:tc>
          <w:tcPr>
            <w:tcW w:w="1368" w:type="dxa"/>
            <w:tcBorders>
              <w:top w:val="nil"/>
              <w:left w:val="nil"/>
              <w:bottom w:val="single" w:sz="4" w:space="0" w:color="auto"/>
              <w:right w:val="single" w:sz="4" w:space="0" w:color="auto"/>
            </w:tcBorders>
            <w:shd w:val="clear" w:color="auto" w:fill="auto"/>
            <w:vAlign w:val="center"/>
            <w:hideMark/>
          </w:tcPr>
          <w:p w14:paraId="64A0931E"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Rey Julienne</w:t>
            </w:r>
          </w:p>
        </w:tc>
        <w:tc>
          <w:tcPr>
            <w:tcW w:w="4178" w:type="dxa"/>
            <w:tcBorders>
              <w:top w:val="nil"/>
              <w:left w:val="nil"/>
              <w:bottom w:val="single" w:sz="4" w:space="0" w:color="auto"/>
              <w:right w:val="single" w:sz="4" w:space="0" w:color="auto"/>
            </w:tcBorders>
            <w:shd w:val="clear" w:color="auto" w:fill="auto"/>
            <w:vAlign w:val="center"/>
            <w:hideMark/>
          </w:tcPr>
          <w:p w14:paraId="7F38C727" w14:textId="77777777" w:rsidR="0035567F" w:rsidRPr="0021299A" w:rsidRDefault="0035567F" w:rsidP="00BE4CED">
            <w:pPr>
              <w:spacing w:before="0"/>
              <w:jc w:val="left"/>
              <w:rPr>
                <w:rFonts w:eastAsia="Times New Roman" w:cs="Arial"/>
                <w:color w:val="000000"/>
                <w:sz w:val="16"/>
                <w:szCs w:val="20"/>
                <w:lang w:eastAsia="fr-FR"/>
              </w:rPr>
            </w:pPr>
            <w:r w:rsidRPr="0021299A">
              <w:rPr>
                <w:rFonts w:eastAsia="Times New Roman" w:cs="Arial"/>
                <w:color w:val="000000"/>
                <w:sz w:val="16"/>
                <w:szCs w:val="20"/>
                <w:lang w:eastAsia="fr-FR"/>
              </w:rPr>
              <w:t>23, rue Saint Marcellin</w:t>
            </w:r>
            <w:r>
              <w:rPr>
                <w:rFonts w:eastAsia="Times New Roman" w:cs="Arial"/>
                <w:color w:val="000000"/>
                <w:sz w:val="16"/>
                <w:szCs w:val="20"/>
                <w:lang w:eastAsia="fr-FR"/>
              </w:rPr>
              <w:t>,</w:t>
            </w:r>
            <w:r w:rsidRPr="0021299A">
              <w:rPr>
                <w:rFonts w:eastAsia="Times New Roman" w:cs="Arial"/>
                <w:color w:val="000000"/>
                <w:sz w:val="16"/>
                <w:szCs w:val="20"/>
                <w:lang w:eastAsia="fr-FR"/>
              </w:rPr>
              <w:t xml:space="preserve"> 38190 FROGES</w:t>
            </w:r>
          </w:p>
        </w:tc>
        <w:tc>
          <w:tcPr>
            <w:tcW w:w="1030" w:type="dxa"/>
            <w:tcBorders>
              <w:top w:val="nil"/>
              <w:left w:val="nil"/>
              <w:bottom w:val="single" w:sz="4" w:space="0" w:color="auto"/>
              <w:right w:val="single" w:sz="4" w:space="0" w:color="auto"/>
            </w:tcBorders>
            <w:shd w:val="clear" w:color="auto" w:fill="auto"/>
            <w:vAlign w:val="center"/>
            <w:hideMark/>
          </w:tcPr>
          <w:p w14:paraId="403D1A87" w14:textId="77777777" w:rsidR="0035567F" w:rsidRPr="0021299A" w:rsidRDefault="0035567F" w:rsidP="00BE4CED">
            <w:pPr>
              <w:spacing w:before="0"/>
              <w:jc w:val="left"/>
              <w:rPr>
                <w:rFonts w:eastAsia="Times New Roman" w:cs="Arial"/>
                <w:color w:val="222222"/>
                <w:sz w:val="16"/>
                <w:szCs w:val="20"/>
                <w:lang w:eastAsia="fr-FR"/>
              </w:rPr>
            </w:pPr>
            <w:r w:rsidRPr="0021299A">
              <w:rPr>
                <w:rFonts w:eastAsia="Times New Roman" w:cs="Arial"/>
                <w:color w:val="222222"/>
                <w:sz w:val="16"/>
                <w:szCs w:val="20"/>
                <w:lang w:eastAsia="fr-FR"/>
              </w:rPr>
              <w:t>01/03/20</w:t>
            </w:r>
            <w:r>
              <w:rPr>
                <w:rFonts w:eastAsia="Times New Roman" w:cs="Arial"/>
                <w:color w:val="222222"/>
                <w:sz w:val="16"/>
                <w:szCs w:val="20"/>
                <w:lang w:eastAsia="fr-FR"/>
              </w:rPr>
              <w:t>21</w:t>
            </w:r>
          </w:p>
        </w:tc>
        <w:tc>
          <w:tcPr>
            <w:tcW w:w="1141" w:type="dxa"/>
            <w:tcBorders>
              <w:top w:val="nil"/>
              <w:left w:val="nil"/>
              <w:bottom w:val="single" w:sz="4" w:space="0" w:color="auto"/>
              <w:right w:val="single" w:sz="4" w:space="0" w:color="auto"/>
            </w:tcBorders>
            <w:shd w:val="clear" w:color="auto" w:fill="auto"/>
            <w:vAlign w:val="center"/>
            <w:hideMark/>
          </w:tcPr>
          <w:p w14:paraId="032F9486" w14:textId="77777777" w:rsidR="0035567F" w:rsidRPr="0021299A" w:rsidRDefault="0035567F" w:rsidP="00BE4CED">
            <w:pPr>
              <w:spacing w:before="0"/>
              <w:jc w:val="left"/>
              <w:rPr>
                <w:rFonts w:eastAsia="Times New Roman" w:cs="Arial"/>
                <w:color w:val="222222"/>
                <w:sz w:val="16"/>
                <w:szCs w:val="20"/>
                <w:lang w:eastAsia="fr-FR"/>
              </w:rPr>
            </w:pPr>
            <w:r w:rsidRPr="0021299A">
              <w:rPr>
                <w:rFonts w:eastAsia="Times New Roman" w:cs="Arial"/>
                <w:color w:val="222222"/>
                <w:sz w:val="16"/>
                <w:szCs w:val="20"/>
                <w:lang w:eastAsia="fr-FR"/>
              </w:rPr>
              <w:t> </w:t>
            </w:r>
          </w:p>
        </w:tc>
      </w:tr>
      <w:tr w:rsidR="0035567F" w:rsidRPr="0021299A" w14:paraId="3A7D3262" w14:textId="77777777" w:rsidTr="00BE4CED">
        <w:trPr>
          <w:trHeight w:val="227"/>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14:paraId="5F67966C"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013</w:t>
            </w:r>
          </w:p>
        </w:tc>
        <w:tc>
          <w:tcPr>
            <w:tcW w:w="1368" w:type="dxa"/>
            <w:tcBorders>
              <w:top w:val="nil"/>
              <w:left w:val="nil"/>
              <w:bottom w:val="single" w:sz="4" w:space="0" w:color="auto"/>
              <w:right w:val="single" w:sz="4" w:space="0" w:color="auto"/>
            </w:tcBorders>
            <w:shd w:val="clear" w:color="auto" w:fill="auto"/>
            <w:vAlign w:val="center"/>
            <w:hideMark/>
          </w:tcPr>
          <w:p w14:paraId="240289EC"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Fermant Albert</w:t>
            </w:r>
          </w:p>
        </w:tc>
        <w:tc>
          <w:tcPr>
            <w:tcW w:w="4178" w:type="dxa"/>
            <w:tcBorders>
              <w:top w:val="nil"/>
              <w:left w:val="nil"/>
              <w:bottom w:val="single" w:sz="4" w:space="0" w:color="auto"/>
              <w:right w:val="single" w:sz="4" w:space="0" w:color="auto"/>
            </w:tcBorders>
            <w:shd w:val="clear" w:color="auto" w:fill="auto"/>
            <w:vAlign w:val="center"/>
            <w:hideMark/>
          </w:tcPr>
          <w:p w14:paraId="1071F0AA" w14:textId="77777777" w:rsidR="0035567F" w:rsidRPr="0021299A" w:rsidRDefault="0035567F" w:rsidP="00BE4CED">
            <w:pPr>
              <w:spacing w:before="0"/>
              <w:jc w:val="left"/>
              <w:rPr>
                <w:rFonts w:eastAsia="Times New Roman" w:cs="Arial"/>
                <w:color w:val="000000"/>
                <w:sz w:val="16"/>
                <w:szCs w:val="20"/>
                <w:lang w:eastAsia="fr-FR"/>
              </w:rPr>
            </w:pPr>
            <w:r w:rsidRPr="0021299A">
              <w:rPr>
                <w:rFonts w:eastAsia="Times New Roman" w:cs="Arial"/>
                <w:color w:val="000000"/>
                <w:sz w:val="16"/>
                <w:szCs w:val="20"/>
                <w:lang w:eastAsia="fr-FR"/>
              </w:rPr>
              <w:t xml:space="preserve">2, rue de </w:t>
            </w:r>
            <w:proofErr w:type="spellStart"/>
            <w:r w:rsidRPr="0021299A">
              <w:rPr>
                <w:rFonts w:eastAsia="Times New Roman" w:cs="Arial"/>
                <w:color w:val="000000"/>
                <w:sz w:val="16"/>
                <w:szCs w:val="20"/>
                <w:lang w:eastAsia="fr-FR"/>
              </w:rPr>
              <w:t>minox</w:t>
            </w:r>
            <w:proofErr w:type="spellEnd"/>
            <w:r>
              <w:rPr>
                <w:rFonts w:eastAsia="Times New Roman" w:cs="Arial"/>
                <w:color w:val="000000"/>
                <w:sz w:val="16"/>
                <w:szCs w:val="20"/>
                <w:lang w:eastAsia="fr-FR"/>
              </w:rPr>
              <w:t>,</w:t>
            </w:r>
            <w:r w:rsidRPr="0021299A">
              <w:rPr>
                <w:rFonts w:eastAsia="Times New Roman" w:cs="Arial"/>
                <w:color w:val="000000"/>
                <w:sz w:val="16"/>
                <w:szCs w:val="20"/>
                <w:lang w:eastAsia="fr-FR"/>
              </w:rPr>
              <w:t xml:space="preserve"> 38000 GRENOBLE</w:t>
            </w:r>
          </w:p>
        </w:tc>
        <w:tc>
          <w:tcPr>
            <w:tcW w:w="1030" w:type="dxa"/>
            <w:tcBorders>
              <w:top w:val="nil"/>
              <w:left w:val="nil"/>
              <w:bottom w:val="single" w:sz="4" w:space="0" w:color="auto"/>
              <w:right w:val="single" w:sz="4" w:space="0" w:color="auto"/>
            </w:tcBorders>
            <w:shd w:val="clear" w:color="auto" w:fill="auto"/>
            <w:vAlign w:val="center"/>
            <w:hideMark/>
          </w:tcPr>
          <w:p w14:paraId="7E2A59A2" w14:textId="77777777" w:rsidR="0035567F" w:rsidRPr="0021299A" w:rsidRDefault="0035567F" w:rsidP="00BE4CED">
            <w:pPr>
              <w:spacing w:before="0"/>
              <w:jc w:val="left"/>
              <w:rPr>
                <w:rFonts w:eastAsia="Times New Roman" w:cs="Arial"/>
                <w:color w:val="222222"/>
                <w:sz w:val="16"/>
                <w:szCs w:val="20"/>
                <w:lang w:eastAsia="fr-FR"/>
              </w:rPr>
            </w:pPr>
            <w:r w:rsidRPr="0021299A">
              <w:rPr>
                <w:rFonts w:eastAsia="Times New Roman" w:cs="Arial"/>
                <w:color w:val="222222"/>
                <w:sz w:val="16"/>
                <w:szCs w:val="20"/>
                <w:lang w:eastAsia="fr-FR"/>
              </w:rPr>
              <w:t>01/04/20</w:t>
            </w:r>
            <w:r>
              <w:rPr>
                <w:rFonts w:eastAsia="Times New Roman" w:cs="Arial"/>
                <w:color w:val="222222"/>
                <w:sz w:val="16"/>
                <w:szCs w:val="20"/>
                <w:lang w:eastAsia="fr-FR"/>
              </w:rPr>
              <w:t>21</w:t>
            </w:r>
          </w:p>
        </w:tc>
        <w:tc>
          <w:tcPr>
            <w:tcW w:w="1141" w:type="dxa"/>
            <w:tcBorders>
              <w:top w:val="nil"/>
              <w:left w:val="nil"/>
              <w:bottom w:val="single" w:sz="4" w:space="0" w:color="auto"/>
              <w:right w:val="single" w:sz="4" w:space="0" w:color="auto"/>
            </w:tcBorders>
            <w:shd w:val="clear" w:color="auto" w:fill="auto"/>
            <w:vAlign w:val="center"/>
            <w:hideMark/>
          </w:tcPr>
          <w:p w14:paraId="39BD9EAD" w14:textId="77777777" w:rsidR="0035567F" w:rsidRPr="0021299A" w:rsidRDefault="0035567F" w:rsidP="00BE4CED">
            <w:pPr>
              <w:spacing w:before="0"/>
              <w:jc w:val="left"/>
              <w:rPr>
                <w:rFonts w:eastAsia="Times New Roman" w:cs="Arial"/>
                <w:color w:val="222222"/>
                <w:sz w:val="16"/>
                <w:szCs w:val="20"/>
                <w:lang w:eastAsia="fr-FR"/>
              </w:rPr>
            </w:pPr>
            <w:r w:rsidRPr="0021299A">
              <w:rPr>
                <w:rFonts w:eastAsia="Times New Roman" w:cs="Arial"/>
                <w:color w:val="222222"/>
                <w:sz w:val="16"/>
                <w:szCs w:val="20"/>
                <w:lang w:eastAsia="fr-FR"/>
              </w:rPr>
              <w:t> </w:t>
            </w:r>
          </w:p>
        </w:tc>
      </w:tr>
      <w:tr w:rsidR="0035567F" w:rsidRPr="0021299A" w14:paraId="1B40C161" w14:textId="77777777" w:rsidTr="00BE4CED">
        <w:trPr>
          <w:trHeight w:val="227"/>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14:paraId="7002A3C7"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014</w:t>
            </w:r>
          </w:p>
        </w:tc>
        <w:tc>
          <w:tcPr>
            <w:tcW w:w="1368" w:type="dxa"/>
            <w:tcBorders>
              <w:top w:val="nil"/>
              <w:left w:val="nil"/>
              <w:bottom w:val="single" w:sz="4" w:space="0" w:color="auto"/>
              <w:right w:val="single" w:sz="4" w:space="0" w:color="auto"/>
            </w:tcBorders>
            <w:shd w:val="clear" w:color="auto" w:fill="auto"/>
            <w:vAlign w:val="center"/>
            <w:hideMark/>
          </w:tcPr>
          <w:p w14:paraId="305202C1" w14:textId="77777777" w:rsidR="0035567F" w:rsidRPr="0021299A" w:rsidRDefault="0035567F" w:rsidP="00BE4CED">
            <w:pPr>
              <w:spacing w:before="0"/>
              <w:rPr>
                <w:rFonts w:eastAsia="Times New Roman" w:cs="Arial"/>
                <w:color w:val="000000"/>
                <w:sz w:val="16"/>
                <w:szCs w:val="20"/>
                <w:lang w:eastAsia="fr-FR"/>
              </w:rPr>
            </w:pPr>
            <w:proofErr w:type="spellStart"/>
            <w:r w:rsidRPr="0021299A">
              <w:rPr>
                <w:rFonts w:eastAsia="Times New Roman" w:cs="Arial"/>
                <w:color w:val="000000"/>
                <w:sz w:val="16"/>
                <w:szCs w:val="20"/>
                <w:lang w:eastAsia="fr-FR"/>
              </w:rPr>
              <w:t>Andlard</w:t>
            </w:r>
            <w:proofErr w:type="spellEnd"/>
            <w:r w:rsidRPr="0021299A">
              <w:rPr>
                <w:rFonts w:eastAsia="Times New Roman" w:cs="Arial"/>
                <w:color w:val="000000"/>
                <w:sz w:val="16"/>
                <w:szCs w:val="20"/>
                <w:lang w:eastAsia="fr-FR"/>
              </w:rPr>
              <w:t xml:space="preserve"> Andrée</w:t>
            </w:r>
          </w:p>
        </w:tc>
        <w:tc>
          <w:tcPr>
            <w:tcW w:w="4178" w:type="dxa"/>
            <w:tcBorders>
              <w:top w:val="nil"/>
              <w:left w:val="nil"/>
              <w:bottom w:val="single" w:sz="4" w:space="0" w:color="auto"/>
              <w:right w:val="single" w:sz="4" w:space="0" w:color="auto"/>
            </w:tcBorders>
            <w:shd w:val="clear" w:color="auto" w:fill="auto"/>
            <w:vAlign w:val="center"/>
            <w:hideMark/>
          </w:tcPr>
          <w:p w14:paraId="55406A86" w14:textId="77777777" w:rsidR="0035567F" w:rsidRPr="0021299A" w:rsidRDefault="0035567F" w:rsidP="00BE4CED">
            <w:pPr>
              <w:spacing w:before="0"/>
              <w:jc w:val="left"/>
              <w:rPr>
                <w:rFonts w:eastAsia="Times New Roman" w:cs="Arial"/>
                <w:color w:val="000000"/>
                <w:sz w:val="16"/>
                <w:szCs w:val="20"/>
                <w:lang w:eastAsia="fr-FR"/>
              </w:rPr>
            </w:pPr>
            <w:r w:rsidRPr="0021299A">
              <w:rPr>
                <w:rFonts w:eastAsia="Times New Roman" w:cs="Arial"/>
                <w:color w:val="000000"/>
                <w:sz w:val="16"/>
                <w:szCs w:val="20"/>
                <w:lang w:eastAsia="fr-FR"/>
              </w:rPr>
              <w:t>256, rue de la République</w:t>
            </w:r>
            <w:r>
              <w:rPr>
                <w:rFonts w:eastAsia="Times New Roman" w:cs="Arial"/>
                <w:color w:val="000000"/>
                <w:sz w:val="16"/>
                <w:szCs w:val="20"/>
                <w:lang w:eastAsia="fr-FR"/>
              </w:rPr>
              <w:t>,</w:t>
            </w:r>
            <w:r w:rsidRPr="0021299A">
              <w:rPr>
                <w:rFonts w:eastAsia="Times New Roman" w:cs="Arial"/>
                <w:color w:val="000000"/>
                <w:sz w:val="16"/>
                <w:szCs w:val="20"/>
                <w:lang w:eastAsia="fr-FR"/>
              </w:rPr>
              <w:t xml:space="preserve"> 38240 MEYLAN</w:t>
            </w:r>
          </w:p>
        </w:tc>
        <w:tc>
          <w:tcPr>
            <w:tcW w:w="1030" w:type="dxa"/>
            <w:tcBorders>
              <w:top w:val="nil"/>
              <w:left w:val="nil"/>
              <w:bottom w:val="single" w:sz="4" w:space="0" w:color="auto"/>
              <w:right w:val="single" w:sz="4" w:space="0" w:color="auto"/>
            </w:tcBorders>
            <w:shd w:val="clear" w:color="auto" w:fill="auto"/>
            <w:vAlign w:val="center"/>
            <w:hideMark/>
          </w:tcPr>
          <w:p w14:paraId="23436A4D" w14:textId="77777777" w:rsidR="0035567F" w:rsidRPr="0021299A" w:rsidRDefault="0035567F" w:rsidP="00BE4CED">
            <w:pPr>
              <w:spacing w:before="0"/>
              <w:rPr>
                <w:rFonts w:eastAsia="Times New Roman" w:cs="Arial"/>
                <w:color w:val="222222"/>
                <w:sz w:val="16"/>
                <w:szCs w:val="20"/>
                <w:lang w:eastAsia="fr-FR"/>
              </w:rPr>
            </w:pPr>
            <w:r w:rsidRPr="0021299A">
              <w:rPr>
                <w:rFonts w:eastAsia="Times New Roman" w:cs="Arial"/>
                <w:color w:val="222222"/>
                <w:sz w:val="16"/>
                <w:szCs w:val="20"/>
                <w:lang w:eastAsia="fr-FR"/>
              </w:rPr>
              <w:t>01/02/20</w:t>
            </w:r>
            <w:r>
              <w:rPr>
                <w:rFonts w:eastAsia="Times New Roman" w:cs="Arial"/>
                <w:color w:val="222222"/>
                <w:sz w:val="16"/>
                <w:szCs w:val="20"/>
                <w:lang w:eastAsia="fr-FR"/>
              </w:rPr>
              <w:t>22</w:t>
            </w:r>
          </w:p>
        </w:tc>
        <w:tc>
          <w:tcPr>
            <w:tcW w:w="1141" w:type="dxa"/>
            <w:tcBorders>
              <w:top w:val="nil"/>
              <w:left w:val="nil"/>
              <w:bottom w:val="single" w:sz="4" w:space="0" w:color="auto"/>
              <w:right w:val="single" w:sz="4" w:space="0" w:color="auto"/>
            </w:tcBorders>
            <w:shd w:val="clear" w:color="auto" w:fill="auto"/>
            <w:vAlign w:val="center"/>
            <w:hideMark/>
          </w:tcPr>
          <w:p w14:paraId="6C51DAB8" w14:textId="77777777" w:rsidR="0035567F" w:rsidRPr="0021299A" w:rsidRDefault="0035567F" w:rsidP="00BE4CED">
            <w:pPr>
              <w:spacing w:before="0"/>
              <w:rPr>
                <w:rFonts w:eastAsia="Times New Roman" w:cs="Arial"/>
                <w:b/>
                <w:bCs/>
                <w:color w:val="000000"/>
                <w:sz w:val="16"/>
                <w:szCs w:val="20"/>
                <w:lang w:eastAsia="fr-FR"/>
              </w:rPr>
            </w:pPr>
            <w:r w:rsidRPr="0021299A">
              <w:rPr>
                <w:rFonts w:eastAsia="Times New Roman" w:cs="Arial"/>
                <w:b/>
                <w:bCs/>
                <w:color w:val="000000"/>
                <w:sz w:val="16"/>
                <w:szCs w:val="20"/>
                <w:lang w:eastAsia="fr-FR"/>
              </w:rPr>
              <w:t> </w:t>
            </w:r>
          </w:p>
        </w:tc>
      </w:tr>
      <w:tr w:rsidR="0035567F" w:rsidRPr="0021299A" w14:paraId="664FC4BC" w14:textId="77777777" w:rsidTr="00BE4CED">
        <w:trPr>
          <w:trHeight w:val="227"/>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14:paraId="1E475585"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015</w:t>
            </w:r>
          </w:p>
        </w:tc>
        <w:tc>
          <w:tcPr>
            <w:tcW w:w="1368" w:type="dxa"/>
            <w:tcBorders>
              <w:top w:val="nil"/>
              <w:left w:val="nil"/>
              <w:bottom w:val="single" w:sz="4" w:space="0" w:color="auto"/>
              <w:right w:val="single" w:sz="4" w:space="0" w:color="auto"/>
            </w:tcBorders>
            <w:shd w:val="clear" w:color="auto" w:fill="auto"/>
            <w:vAlign w:val="center"/>
            <w:hideMark/>
          </w:tcPr>
          <w:p w14:paraId="31A89A65"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Berlioz André</w:t>
            </w:r>
          </w:p>
        </w:tc>
        <w:tc>
          <w:tcPr>
            <w:tcW w:w="4178" w:type="dxa"/>
            <w:tcBorders>
              <w:top w:val="nil"/>
              <w:left w:val="nil"/>
              <w:bottom w:val="single" w:sz="4" w:space="0" w:color="auto"/>
              <w:right w:val="single" w:sz="4" w:space="0" w:color="auto"/>
            </w:tcBorders>
            <w:shd w:val="clear" w:color="auto" w:fill="auto"/>
            <w:vAlign w:val="center"/>
            <w:hideMark/>
          </w:tcPr>
          <w:p w14:paraId="2C37EEAF" w14:textId="77777777" w:rsidR="0035567F" w:rsidRPr="0021299A" w:rsidRDefault="0035567F" w:rsidP="00BE4CED">
            <w:pPr>
              <w:spacing w:before="0"/>
              <w:jc w:val="left"/>
              <w:rPr>
                <w:rFonts w:eastAsia="Times New Roman" w:cs="Arial"/>
                <w:color w:val="000000"/>
                <w:sz w:val="16"/>
                <w:szCs w:val="20"/>
                <w:lang w:eastAsia="fr-FR"/>
              </w:rPr>
            </w:pPr>
            <w:r w:rsidRPr="0021299A">
              <w:rPr>
                <w:rFonts w:eastAsia="Times New Roman" w:cs="Arial"/>
                <w:color w:val="000000"/>
                <w:sz w:val="16"/>
                <w:szCs w:val="20"/>
                <w:lang w:eastAsia="fr-FR"/>
              </w:rPr>
              <w:t>125, rue de la Symphonie</w:t>
            </w:r>
            <w:r>
              <w:rPr>
                <w:rFonts w:eastAsia="Times New Roman" w:cs="Arial"/>
                <w:color w:val="000000"/>
                <w:sz w:val="16"/>
                <w:szCs w:val="20"/>
                <w:lang w:eastAsia="fr-FR"/>
              </w:rPr>
              <w:t>,</w:t>
            </w:r>
            <w:r w:rsidRPr="0021299A">
              <w:rPr>
                <w:rFonts w:eastAsia="Times New Roman" w:cs="Arial"/>
                <w:color w:val="000000"/>
                <w:sz w:val="16"/>
                <w:szCs w:val="20"/>
                <w:lang w:eastAsia="fr-FR"/>
              </w:rPr>
              <w:t xml:space="preserve"> 26000 VALENCES</w:t>
            </w:r>
          </w:p>
        </w:tc>
        <w:tc>
          <w:tcPr>
            <w:tcW w:w="1030" w:type="dxa"/>
            <w:tcBorders>
              <w:top w:val="nil"/>
              <w:left w:val="nil"/>
              <w:bottom w:val="single" w:sz="4" w:space="0" w:color="auto"/>
              <w:right w:val="single" w:sz="4" w:space="0" w:color="auto"/>
            </w:tcBorders>
            <w:shd w:val="clear" w:color="auto" w:fill="auto"/>
            <w:vAlign w:val="center"/>
            <w:hideMark/>
          </w:tcPr>
          <w:p w14:paraId="78CC68D1" w14:textId="77777777" w:rsidR="0035567F" w:rsidRPr="0021299A" w:rsidRDefault="0035567F" w:rsidP="00BE4CED">
            <w:pPr>
              <w:spacing w:before="0"/>
              <w:rPr>
                <w:rFonts w:eastAsia="Times New Roman" w:cs="Arial"/>
                <w:color w:val="222222"/>
                <w:sz w:val="16"/>
                <w:szCs w:val="20"/>
                <w:lang w:eastAsia="fr-FR"/>
              </w:rPr>
            </w:pPr>
            <w:r w:rsidRPr="0021299A">
              <w:rPr>
                <w:rFonts w:eastAsia="Times New Roman" w:cs="Arial"/>
                <w:color w:val="222222"/>
                <w:sz w:val="16"/>
                <w:szCs w:val="20"/>
                <w:lang w:eastAsia="fr-FR"/>
              </w:rPr>
              <w:t>01/06/20</w:t>
            </w:r>
            <w:r>
              <w:rPr>
                <w:rFonts w:eastAsia="Times New Roman" w:cs="Arial"/>
                <w:color w:val="222222"/>
                <w:sz w:val="16"/>
                <w:szCs w:val="20"/>
                <w:lang w:eastAsia="fr-FR"/>
              </w:rPr>
              <w:t>23</w:t>
            </w:r>
          </w:p>
        </w:tc>
        <w:tc>
          <w:tcPr>
            <w:tcW w:w="1141" w:type="dxa"/>
            <w:tcBorders>
              <w:top w:val="nil"/>
              <w:left w:val="nil"/>
              <w:bottom w:val="single" w:sz="4" w:space="0" w:color="auto"/>
              <w:right w:val="single" w:sz="4" w:space="0" w:color="auto"/>
            </w:tcBorders>
            <w:shd w:val="clear" w:color="auto" w:fill="auto"/>
            <w:vAlign w:val="center"/>
            <w:hideMark/>
          </w:tcPr>
          <w:p w14:paraId="54DE116F" w14:textId="77777777" w:rsidR="0035567F" w:rsidRPr="0021299A" w:rsidRDefault="0035567F" w:rsidP="00BE4CED">
            <w:pPr>
              <w:spacing w:before="0"/>
              <w:rPr>
                <w:rFonts w:eastAsia="Times New Roman" w:cs="Arial"/>
                <w:b/>
                <w:bCs/>
                <w:color w:val="000000"/>
                <w:sz w:val="16"/>
                <w:szCs w:val="20"/>
                <w:lang w:eastAsia="fr-FR"/>
              </w:rPr>
            </w:pPr>
            <w:r w:rsidRPr="0021299A">
              <w:rPr>
                <w:rFonts w:eastAsia="Times New Roman" w:cs="Arial"/>
                <w:b/>
                <w:bCs/>
                <w:color w:val="000000"/>
                <w:sz w:val="16"/>
                <w:szCs w:val="20"/>
                <w:lang w:eastAsia="fr-FR"/>
              </w:rPr>
              <w:t> </w:t>
            </w:r>
          </w:p>
        </w:tc>
      </w:tr>
      <w:tr w:rsidR="0035567F" w:rsidRPr="0021299A" w14:paraId="2BB2E630" w14:textId="77777777" w:rsidTr="00BE4CED">
        <w:trPr>
          <w:trHeight w:val="227"/>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14:paraId="1D3B5257"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016</w:t>
            </w:r>
          </w:p>
        </w:tc>
        <w:tc>
          <w:tcPr>
            <w:tcW w:w="1368" w:type="dxa"/>
            <w:tcBorders>
              <w:top w:val="nil"/>
              <w:left w:val="nil"/>
              <w:bottom w:val="single" w:sz="4" w:space="0" w:color="auto"/>
              <w:right w:val="single" w:sz="4" w:space="0" w:color="auto"/>
            </w:tcBorders>
            <w:shd w:val="clear" w:color="auto" w:fill="auto"/>
            <w:vAlign w:val="center"/>
            <w:hideMark/>
          </w:tcPr>
          <w:p w14:paraId="07D2989E" w14:textId="77777777" w:rsidR="0035567F" w:rsidRPr="0021299A" w:rsidRDefault="0035567F" w:rsidP="00BE4CED">
            <w:pPr>
              <w:spacing w:before="0"/>
              <w:rPr>
                <w:rFonts w:eastAsia="Times New Roman" w:cs="Arial"/>
                <w:color w:val="000000"/>
                <w:sz w:val="16"/>
                <w:szCs w:val="20"/>
                <w:lang w:eastAsia="fr-FR"/>
              </w:rPr>
            </w:pPr>
            <w:r w:rsidRPr="0021299A">
              <w:rPr>
                <w:rFonts w:eastAsia="Times New Roman" w:cs="Arial"/>
                <w:color w:val="000000"/>
                <w:sz w:val="16"/>
                <w:szCs w:val="20"/>
                <w:lang w:eastAsia="fr-FR"/>
              </w:rPr>
              <w:t>Flamant Elsa</w:t>
            </w:r>
          </w:p>
        </w:tc>
        <w:tc>
          <w:tcPr>
            <w:tcW w:w="4178" w:type="dxa"/>
            <w:tcBorders>
              <w:top w:val="nil"/>
              <w:left w:val="nil"/>
              <w:bottom w:val="single" w:sz="4" w:space="0" w:color="auto"/>
              <w:right w:val="single" w:sz="4" w:space="0" w:color="auto"/>
            </w:tcBorders>
            <w:shd w:val="clear" w:color="auto" w:fill="auto"/>
            <w:vAlign w:val="center"/>
            <w:hideMark/>
          </w:tcPr>
          <w:p w14:paraId="3535A40A" w14:textId="77777777" w:rsidR="0035567F" w:rsidRPr="0021299A" w:rsidRDefault="0035567F" w:rsidP="00BE4CED">
            <w:pPr>
              <w:spacing w:before="0"/>
              <w:jc w:val="left"/>
              <w:rPr>
                <w:rFonts w:eastAsia="Times New Roman" w:cs="Arial"/>
                <w:color w:val="000000"/>
                <w:sz w:val="16"/>
                <w:szCs w:val="20"/>
                <w:lang w:eastAsia="fr-FR"/>
              </w:rPr>
            </w:pPr>
            <w:r w:rsidRPr="0021299A">
              <w:rPr>
                <w:rFonts w:eastAsia="Times New Roman" w:cs="Arial"/>
                <w:color w:val="000000"/>
                <w:sz w:val="16"/>
                <w:szCs w:val="20"/>
                <w:lang w:eastAsia="fr-FR"/>
              </w:rPr>
              <w:t xml:space="preserve">34, rue du </w:t>
            </w:r>
            <w:proofErr w:type="spellStart"/>
            <w:r w:rsidRPr="0021299A">
              <w:rPr>
                <w:rFonts w:eastAsia="Times New Roman" w:cs="Arial"/>
                <w:color w:val="000000"/>
                <w:sz w:val="16"/>
                <w:szCs w:val="20"/>
                <w:lang w:eastAsia="fr-FR"/>
              </w:rPr>
              <w:t>Monettier</w:t>
            </w:r>
            <w:proofErr w:type="spellEnd"/>
            <w:r>
              <w:rPr>
                <w:rFonts w:eastAsia="Times New Roman" w:cs="Arial"/>
                <w:color w:val="000000"/>
                <w:sz w:val="16"/>
                <w:szCs w:val="20"/>
                <w:lang w:eastAsia="fr-FR"/>
              </w:rPr>
              <w:t>,</w:t>
            </w:r>
            <w:r w:rsidRPr="0021299A">
              <w:rPr>
                <w:rFonts w:eastAsia="Times New Roman" w:cs="Arial"/>
                <w:color w:val="000000"/>
                <w:sz w:val="16"/>
                <w:szCs w:val="20"/>
                <w:lang w:eastAsia="fr-FR"/>
              </w:rPr>
              <w:t xml:space="preserve"> 38000 GRENOBLE</w:t>
            </w:r>
          </w:p>
        </w:tc>
        <w:tc>
          <w:tcPr>
            <w:tcW w:w="1030" w:type="dxa"/>
            <w:tcBorders>
              <w:top w:val="nil"/>
              <w:left w:val="nil"/>
              <w:bottom w:val="single" w:sz="4" w:space="0" w:color="auto"/>
              <w:right w:val="single" w:sz="4" w:space="0" w:color="auto"/>
            </w:tcBorders>
            <w:shd w:val="clear" w:color="auto" w:fill="auto"/>
            <w:vAlign w:val="center"/>
            <w:hideMark/>
          </w:tcPr>
          <w:p w14:paraId="65E2E7C6" w14:textId="77777777" w:rsidR="0035567F" w:rsidRPr="0021299A" w:rsidRDefault="0035567F" w:rsidP="00BE4CED">
            <w:pPr>
              <w:spacing w:before="0"/>
              <w:rPr>
                <w:rFonts w:eastAsia="Times New Roman" w:cs="Arial"/>
                <w:color w:val="222222"/>
                <w:sz w:val="16"/>
                <w:szCs w:val="20"/>
                <w:lang w:eastAsia="fr-FR"/>
              </w:rPr>
            </w:pPr>
            <w:r w:rsidRPr="0021299A">
              <w:rPr>
                <w:rFonts w:eastAsia="Times New Roman" w:cs="Arial"/>
                <w:color w:val="222222"/>
                <w:sz w:val="16"/>
                <w:szCs w:val="20"/>
                <w:lang w:eastAsia="fr-FR"/>
              </w:rPr>
              <w:t>01/03/20</w:t>
            </w:r>
            <w:r>
              <w:rPr>
                <w:rFonts w:eastAsia="Times New Roman" w:cs="Arial"/>
                <w:color w:val="222222"/>
                <w:sz w:val="16"/>
                <w:szCs w:val="20"/>
                <w:lang w:eastAsia="fr-FR"/>
              </w:rPr>
              <w:t>23</w:t>
            </w:r>
          </w:p>
        </w:tc>
        <w:tc>
          <w:tcPr>
            <w:tcW w:w="1141" w:type="dxa"/>
            <w:tcBorders>
              <w:top w:val="nil"/>
              <w:left w:val="nil"/>
              <w:bottom w:val="single" w:sz="4" w:space="0" w:color="auto"/>
              <w:right w:val="single" w:sz="4" w:space="0" w:color="auto"/>
            </w:tcBorders>
            <w:shd w:val="clear" w:color="auto" w:fill="auto"/>
            <w:vAlign w:val="center"/>
            <w:hideMark/>
          </w:tcPr>
          <w:p w14:paraId="4CE29675" w14:textId="77777777" w:rsidR="0035567F" w:rsidRPr="0021299A" w:rsidRDefault="0035567F" w:rsidP="00BE4CED">
            <w:pPr>
              <w:spacing w:before="0"/>
              <w:rPr>
                <w:rFonts w:eastAsia="Times New Roman" w:cs="Arial"/>
                <w:b/>
                <w:bCs/>
                <w:color w:val="000000"/>
                <w:sz w:val="16"/>
                <w:szCs w:val="20"/>
                <w:lang w:eastAsia="fr-FR"/>
              </w:rPr>
            </w:pPr>
            <w:r w:rsidRPr="0021299A">
              <w:rPr>
                <w:rFonts w:eastAsia="Times New Roman" w:cs="Arial"/>
                <w:b/>
                <w:bCs/>
                <w:color w:val="000000"/>
                <w:sz w:val="16"/>
                <w:szCs w:val="20"/>
                <w:lang w:eastAsia="fr-FR"/>
              </w:rPr>
              <w:t> </w:t>
            </w:r>
          </w:p>
        </w:tc>
      </w:tr>
    </w:tbl>
    <w:p w14:paraId="4FC3D0D8" w14:textId="77777777" w:rsidR="007828D5" w:rsidRPr="00ED24FE" w:rsidRDefault="007828D5" w:rsidP="007828D5">
      <w:pPr>
        <w:spacing w:before="240"/>
        <w:jc w:val="left"/>
        <w:rPr>
          <w:b/>
          <w:lang w:eastAsia="fr-FR"/>
        </w:rPr>
      </w:pPr>
      <w:r w:rsidRPr="00DE4BBB">
        <w:rPr>
          <w:b/>
          <w:color w:val="FFFFFF" w:themeColor="background1"/>
          <w:sz w:val="24"/>
          <w:highlight w:val="red"/>
          <w:lang w:eastAsia="fr-FR"/>
        </w:rPr>
        <w:t xml:space="preserve">Doc. </w:t>
      </w:r>
      <w:r>
        <w:rPr>
          <w:b/>
          <w:color w:val="FFFFFF" w:themeColor="background1"/>
          <w:sz w:val="24"/>
          <w:highlight w:val="red"/>
          <w:lang w:eastAsia="fr-FR"/>
        </w:rPr>
        <w:t>3</w:t>
      </w:r>
      <w:r w:rsidRPr="00DE4BBB">
        <w:rPr>
          <w:b/>
          <w:color w:val="FFFFFF" w:themeColor="background1"/>
          <w:sz w:val="24"/>
          <w:highlight w:val="red"/>
          <w:lang w:eastAsia="fr-FR"/>
        </w:rPr>
        <w:t> </w:t>
      </w:r>
      <w:r>
        <w:rPr>
          <w:rFonts w:cs="Arial"/>
          <w:b/>
          <w:color w:val="000000"/>
          <w:sz w:val="24"/>
          <w:szCs w:val="20"/>
        </w:rPr>
        <w:t xml:space="preserve"> M</w:t>
      </w:r>
      <w:r w:rsidRPr="00ED24FE">
        <w:rPr>
          <w:rFonts w:cs="Arial"/>
          <w:b/>
          <w:color w:val="000000"/>
          <w:sz w:val="24"/>
          <w:szCs w:val="20"/>
        </w:rPr>
        <w:t>édecine</w:t>
      </w:r>
      <w:r>
        <w:rPr>
          <w:rFonts w:cs="Arial"/>
          <w:b/>
          <w:color w:val="000000"/>
          <w:sz w:val="24"/>
          <w:szCs w:val="20"/>
        </w:rPr>
        <w:t xml:space="preserve"> </w:t>
      </w:r>
      <w:r w:rsidRPr="00ED24FE">
        <w:rPr>
          <w:rFonts w:cs="Arial"/>
          <w:b/>
          <w:color w:val="000000"/>
          <w:sz w:val="24"/>
          <w:szCs w:val="20"/>
        </w:rPr>
        <w:t>du</w:t>
      </w:r>
      <w:r>
        <w:rPr>
          <w:rFonts w:cs="Arial"/>
          <w:b/>
          <w:color w:val="000000"/>
          <w:sz w:val="24"/>
          <w:szCs w:val="20"/>
        </w:rPr>
        <w:t xml:space="preserve"> </w:t>
      </w:r>
      <w:r w:rsidRPr="00ED24FE">
        <w:rPr>
          <w:rFonts w:cs="Arial"/>
          <w:b/>
          <w:color w:val="000000"/>
          <w:sz w:val="24"/>
          <w:szCs w:val="20"/>
        </w:rPr>
        <w:t>travail</w:t>
      </w:r>
      <w:r>
        <w:rPr>
          <w:rFonts w:cs="Arial"/>
          <w:b/>
          <w:color w:val="000000"/>
          <w:sz w:val="24"/>
          <w:szCs w:val="20"/>
        </w:rPr>
        <w:t xml:space="preserve">, </w:t>
      </w:r>
      <w:r w:rsidRPr="00ED24FE">
        <w:rPr>
          <w:rFonts w:cs="Arial"/>
          <w:b/>
          <w:color w:val="000000"/>
          <w:sz w:val="24"/>
          <w:szCs w:val="20"/>
        </w:rPr>
        <w:t>les</w:t>
      </w:r>
      <w:r>
        <w:rPr>
          <w:rFonts w:cs="Arial"/>
          <w:b/>
          <w:color w:val="000000"/>
          <w:sz w:val="24"/>
          <w:szCs w:val="20"/>
        </w:rPr>
        <w:t xml:space="preserve"> </w:t>
      </w:r>
      <w:r w:rsidRPr="00ED24FE">
        <w:rPr>
          <w:rFonts w:cs="Arial"/>
          <w:b/>
          <w:color w:val="000000"/>
          <w:sz w:val="24"/>
          <w:szCs w:val="20"/>
        </w:rPr>
        <w:t>obligations</w:t>
      </w:r>
      <w:r>
        <w:rPr>
          <w:rFonts w:cs="Arial"/>
          <w:b/>
          <w:color w:val="000000"/>
          <w:sz w:val="24"/>
          <w:szCs w:val="20"/>
        </w:rPr>
        <w:t xml:space="preserve"> </w:t>
      </w:r>
      <w:r w:rsidRPr="00ED24FE">
        <w:rPr>
          <w:rFonts w:cs="Arial"/>
          <w:b/>
          <w:color w:val="000000"/>
          <w:sz w:val="24"/>
          <w:szCs w:val="20"/>
        </w:rPr>
        <w:t>de</w:t>
      </w:r>
      <w:r>
        <w:rPr>
          <w:rFonts w:cs="Arial"/>
          <w:b/>
          <w:color w:val="000000"/>
          <w:sz w:val="24"/>
          <w:szCs w:val="20"/>
        </w:rPr>
        <w:t xml:space="preserve"> l’</w:t>
      </w:r>
      <w:r w:rsidRPr="00ED24FE">
        <w:rPr>
          <w:rFonts w:cs="Arial"/>
          <w:b/>
          <w:color w:val="000000"/>
          <w:sz w:val="24"/>
          <w:szCs w:val="20"/>
        </w:rPr>
        <w:t>entreprise</w:t>
      </w:r>
    </w:p>
    <w:p w14:paraId="262FD81F" w14:textId="77777777" w:rsidR="007828D5" w:rsidRPr="0035567F" w:rsidRDefault="007828D5" w:rsidP="007828D5">
      <w:pPr>
        <w:rPr>
          <w:rFonts w:eastAsia="Times New Roman" w:cs="Arial"/>
          <w:color w:val="000000"/>
          <w:sz w:val="18"/>
          <w:szCs w:val="16"/>
          <w:lang w:eastAsia="fr-FR"/>
        </w:rPr>
      </w:pPr>
      <w:r w:rsidRPr="0035567F">
        <w:rPr>
          <w:rFonts w:eastAsia="Times New Roman" w:cs="Arial"/>
          <w:color w:val="000000"/>
          <w:sz w:val="18"/>
          <w:szCs w:val="16"/>
          <w:lang w:eastAsia="fr-FR"/>
        </w:rPr>
        <w:t>En France, la médecine du travail est réglementée par le Code du travail. La visite d'information et de prévention (VIP) est une étape importante dans le suivi médical des salariés</w:t>
      </w:r>
    </w:p>
    <w:p w14:paraId="1482D516" w14:textId="77777777" w:rsidR="007828D5" w:rsidRPr="007828D5" w:rsidRDefault="007828D5" w:rsidP="007828D5">
      <w:pPr>
        <w:rPr>
          <w:rFonts w:eastAsia="Times New Roman" w:cs="Arial"/>
          <w:b/>
          <w:bCs/>
          <w:color w:val="000000"/>
          <w:sz w:val="18"/>
          <w:szCs w:val="16"/>
          <w:lang w:eastAsia="fr-FR"/>
        </w:rPr>
      </w:pPr>
      <w:r w:rsidRPr="007828D5">
        <w:rPr>
          <w:rFonts w:eastAsia="Times New Roman" w:cs="Arial"/>
          <w:b/>
          <w:bCs/>
          <w:color w:val="000000"/>
          <w:sz w:val="18"/>
          <w:szCs w:val="16"/>
          <w:lang w:eastAsia="fr-FR"/>
        </w:rPr>
        <w:t>1. La visite d’information et de prévention (VIP)</w:t>
      </w:r>
    </w:p>
    <w:p w14:paraId="7A356CD4" w14:textId="77777777" w:rsidR="007828D5" w:rsidRPr="0035567F" w:rsidRDefault="007828D5" w:rsidP="0035567F">
      <w:pPr>
        <w:spacing w:before="0"/>
        <w:rPr>
          <w:rFonts w:eastAsia="Times New Roman" w:cs="Arial"/>
          <w:color w:val="000000"/>
          <w:sz w:val="18"/>
          <w:szCs w:val="16"/>
          <w:lang w:eastAsia="fr-FR"/>
        </w:rPr>
      </w:pPr>
      <w:r w:rsidRPr="0035567F">
        <w:rPr>
          <w:rFonts w:eastAsia="Times New Roman" w:cs="Arial"/>
          <w:color w:val="000000"/>
          <w:sz w:val="18"/>
          <w:szCs w:val="16"/>
          <w:lang w:eastAsia="fr-FR"/>
        </w:rPr>
        <w:t>Tout salarié nouvellement recruté doit bénéficier d’une visite d’information et de prévention dans un délai de 3 mois à partir de sa prise de fonction effective, c’est-à-dire à partir du moment où il a effectivement commencé à travailler.</w:t>
      </w:r>
    </w:p>
    <w:p w14:paraId="6E9CF7ED" w14:textId="77777777" w:rsidR="007828D5" w:rsidRPr="0035567F" w:rsidRDefault="007828D5" w:rsidP="007828D5">
      <w:pPr>
        <w:rPr>
          <w:rFonts w:eastAsia="Times New Roman" w:cs="Arial"/>
          <w:color w:val="000000"/>
          <w:sz w:val="18"/>
          <w:szCs w:val="16"/>
          <w:lang w:eastAsia="fr-FR"/>
        </w:rPr>
      </w:pPr>
      <w:r w:rsidRPr="0035567F">
        <w:rPr>
          <w:rFonts w:eastAsia="Times New Roman" w:cs="Arial"/>
          <w:color w:val="000000"/>
          <w:sz w:val="18"/>
          <w:szCs w:val="16"/>
          <w:lang w:eastAsia="fr-FR"/>
        </w:rPr>
        <w:t>Elle permet au médecin du travail d’informer le salarié sur les risques liés à son poste de travail ; de vérifier l'aptitude du salarié à occuper son poste ; d’orienter éventuellement le salarié vers des actions de prévention.</w:t>
      </w:r>
    </w:p>
    <w:p w14:paraId="16E02321" w14:textId="77777777" w:rsidR="007828D5" w:rsidRPr="0035567F" w:rsidRDefault="007828D5" w:rsidP="007828D5">
      <w:pPr>
        <w:rPr>
          <w:rFonts w:eastAsia="Times New Roman" w:cs="Arial"/>
          <w:color w:val="000000"/>
          <w:sz w:val="18"/>
          <w:szCs w:val="16"/>
          <w:lang w:eastAsia="fr-FR"/>
        </w:rPr>
      </w:pPr>
      <w:r w:rsidRPr="0035567F">
        <w:rPr>
          <w:rFonts w:eastAsia="Times New Roman" w:cs="Arial"/>
          <w:color w:val="000000"/>
          <w:sz w:val="18"/>
          <w:szCs w:val="16"/>
          <w:lang w:eastAsia="fr-FR"/>
        </w:rPr>
        <w:t>Pour certains salariés, cette visite doit être réalisée avant leur affectation sur le poste de travail. Sont concernés : les travailleurs de nuit ; les personnes de moins de 18 ans ; les personnes exposées aux agents biologiques du groupe</w:t>
      </w:r>
      <w:r w:rsidRPr="007E71A3">
        <w:rPr>
          <w:rFonts w:eastAsia="Times New Roman" w:cs="Arial"/>
          <w:b/>
          <w:bCs/>
          <w:color w:val="000000"/>
          <w:sz w:val="18"/>
          <w:szCs w:val="16"/>
          <w:lang w:eastAsia="fr-FR"/>
        </w:rPr>
        <w:t xml:space="preserve"> 2, qui </w:t>
      </w:r>
      <w:r w:rsidRPr="0035567F">
        <w:rPr>
          <w:rFonts w:eastAsia="Times New Roman" w:cs="Arial"/>
          <w:color w:val="000000"/>
          <w:sz w:val="18"/>
          <w:szCs w:val="16"/>
          <w:lang w:eastAsia="fr-FR"/>
        </w:rPr>
        <w:t>peuvent provoquer une maladie chez l’humain et constituer un danger pour les salariés ; les personnes exposées à des champs électromagnétiques et affectés à des postes pour lesquels les valeurs dépassent les limites d’exposition fixées par l’article R. 4453-3 du code du travail.</w:t>
      </w:r>
    </w:p>
    <w:p w14:paraId="2FB06F59" w14:textId="77777777" w:rsidR="007828D5" w:rsidRPr="0035567F" w:rsidRDefault="007828D5" w:rsidP="007828D5">
      <w:pPr>
        <w:rPr>
          <w:rFonts w:eastAsia="Times New Roman" w:cs="Arial"/>
          <w:color w:val="000000"/>
          <w:sz w:val="18"/>
          <w:szCs w:val="16"/>
          <w:lang w:eastAsia="fr-FR"/>
        </w:rPr>
      </w:pPr>
      <w:r w:rsidRPr="0035567F">
        <w:rPr>
          <w:rFonts w:eastAsia="Times New Roman" w:cs="Arial"/>
          <w:color w:val="000000"/>
          <w:sz w:val="18"/>
          <w:szCs w:val="16"/>
          <w:lang w:eastAsia="fr-FR"/>
        </w:rPr>
        <w:t>Dans certains cas, la VIP n'est pas obligatoire Quand vous avez déjà bénéficié d’une visite d’information et de prévention dans les cinq ans avant votre embauche, ou dans les trois ans avant votre embauche si vous êtes une femme enceinte, un travailleur de nuit, un jeune de moins de 18 ans ou un travailleur en situation de handicap, </w:t>
      </w:r>
    </w:p>
    <w:p w14:paraId="1EAC7251" w14:textId="77777777" w:rsidR="007828D5" w:rsidRPr="0035567F" w:rsidRDefault="007828D5" w:rsidP="007828D5">
      <w:pPr>
        <w:rPr>
          <w:rFonts w:eastAsia="Times New Roman" w:cs="Arial"/>
          <w:color w:val="000000"/>
          <w:sz w:val="18"/>
          <w:szCs w:val="16"/>
          <w:lang w:eastAsia="fr-FR"/>
        </w:rPr>
      </w:pPr>
      <w:proofErr w:type="spellStart"/>
      <w:r w:rsidRPr="0035567F">
        <w:rPr>
          <w:rFonts w:eastAsia="Times New Roman" w:cs="Arial"/>
          <w:color w:val="000000"/>
          <w:sz w:val="18"/>
          <w:szCs w:val="16"/>
          <w:lang w:eastAsia="fr-FR"/>
        </w:rPr>
        <w:t>A</w:t>
      </w:r>
      <w:proofErr w:type="spellEnd"/>
      <w:r w:rsidRPr="0035567F">
        <w:rPr>
          <w:rFonts w:eastAsia="Times New Roman" w:cs="Arial"/>
          <w:color w:val="000000"/>
          <w:sz w:val="18"/>
          <w:szCs w:val="16"/>
          <w:lang w:eastAsia="fr-FR"/>
        </w:rPr>
        <w:t xml:space="preserve"> noter, la visite médicale est obligatoire pour les travailleurs saisonniers dès lors qu'ils sont recrutés pour une durée supérieure à 45 jours de travail effectif. </w:t>
      </w:r>
    </w:p>
    <w:p w14:paraId="58AA3DC1" w14:textId="77777777" w:rsidR="007828D5" w:rsidRPr="007828D5" w:rsidRDefault="007828D5" w:rsidP="007828D5">
      <w:pPr>
        <w:rPr>
          <w:rFonts w:eastAsia="Times New Roman" w:cs="Arial"/>
          <w:b/>
          <w:bCs/>
          <w:color w:val="000000"/>
          <w:sz w:val="18"/>
          <w:szCs w:val="16"/>
          <w:lang w:eastAsia="fr-FR"/>
        </w:rPr>
      </w:pPr>
      <w:r w:rsidRPr="007828D5">
        <w:rPr>
          <w:rFonts w:eastAsia="Times New Roman" w:cs="Arial"/>
          <w:b/>
          <w:bCs/>
          <w:color w:val="000000"/>
          <w:sz w:val="18"/>
          <w:szCs w:val="16"/>
          <w:lang w:eastAsia="fr-FR"/>
        </w:rPr>
        <w:t>2. La visite médicale périodique</w:t>
      </w:r>
    </w:p>
    <w:p w14:paraId="160FF506" w14:textId="77777777" w:rsidR="007828D5" w:rsidRPr="0035567F" w:rsidRDefault="007828D5" w:rsidP="0035567F">
      <w:pPr>
        <w:spacing w:before="0"/>
        <w:rPr>
          <w:rFonts w:eastAsia="Times New Roman" w:cs="Arial"/>
          <w:color w:val="000000"/>
          <w:sz w:val="18"/>
          <w:szCs w:val="16"/>
          <w:lang w:eastAsia="fr-FR"/>
        </w:rPr>
      </w:pPr>
      <w:r w:rsidRPr="0035567F">
        <w:rPr>
          <w:rFonts w:eastAsia="Times New Roman" w:cs="Arial"/>
          <w:color w:val="000000"/>
          <w:sz w:val="18"/>
          <w:szCs w:val="16"/>
          <w:lang w:eastAsia="fr-FR"/>
        </w:rPr>
        <w:t>Tous les cinq ans au minimum, le salarié doit consulter le médecin du travail afin qu'il s'assure du maintien de son aptitude à son poste de travail. En dehors des visites périodiques, le salarié peut bénéficier d'un examen médical à la demande de son employeur ou à sa demande.  </w:t>
      </w:r>
    </w:p>
    <w:p w14:paraId="7D37ADD5" w14:textId="77777777" w:rsidR="007828D5" w:rsidRPr="0035567F" w:rsidRDefault="007828D5" w:rsidP="007828D5">
      <w:pPr>
        <w:rPr>
          <w:rFonts w:eastAsia="Times New Roman" w:cs="Arial"/>
          <w:color w:val="000000"/>
          <w:sz w:val="18"/>
          <w:szCs w:val="16"/>
          <w:lang w:eastAsia="fr-FR"/>
        </w:rPr>
      </w:pPr>
      <w:r w:rsidRPr="0035567F">
        <w:rPr>
          <w:rFonts w:eastAsia="Times New Roman" w:cs="Arial"/>
          <w:color w:val="000000"/>
          <w:sz w:val="18"/>
          <w:szCs w:val="16"/>
          <w:lang w:eastAsia="fr-FR"/>
        </w:rPr>
        <w:t>3. Adaptation des postes de travail et suivi médical :</w:t>
      </w:r>
    </w:p>
    <w:p w14:paraId="5C14CF98" w14:textId="77777777" w:rsidR="007828D5" w:rsidRPr="0035567F" w:rsidRDefault="007828D5" w:rsidP="007828D5">
      <w:pPr>
        <w:rPr>
          <w:rFonts w:eastAsia="Times New Roman" w:cs="Arial"/>
          <w:color w:val="000000"/>
          <w:sz w:val="18"/>
          <w:szCs w:val="16"/>
          <w:lang w:eastAsia="fr-FR"/>
        </w:rPr>
      </w:pPr>
      <w:r w:rsidRPr="0035567F">
        <w:rPr>
          <w:rFonts w:eastAsia="Times New Roman" w:cs="Arial"/>
          <w:color w:val="000000"/>
          <w:sz w:val="18"/>
          <w:szCs w:val="16"/>
          <w:lang w:eastAsia="fr-FR"/>
        </w:rPr>
        <w:t xml:space="preserve">Si des problèmes de santé sont détectés, le médecin du travail peut recommander des aménagements de poste, une formation spécifique, ou d'autres mesures visant à préserver la santé du salarié. Il est important de noter que le médecin du travail en France </w:t>
      </w:r>
      <w:proofErr w:type="gramStart"/>
      <w:r w:rsidRPr="0035567F">
        <w:rPr>
          <w:rFonts w:eastAsia="Times New Roman" w:cs="Arial"/>
          <w:color w:val="000000"/>
          <w:sz w:val="18"/>
          <w:szCs w:val="16"/>
          <w:lang w:eastAsia="fr-FR"/>
        </w:rPr>
        <w:t>a</w:t>
      </w:r>
      <w:proofErr w:type="gramEnd"/>
      <w:r w:rsidRPr="0035567F">
        <w:rPr>
          <w:rFonts w:eastAsia="Times New Roman" w:cs="Arial"/>
          <w:color w:val="000000"/>
          <w:sz w:val="18"/>
          <w:szCs w:val="16"/>
          <w:lang w:eastAsia="fr-FR"/>
        </w:rPr>
        <w:t xml:space="preserve"> un rôle de conseil et n'a pas le pouvoir de prendre des décisions unilatérales. Ses recommandations doivent être prises en compte par l'employeur.</w:t>
      </w:r>
    </w:p>
    <w:p w14:paraId="256CE6F1" w14:textId="77777777" w:rsidR="007828D5" w:rsidRPr="00F16227" w:rsidRDefault="007828D5" w:rsidP="007828D5">
      <w:pPr>
        <w:rPr>
          <w:rFonts w:eastAsia="Times New Roman" w:cs="Arial"/>
          <w:b/>
          <w:bCs/>
          <w:color w:val="000000"/>
          <w:sz w:val="18"/>
          <w:szCs w:val="16"/>
          <w:lang w:eastAsia="fr-FR"/>
        </w:rPr>
      </w:pPr>
      <w:r w:rsidRPr="00F16227">
        <w:rPr>
          <w:rFonts w:eastAsia="Times New Roman" w:cs="Arial"/>
          <w:b/>
          <w:bCs/>
          <w:color w:val="000000"/>
          <w:sz w:val="18"/>
          <w:szCs w:val="16"/>
          <w:lang w:eastAsia="fr-FR"/>
        </w:rPr>
        <w:t>3. La visite médicale de reprise et pré-reprise</w:t>
      </w:r>
    </w:p>
    <w:p w14:paraId="5DE47488" w14:textId="77777777" w:rsidR="007828D5" w:rsidRPr="0035567F" w:rsidRDefault="007828D5" w:rsidP="0035567F">
      <w:pPr>
        <w:spacing w:before="0"/>
        <w:rPr>
          <w:rFonts w:eastAsia="Times New Roman" w:cs="Arial"/>
          <w:color w:val="000000"/>
          <w:sz w:val="18"/>
          <w:szCs w:val="16"/>
          <w:lang w:eastAsia="fr-FR"/>
        </w:rPr>
      </w:pPr>
      <w:r w:rsidRPr="0035567F">
        <w:rPr>
          <w:rFonts w:eastAsia="Times New Roman" w:cs="Arial"/>
          <w:color w:val="000000"/>
          <w:sz w:val="18"/>
          <w:szCs w:val="16"/>
          <w:lang w:eastAsia="fr-FR"/>
        </w:rPr>
        <w:t>Au retour du salarié dans l'entreprise après certaines absences médicalement justifiées, une visite de reprise est imposée au plus tard dans les huit jours par l'employeur. (Congé maternité, maladie professionnelle, absence d'au moins 30 jours, accident non-professionnel ou accident du travail…)</w:t>
      </w:r>
    </w:p>
    <w:p w14:paraId="20575C1A" w14:textId="77777777" w:rsidR="007828D5" w:rsidRPr="00F16227" w:rsidRDefault="007828D5" w:rsidP="007828D5">
      <w:pPr>
        <w:rPr>
          <w:rFonts w:eastAsia="Times New Roman" w:cs="Arial"/>
          <w:b/>
          <w:bCs/>
          <w:color w:val="000000"/>
          <w:sz w:val="18"/>
          <w:szCs w:val="16"/>
          <w:lang w:eastAsia="fr-FR"/>
        </w:rPr>
      </w:pPr>
      <w:r w:rsidRPr="00F16227">
        <w:rPr>
          <w:rFonts w:eastAsia="Times New Roman" w:cs="Arial"/>
          <w:b/>
          <w:bCs/>
          <w:color w:val="000000"/>
          <w:sz w:val="18"/>
          <w:szCs w:val="16"/>
          <w:lang w:eastAsia="fr-FR"/>
        </w:rPr>
        <w:t>4. Les visites complémentaires</w:t>
      </w:r>
    </w:p>
    <w:p w14:paraId="52750AFD" w14:textId="77777777" w:rsidR="007828D5" w:rsidRPr="0035567F" w:rsidRDefault="007828D5" w:rsidP="0035567F">
      <w:pPr>
        <w:spacing w:before="0"/>
        <w:rPr>
          <w:rFonts w:eastAsia="Times New Roman" w:cs="Arial"/>
          <w:color w:val="000000"/>
          <w:sz w:val="18"/>
          <w:szCs w:val="16"/>
          <w:lang w:eastAsia="fr-FR"/>
        </w:rPr>
      </w:pPr>
      <w:r w:rsidRPr="0035567F">
        <w:rPr>
          <w:rFonts w:eastAsia="Times New Roman" w:cs="Arial"/>
          <w:color w:val="000000"/>
          <w:sz w:val="18"/>
          <w:szCs w:val="16"/>
          <w:lang w:eastAsia="fr-FR"/>
        </w:rPr>
        <w:t>Le médecin du travail peut prescrire des visites complémentaires pour déterminer l'aptitude médicale d'un salarié à son poste de travail, dépister une maladie professionnelle ou une maladie dangereuse pour l'entourage du salarié. […]</w:t>
      </w:r>
    </w:p>
    <w:p w14:paraId="6F3378EE" w14:textId="77777777" w:rsidR="007828D5" w:rsidRPr="00F16227" w:rsidRDefault="007828D5" w:rsidP="007828D5">
      <w:pPr>
        <w:rPr>
          <w:rFonts w:eastAsia="Times New Roman" w:cs="Arial"/>
          <w:b/>
          <w:bCs/>
          <w:color w:val="000000"/>
          <w:sz w:val="18"/>
          <w:szCs w:val="16"/>
          <w:lang w:eastAsia="fr-FR"/>
        </w:rPr>
      </w:pPr>
      <w:r w:rsidRPr="00F16227">
        <w:rPr>
          <w:rFonts w:eastAsia="Times New Roman" w:cs="Arial"/>
          <w:b/>
          <w:bCs/>
          <w:color w:val="000000"/>
          <w:sz w:val="18"/>
          <w:szCs w:val="16"/>
          <w:lang w:eastAsia="fr-FR"/>
        </w:rPr>
        <w:t>5. Propositions du médecin à la suite des visites</w:t>
      </w:r>
    </w:p>
    <w:p w14:paraId="24B32751" w14:textId="77777777" w:rsidR="007828D5" w:rsidRPr="0035567F" w:rsidRDefault="007828D5" w:rsidP="0035567F">
      <w:pPr>
        <w:spacing w:before="0"/>
        <w:rPr>
          <w:rFonts w:eastAsia="Times New Roman" w:cs="Arial"/>
          <w:color w:val="000000"/>
          <w:sz w:val="18"/>
          <w:szCs w:val="16"/>
          <w:lang w:eastAsia="fr-FR"/>
        </w:rPr>
      </w:pPr>
      <w:r w:rsidRPr="0035567F">
        <w:rPr>
          <w:rFonts w:eastAsia="Times New Roman" w:cs="Arial"/>
          <w:color w:val="000000"/>
          <w:sz w:val="18"/>
          <w:szCs w:val="16"/>
          <w:lang w:eastAsia="fr-FR"/>
        </w:rPr>
        <w:t>À la suite de la visite médicale, le médecin déclare le salarié apte, partiellement inapte ou totalement inapte. Il lui remet une fiche d'aptitude (ou d'inaptitude) en deux exemplaires (salarié et employeur). […]</w:t>
      </w:r>
    </w:p>
    <w:p w14:paraId="07F814CA" w14:textId="77777777" w:rsidR="007828D5" w:rsidRPr="00F16227" w:rsidRDefault="007828D5" w:rsidP="007828D5">
      <w:pPr>
        <w:rPr>
          <w:rFonts w:eastAsia="Times New Roman" w:cs="Arial"/>
          <w:b/>
          <w:bCs/>
          <w:color w:val="000000"/>
          <w:sz w:val="18"/>
          <w:szCs w:val="16"/>
          <w:lang w:eastAsia="fr-FR"/>
        </w:rPr>
      </w:pPr>
      <w:r w:rsidRPr="00F16227">
        <w:rPr>
          <w:rFonts w:eastAsia="Times New Roman" w:cs="Arial"/>
          <w:b/>
          <w:bCs/>
          <w:color w:val="000000"/>
          <w:sz w:val="18"/>
          <w:szCs w:val="16"/>
          <w:lang w:eastAsia="fr-FR"/>
        </w:rPr>
        <w:t>6. Absence de visite médicale obligatoire</w:t>
      </w:r>
    </w:p>
    <w:p w14:paraId="53422C00" w14:textId="77777777" w:rsidR="007828D5" w:rsidRPr="0035567F" w:rsidRDefault="007828D5" w:rsidP="0035567F">
      <w:pPr>
        <w:spacing w:before="0"/>
        <w:rPr>
          <w:rFonts w:eastAsia="Times New Roman" w:cs="Arial"/>
          <w:color w:val="000000"/>
          <w:sz w:val="18"/>
          <w:szCs w:val="16"/>
          <w:lang w:eastAsia="fr-FR"/>
        </w:rPr>
      </w:pPr>
      <w:r w:rsidRPr="0035567F">
        <w:rPr>
          <w:rFonts w:eastAsia="Times New Roman" w:cs="Arial"/>
          <w:color w:val="000000"/>
          <w:sz w:val="18"/>
          <w:szCs w:val="16"/>
          <w:lang w:eastAsia="fr-FR"/>
        </w:rPr>
        <w:t>L'employeur qui n'a pas fait bénéficier à son salarié de visites médicales obligatoires est passible de sanctions pénales sous forme d'amende (3 750 euros maximum) voire d'une peine de prison (4 mois) et jusqu'à 7 500 euros d'amende en cas de récidive.  </w:t>
      </w:r>
    </w:p>
    <w:p w14:paraId="2C9ED2B2" w14:textId="77777777" w:rsidR="007828D5" w:rsidRPr="0035567F" w:rsidRDefault="007828D5" w:rsidP="007828D5">
      <w:pPr>
        <w:rPr>
          <w:rFonts w:eastAsia="Times New Roman" w:cs="Arial"/>
          <w:color w:val="000000"/>
          <w:sz w:val="18"/>
          <w:szCs w:val="16"/>
          <w:lang w:eastAsia="fr-FR"/>
        </w:rPr>
      </w:pPr>
    </w:p>
    <w:p w14:paraId="0D8E1E2C" w14:textId="43C4EE6C" w:rsidR="0035567F" w:rsidRPr="00936810" w:rsidRDefault="0035567F" w:rsidP="0035567F">
      <w:pPr>
        <w:ind w:left="29" w:right="567"/>
        <w:rPr>
          <w:b/>
          <w:sz w:val="20"/>
          <w:szCs w:val="20"/>
        </w:rPr>
      </w:pPr>
      <w:r>
        <w:rPr>
          <w:b/>
          <w:sz w:val="20"/>
          <w:szCs w:val="20"/>
        </w:rPr>
        <w:t>Réponses</w:t>
      </w:r>
    </w:p>
    <w:p w14:paraId="44540721" w14:textId="77777777" w:rsidR="0035567F" w:rsidRPr="0035567F" w:rsidRDefault="0035567F" w:rsidP="0035567F">
      <w:pPr>
        <w:pStyle w:val="Paragraphedeliste"/>
        <w:numPr>
          <w:ilvl w:val="0"/>
          <w:numId w:val="9"/>
        </w:numPr>
        <w:rPr>
          <w:b/>
          <w:sz w:val="20"/>
          <w:szCs w:val="20"/>
          <w:lang w:eastAsia="fr-FR"/>
        </w:rPr>
      </w:pPr>
      <w:r w:rsidRPr="0035567F">
        <w:rPr>
          <w:b/>
          <w:sz w:val="20"/>
          <w:szCs w:val="20"/>
          <w:lang w:eastAsia="fr-FR"/>
        </w:rPr>
        <w:t xml:space="preserve">Envoyez une convocation personnalisée à chaque salarié(e). </w:t>
      </w:r>
    </w:p>
    <w:p w14:paraId="2E77A684" w14:textId="77777777" w:rsidR="0035567F" w:rsidRDefault="0035567F" w:rsidP="0035567F">
      <w:pPr>
        <w:rPr>
          <w:bCs/>
          <w:sz w:val="20"/>
          <w:szCs w:val="20"/>
          <w:lang w:eastAsia="fr-FR"/>
        </w:rPr>
      </w:pPr>
    </w:p>
    <w:p w14:paraId="4D72F430" w14:textId="77777777" w:rsidR="0035567F" w:rsidRDefault="0035567F" w:rsidP="0035567F">
      <w:pPr>
        <w:rPr>
          <w:bCs/>
          <w:sz w:val="20"/>
          <w:szCs w:val="20"/>
          <w:lang w:eastAsia="fr-FR"/>
        </w:rPr>
      </w:pPr>
    </w:p>
    <w:p w14:paraId="26FF0A98" w14:textId="77777777" w:rsidR="0035567F" w:rsidRPr="0035567F" w:rsidRDefault="0035567F" w:rsidP="0035567F">
      <w:pPr>
        <w:rPr>
          <w:bCs/>
          <w:sz w:val="20"/>
          <w:szCs w:val="20"/>
          <w:lang w:eastAsia="fr-FR"/>
        </w:rPr>
      </w:pPr>
    </w:p>
    <w:p w14:paraId="66A25A0C" w14:textId="77777777" w:rsidR="0035567F" w:rsidRPr="0035567F" w:rsidRDefault="0035567F" w:rsidP="0035567F">
      <w:pPr>
        <w:pStyle w:val="Paragraphedeliste"/>
        <w:numPr>
          <w:ilvl w:val="0"/>
          <w:numId w:val="9"/>
        </w:numPr>
        <w:rPr>
          <w:b/>
          <w:sz w:val="20"/>
          <w:szCs w:val="20"/>
          <w:lang w:eastAsia="fr-FR"/>
        </w:rPr>
      </w:pPr>
      <w:r w:rsidRPr="0035567F">
        <w:rPr>
          <w:b/>
          <w:sz w:val="20"/>
          <w:szCs w:val="20"/>
          <w:lang w:eastAsia="fr-FR"/>
        </w:rPr>
        <w:t>M. Bonnot ne peut se rendre à sa convocation car il a posé une semaine de congés pour partir au ski. Demander à MT2I de déplacer la convocation d’une semaine.</w:t>
      </w:r>
    </w:p>
    <w:p w14:paraId="1AC77ED4" w14:textId="77777777" w:rsidR="0035567F" w:rsidRDefault="0035567F" w:rsidP="0035567F">
      <w:pPr>
        <w:rPr>
          <w:bCs/>
          <w:sz w:val="20"/>
          <w:szCs w:val="20"/>
          <w:lang w:eastAsia="fr-FR"/>
        </w:rPr>
      </w:pPr>
    </w:p>
    <w:p w14:paraId="315A60CF" w14:textId="77777777" w:rsidR="0035567F" w:rsidRDefault="0035567F" w:rsidP="0035567F">
      <w:pPr>
        <w:rPr>
          <w:bCs/>
          <w:sz w:val="20"/>
          <w:szCs w:val="20"/>
          <w:lang w:eastAsia="fr-FR"/>
        </w:rPr>
      </w:pPr>
    </w:p>
    <w:p w14:paraId="14CE413D" w14:textId="77777777" w:rsidR="0035567F" w:rsidRDefault="0035567F" w:rsidP="0035567F">
      <w:pPr>
        <w:rPr>
          <w:bCs/>
          <w:sz w:val="20"/>
          <w:szCs w:val="20"/>
          <w:lang w:eastAsia="fr-FR"/>
        </w:rPr>
      </w:pPr>
    </w:p>
    <w:p w14:paraId="4F253242" w14:textId="77777777" w:rsidR="0035567F" w:rsidRPr="0035567F" w:rsidRDefault="0035567F" w:rsidP="0035567F">
      <w:pPr>
        <w:rPr>
          <w:bCs/>
          <w:sz w:val="20"/>
          <w:szCs w:val="20"/>
          <w:lang w:eastAsia="fr-FR"/>
        </w:rPr>
      </w:pPr>
    </w:p>
    <w:p w14:paraId="7D656F1F" w14:textId="77777777" w:rsidR="0035567F" w:rsidRPr="0035567F" w:rsidRDefault="0035567F" w:rsidP="0035567F">
      <w:pPr>
        <w:pStyle w:val="Paragraphedeliste"/>
        <w:numPr>
          <w:ilvl w:val="0"/>
          <w:numId w:val="9"/>
        </w:numPr>
        <w:rPr>
          <w:b/>
          <w:sz w:val="20"/>
          <w:szCs w:val="20"/>
          <w:lang w:eastAsia="fr-FR"/>
        </w:rPr>
      </w:pPr>
      <w:r w:rsidRPr="0035567F">
        <w:rPr>
          <w:b/>
          <w:sz w:val="20"/>
          <w:szCs w:val="20"/>
          <w:lang w:eastAsia="fr-FR"/>
        </w:rPr>
        <w:t>Concevez sur un tableur un fichier permettant de connaitre l’état des visites de chaque salarié(e) de l’entreprise et complétez-le avec les informations communiquées dans le document 2.</w:t>
      </w:r>
    </w:p>
    <w:p w14:paraId="5F4C1567" w14:textId="77777777" w:rsidR="00AF0B0D" w:rsidRPr="00936810" w:rsidRDefault="00AF0B0D" w:rsidP="007828D5">
      <w:pPr>
        <w:rPr>
          <w:sz w:val="20"/>
          <w:szCs w:val="20"/>
        </w:rPr>
      </w:pPr>
    </w:p>
    <w:sectPr w:rsidR="00AF0B0D" w:rsidRPr="00936810" w:rsidSect="0035567F">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C0427"/>
    <w:multiLevelType w:val="multilevel"/>
    <w:tmpl w:val="896EBF4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26943820"/>
    <w:multiLevelType w:val="hybridMultilevel"/>
    <w:tmpl w:val="A126CE0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DAE182F"/>
    <w:multiLevelType w:val="hybridMultilevel"/>
    <w:tmpl w:val="0ABC148E"/>
    <w:lvl w:ilvl="0" w:tplc="040C000F">
      <w:start w:val="1"/>
      <w:numFmt w:val="decimal"/>
      <w:lvlText w:val="%1."/>
      <w:lvlJc w:val="left"/>
      <w:pPr>
        <w:ind w:left="389" w:hanging="360"/>
      </w:pPr>
    </w:lvl>
    <w:lvl w:ilvl="1" w:tplc="040C0019" w:tentative="1">
      <w:start w:val="1"/>
      <w:numFmt w:val="lowerLetter"/>
      <w:lvlText w:val="%2."/>
      <w:lvlJc w:val="left"/>
      <w:pPr>
        <w:ind w:left="1109" w:hanging="360"/>
      </w:pPr>
    </w:lvl>
    <w:lvl w:ilvl="2" w:tplc="040C001B" w:tentative="1">
      <w:start w:val="1"/>
      <w:numFmt w:val="lowerRoman"/>
      <w:lvlText w:val="%3."/>
      <w:lvlJc w:val="right"/>
      <w:pPr>
        <w:ind w:left="1829" w:hanging="180"/>
      </w:pPr>
    </w:lvl>
    <w:lvl w:ilvl="3" w:tplc="040C000F" w:tentative="1">
      <w:start w:val="1"/>
      <w:numFmt w:val="decimal"/>
      <w:lvlText w:val="%4."/>
      <w:lvlJc w:val="left"/>
      <w:pPr>
        <w:ind w:left="2549" w:hanging="360"/>
      </w:pPr>
    </w:lvl>
    <w:lvl w:ilvl="4" w:tplc="040C0019" w:tentative="1">
      <w:start w:val="1"/>
      <w:numFmt w:val="lowerLetter"/>
      <w:lvlText w:val="%5."/>
      <w:lvlJc w:val="left"/>
      <w:pPr>
        <w:ind w:left="3269" w:hanging="360"/>
      </w:pPr>
    </w:lvl>
    <w:lvl w:ilvl="5" w:tplc="040C001B" w:tentative="1">
      <w:start w:val="1"/>
      <w:numFmt w:val="lowerRoman"/>
      <w:lvlText w:val="%6."/>
      <w:lvlJc w:val="right"/>
      <w:pPr>
        <w:ind w:left="3989" w:hanging="180"/>
      </w:pPr>
    </w:lvl>
    <w:lvl w:ilvl="6" w:tplc="040C000F" w:tentative="1">
      <w:start w:val="1"/>
      <w:numFmt w:val="decimal"/>
      <w:lvlText w:val="%7."/>
      <w:lvlJc w:val="left"/>
      <w:pPr>
        <w:ind w:left="4709" w:hanging="360"/>
      </w:pPr>
    </w:lvl>
    <w:lvl w:ilvl="7" w:tplc="040C0019" w:tentative="1">
      <w:start w:val="1"/>
      <w:numFmt w:val="lowerLetter"/>
      <w:lvlText w:val="%8."/>
      <w:lvlJc w:val="left"/>
      <w:pPr>
        <w:ind w:left="5429" w:hanging="360"/>
      </w:pPr>
    </w:lvl>
    <w:lvl w:ilvl="8" w:tplc="040C001B" w:tentative="1">
      <w:start w:val="1"/>
      <w:numFmt w:val="lowerRoman"/>
      <w:lvlText w:val="%9."/>
      <w:lvlJc w:val="right"/>
      <w:pPr>
        <w:ind w:left="6149" w:hanging="180"/>
      </w:pPr>
    </w:lvl>
  </w:abstractNum>
  <w:abstractNum w:abstractNumId="3" w15:restartNumberingAfterBreak="0">
    <w:nsid w:val="32327796"/>
    <w:multiLevelType w:val="hybridMultilevel"/>
    <w:tmpl w:val="2828E5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8542AA6"/>
    <w:multiLevelType w:val="hybridMultilevel"/>
    <w:tmpl w:val="96BC4272"/>
    <w:lvl w:ilvl="0" w:tplc="040C0001">
      <w:start w:val="1"/>
      <w:numFmt w:val="bullet"/>
      <w:lvlText w:val=""/>
      <w:lvlJc w:val="left"/>
      <w:pPr>
        <w:ind w:left="-64" w:hanging="360"/>
      </w:pPr>
      <w:rPr>
        <w:rFonts w:ascii="Symbol" w:hAnsi="Symbol" w:hint="default"/>
      </w:rPr>
    </w:lvl>
    <w:lvl w:ilvl="1" w:tplc="040C0003" w:tentative="1">
      <w:start w:val="1"/>
      <w:numFmt w:val="bullet"/>
      <w:lvlText w:val="o"/>
      <w:lvlJc w:val="left"/>
      <w:pPr>
        <w:ind w:left="656" w:hanging="360"/>
      </w:pPr>
      <w:rPr>
        <w:rFonts w:ascii="Courier New" w:hAnsi="Courier New" w:cs="Courier New" w:hint="default"/>
      </w:rPr>
    </w:lvl>
    <w:lvl w:ilvl="2" w:tplc="040C0005" w:tentative="1">
      <w:start w:val="1"/>
      <w:numFmt w:val="bullet"/>
      <w:lvlText w:val=""/>
      <w:lvlJc w:val="left"/>
      <w:pPr>
        <w:ind w:left="1376" w:hanging="360"/>
      </w:pPr>
      <w:rPr>
        <w:rFonts w:ascii="Wingdings" w:hAnsi="Wingdings" w:hint="default"/>
      </w:rPr>
    </w:lvl>
    <w:lvl w:ilvl="3" w:tplc="040C0001" w:tentative="1">
      <w:start w:val="1"/>
      <w:numFmt w:val="bullet"/>
      <w:lvlText w:val=""/>
      <w:lvlJc w:val="left"/>
      <w:pPr>
        <w:ind w:left="2096" w:hanging="360"/>
      </w:pPr>
      <w:rPr>
        <w:rFonts w:ascii="Symbol" w:hAnsi="Symbol" w:hint="default"/>
      </w:rPr>
    </w:lvl>
    <w:lvl w:ilvl="4" w:tplc="040C0003" w:tentative="1">
      <w:start w:val="1"/>
      <w:numFmt w:val="bullet"/>
      <w:lvlText w:val="o"/>
      <w:lvlJc w:val="left"/>
      <w:pPr>
        <w:ind w:left="2816" w:hanging="360"/>
      </w:pPr>
      <w:rPr>
        <w:rFonts w:ascii="Courier New" w:hAnsi="Courier New" w:cs="Courier New" w:hint="default"/>
      </w:rPr>
    </w:lvl>
    <w:lvl w:ilvl="5" w:tplc="040C0005" w:tentative="1">
      <w:start w:val="1"/>
      <w:numFmt w:val="bullet"/>
      <w:lvlText w:val=""/>
      <w:lvlJc w:val="left"/>
      <w:pPr>
        <w:ind w:left="3536" w:hanging="360"/>
      </w:pPr>
      <w:rPr>
        <w:rFonts w:ascii="Wingdings" w:hAnsi="Wingdings" w:hint="default"/>
      </w:rPr>
    </w:lvl>
    <w:lvl w:ilvl="6" w:tplc="040C0001" w:tentative="1">
      <w:start w:val="1"/>
      <w:numFmt w:val="bullet"/>
      <w:lvlText w:val=""/>
      <w:lvlJc w:val="left"/>
      <w:pPr>
        <w:ind w:left="4256" w:hanging="360"/>
      </w:pPr>
      <w:rPr>
        <w:rFonts w:ascii="Symbol" w:hAnsi="Symbol" w:hint="default"/>
      </w:rPr>
    </w:lvl>
    <w:lvl w:ilvl="7" w:tplc="040C0003" w:tentative="1">
      <w:start w:val="1"/>
      <w:numFmt w:val="bullet"/>
      <w:lvlText w:val="o"/>
      <w:lvlJc w:val="left"/>
      <w:pPr>
        <w:ind w:left="4976" w:hanging="360"/>
      </w:pPr>
      <w:rPr>
        <w:rFonts w:ascii="Courier New" w:hAnsi="Courier New" w:cs="Courier New" w:hint="default"/>
      </w:rPr>
    </w:lvl>
    <w:lvl w:ilvl="8" w:tplc="040C0005" w:tentative="1">
      <w:start w:val="1"/>
      <w:numFmt w:val="bullet"/>
      <w:lvlText w:val=""/>
      <w:lvlJc w:val="left"/>
      <w:pPr>
        <w:ind w:left="5696" w:hanging="360"/>
      </w:pPr>
      <w:rPr>
        <w:rFonts w:ascii="Wingdings" w:hAnsi="Wingdings" w:hint="default"/>
      </w:rPr>
    </w:lvl>
  </w:abstractNum>
  <w:abstractNum w:abstractNumId="5" w15:restartNumberingAfterBreak="0">
    <w:nsid w:val="44EC4E3D"/>
    <w:multiLevelType w:val="hybridMultilevel"/>
    <w:tmpl w:val="FFAC3508"/>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6" w15:restartNumberingAfterBreak="0">
    <w:nsid w:val="54980CC7"/>
    <w:multiLevelType w:val="hybridMultilevel"/>
    <w:tmpl w:val="A3BCE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946A0C"/>
    <w:multiLevelType w:val="hybridMultilevel"/>
    <w:tmpl w:val="17FA3B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FB929B8"/>
    <w:multiLevelType w:val="hybridMultilevel"/>
    <w:tmpl w:val="5B6EE8CE"/>
    <w:lvl w:ilvl="0" w:tplc="B6FC5CF4">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94657006">
    <w:abstractNumId w:val="5"/>
  </w:num>
  <w:num w:numId="2" w16cid:durableId="1609702126">
    <w:abstractNumId w:val="3"/>
  </w:num>
  <w:num w:numId="3" w16cid:durableId="1336611262">
    <w:abstractNumId w:val="6"/>
  </w:num>
  <w:num w:numId="4" w16cid:durableId="1781146165">
    <w:abstractNumId w:val="4"/>
  </w:num>
  <w:num w:numId="5" w16cid:durableId="1182549757">
    <w:abstractNumId w:val="8"/>
  </w:num>
  <w:num w:numId="6" w16cid:durableId="44183072">
    <w:abstractNumId w:val="1"/>
  </w:num>
  <w:num w:numId="7" w16cid:durableId="37628360">
    <w:abstractNumId w:val="7"/>
  </w:num>
  <w:num w:numId="8" w16cid:durableId="203057429">
    <w:abstractNumId w:val="0"/>
  </w:num>
  <w:num w:numId="9" w16cid:durableId="731659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0E"/>
    <w:rsid w:val="0035567F"/>
    <w:rsid w:val="003857C7"/>
    <w:rsid w:val="004B5A39"/>
    <w:rsid w:val="00551B9E"/>
    <w:rsid w:val="00657A47"/>
    <w:rsid w:val="007828D5"/>
    <w:rsid w:val="008921A0"/>
    <w:rsid w:val="00936810"/>
    <w:rsid w:val="00944A38"/>
    <w:rsid w:val="00AF0B0D"/>
    <w:rsid w:val="00BC5D0E"/>
    <w:rsid w:val="00BF37FA"/>
    <w:rsid w:val="00C80CC6"/>
    <w:rsid w:val="00C94D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C0578"/>
  <w15:chartTrackingRefBased/>
  <w15:docId w15:val="{A57E6ED0-A808-41B5-9FE8-83056E07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D0E"/>
    <w:pPr>
      <w:spacing w:before="120"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BC5D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BC5D0E"/>
    <w:pPr>
      <w:spacing w:after="240"/>
      <w:jc w:val="left"/>
      <w:outlineLvl w:val="1"/>
    </w:pPr>
    <w:rPr>
      <w:rFonts w:ascii="Arial" w:hAnsi="Arial"/>
      <w:b/>
      <w:bCs/>
      <w:color w:val="auto"/>
      <w:sz w:val="28"/>
      <w:szCs w:val="28"/>
    </w:rPr>
  </w:style>
  <w:style w:type="paragraph" w:styleId="Titre3">
    <w:name w:val="heading 3"/>
    <w:basedOn w:val="Normal"/>
    <w:next w:val="Normal"/>
    <w:link w:val="Titre3Car"/>
    <w:uiPriority w:val="9"/>
    <w:semiHidden/>
    <w:unhideWhenUsed/>
    <w:qFormat/>
    <w:rsid w:val="0093681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C5D0E"/>
    <w:rPr>
      <w:rFonts w:ascii="Arial" w:eastAsiaTheme="majorEastAsia" w:hAnsi="Arial" w:cstheme="majorBidi"/>
      <w:b/>
      <w:bCs/>
      <w:sz w:val="28"/>
      <w:szCs w:val="28"/>
    </w:rPr>
  </w:style>
  <w:style w:type="paragraph" w:styleId="Paragraphedeliste">
    <w:name w:val="List Paragraph"/>
    <w:basedOn w:val="Normal"/>
    <w:uiPriority w:val="34"/>
    <w:qFormat/>
    <w:rsid w:val="00BC5D0E"/>
    <w:pPr>
      <w:ind w:left="720"/>
      <w:contextualSpacing/>
    </w:pPr>
  </w:style>
  <w:style w:type="table" w:styleId="Grilledutableau">
    <w:name w:val="Table Grid"/>
    <w:basedOn w:val="TableauNormal"/>
    <w:uiPriority w:val="59"/>
    <w:rsid w:val="00BC5D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page1">
    <w:name w:val="titrepage1"/>
    <w:basedOn w:val="Policepardfaut"/>
    <w:rsid w:val="00BC5D0E"/>
    <w:rPr>
      <w:rFonts w:ascii="Helvetica" w:hAnsi="Helvetica" w:hint="default"/>
      <w:b w:val="0"/>
      <w:bCs w:val="0"/>
      <w:color w:val="666666"/>
      <w:sz w:val="38"/>
      <w:szCs w:val="38"/>
    </w:rPr>
  </w:style>
  <w:style w:type="character" w:customStyle="1" w:styleId="Titre1Car">
    <w:name w:val="Titre 1 Car"/>
    <w:basedOn w:val="Policepardfaut"/>
    <w:link w:val="Titre1"/>
    <w:uiPriority w:val="9"/>
    <w:rsid w:val="00BC5D0E"/>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93681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936810"/>
    <w:pPr>
      <w:spacing w:before="100" w:beforeAutospacing="1" w:after="100" w:afterAutospacing="1"/>
      <w:jc w:val="left"/>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9368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1196</Words>
  <Characters>6583</Characters>
  <Application>Microsoft Office Word</Application>
  <DocSecurity>0</DocSecurity>
  <Lines>54</Lines>
  <Paragraphs>15</Paragraphs>
  <ScaleCrop>false</ScaleCrop>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2015-08-16T14:58:00Z</dcterms:created>
  <dcterms:modified xsi:type="dcterms:W3CDTF">2024-09-09T08:11:00Z</dcterms:modified>
</cp:coreProperties>
</file>