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8"/>
        <w:gridCol w:w="6499"/>
        <w:gridCol w:w="1866"/>
      </w:tblGrid>
      <w:tr w:rsidR="0068151A" w:rsidRPr="00814D51" w14:paraId="509A36EC" w14:textId="77777777" w:rsidTr="0068151A">
        <w:tc>
          <w:tcPr>
            <w:tcW w:w="8057" w:type="dxa"/>
            <w:gridSpan w:val="2"/>
            <w:shd w:val="clear" w:color="auto" w:fill="92D050"/>
            <w:vAlign w:val="center"/>
          </w:tcPr>
          <w:p w14:paraId="36BD0E85" w14:textId="77777777" w:rsidR="0068151A" w:rsidRPr="0007238B" w:rsidRDefault="0068151A" w:rsidP="00887BE4">
            <w:pPr>
              <w:pStyle w:val="Titre2"/>
              <w:spacing w:before="0" w:after="0"/>
              <w:jc w:val="center"/>
              <w:rPr>
                <w:rFonts w:ascii="Arial" w:hAnsi="Arial" w:cs="Arial"/>
                <w:color w:val="000000" w:themeColor="text1"/>
                <w:sz w:val="28"/>
              </w:rPr>
            </w:pPr>
            <w:r w:rsidRPr="0007238B">
              <w:rPr>
                <w:rFonts w:ascii="Arial" w:hAnsi="Arial" w:cs="Arial"/>
                <w:color w:val="000000" w:themeColor="text1"/>
                <w:sz w:val="28"/>
              </w:rPr>
              <w:t>Mission 01 - Identifier la durée de stockage des documents</w:t>
            </w:r>
          </w:p>
        </w:tc>
        <w:tc>
          <w:tcPr>
            <w:tcW w:w="1866" w:type="dxa"/>
            <w:shd w:val="clear" w:color="auto" w:fill="92D050"/>
          </w:tcPr>
          <w:p w14:paraId="0DE2CB34" w14:textId="77777777" w:rsidR="0068151A" w:rsidRPr="00814D51" w:rsidRDefault="0068151A" w:rsidP="00887BE4">
            <w:pPr>
              <w:pStyle w:val="Titre2"/>
              <w:spacing w:before="0" w:after="0"/>
              <w:jc w:val="center"/>
              <w:rPr>
                <w:color w:val="000000" w:themeColor="text1"/>
                <w:szCs w:val="24"/>
              </w:rPr>
            </w:pPr>
            <w:r>
              <w:rPr>
                <w:noProof/>
              </w:rPr>
              <w:drawing>
                <wp:inline distT="0" distB="0" distL="0" distR="0" wp14:anchorId="2640132D" wp14:editId="032C62DE">
                  <wp:extent cx="1018845" cy="648000"/>
                  <wp:effectExtent l="19050" t="19050" r="10160" b="19050"/>
                  <wp:docPr id="14" name="Image 14" descr="Une image contenant extérieur,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34D217.tmp"/>
                          <pic:cNvPicPr/>
                        </pic:nvPicPr>
                        <pic:blipFill rotWithShape="1">
                          <a:blip r:embed="rId5" cstate="print">
                            <a:extLst>
                              <a:ext uri="{28A0092B-C50C-407E-A947-70E740481C1C}">
                                <a14:useLocalDpi xmlns:a14="http://schemas.microsoft.com/office/drawing/2010/main" val="0"/>
                              </a:ext>
                            </a:extLst>
                          </a:blip>
                          <a:srcRect l="1462" t="1554" r="648" b="2172"/>
                          <a:stretch/>
                        </pic:blipFill>
                        <pic:spPr bwMode="auto">
                          <a:xfrm>
                            <a:off x="0" y="0"/>
                            <a:ext cx="1018845" cy="648000"/>
                          </a:xfrm>
                          <a:prstGeom prst="rect">
                            <a:avLst/>
                          </a:prstGeom>
                          <a:ln w="12700" cap="flat" cmpd="sng" algn="ctr">
                            <a:solidFill>
                              <a:srgbClr val="44546A">
                                <a:lumMod val="60000"/>
                                <a:lumOff val="4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r w:rsidR="0068151A" w:rsidRPr="00814D51" w14:paraId="6DA8E0B4" w14:textId="77777777" w:rsidTr="0068151A">
        <w:tc>
          <w:tcPr>
            <w:tcW w:w="1558" w:type="dxa"/>
            <w:shd w:val="clear" w:color="auto" w:fill="92D050"/>
            <w:vAlign w:val="center"/>
          </w:tcPr>
          <w:p w14:paraId="4739DBF1" w14:textId="77777777" w:rsidR="0068151A" w:rsidRPr="00814D51" w:rsidRDefault="0068151A" w:rsidP="00887BE4">
            <w:pPr>
              <w:pStyle w:val="Titre2"/>
              <w:spacing w:before="0" w:after="0"/>
              <w:jc w:val="center"/>
              <w:rPr>
                <w:rFonts w:ascii="Arial" w:hAnsi="Arial" w:cs="Arial"/>
                <w:b w:val="0"/>
                <w:bCs w:val="0"/>
                <w:color w:val="000000" w:themeColor="text1"/>
                <w:sz w:val="20"/>
                <w:szCs w:val="20"/>
              </w:rPr>
            </w:pPr>
            <w:r w:rsidRPr="00814D51">
              <w:rPr>
                <w:rFonts w:ascii="Arial" w:hAnsi="Arial" w:cs="Arial"/>
                <w:b w:val="0"/>
                <w:bCs w:val="0"/>
                <w:color w:val="000000" w:themeColor="text1"/>
                <w:sz w:val="20"/>
                <w:szCs w:val="20"/>
              </w:rPr>
              <w:t xml:space="preserve">Durée : </w:t>
            </w:r>
            <w:r>
              <w:rPr>
                <w:rFonts w:ascii="Arial" w:hAnsi="Arial" w:cs="Arial"/>
                <w:b w:val="0"/>
                <w:bCs w:val="0"/>
                <w:color w:val="000000" w:themeColor="text1"/>
                <w:sz w:val="20"/>
                <w:szCs w:val="20"/>
              </w:rPr>
              <w:t>15’</w:t>
            </w:r>
          </w:p>
        </w:tc>
        <w:tc>
          <w:tcPr>
            <w:tcW w:w="6499" w:type="dxa"/>
            <w:shd w:val="clear" w:color="auto" w:fill="92D050"/>
            <w:vAlign w:val="center"/>
          </w:tcPr>
          <w:p w14:paraId="11B78F16" w14:textId="7AB35094" w:rsidR="0068151A" w:rsidRPr="00814D51" w:rsidRDefault="0007238B" w:rsidP="00887BE4">
            <w:pPr>
              <w:pStyle w:val="Titre2"/>
              <w:spacing w:before="0" w:after="0"/>
              <w:jc w:val="center"/>
              <w:rPr>
                <w:rFonts w:ascii="Arial" w:hAnsi="Arial" w:cs="Arial"/>
                <w:b w:val="0"/>
                <w:bCs w:val="0"/>
                <w:color w:val="000000" w:themeColor="text1"/>
                <w:sz w:val="20"/>
                <w:szCs w:val="20"/>
              </w:rPr>
            </w:pPr>
            <w:r>
              <w:rPr>
                <w:rFonts w:ascii="Arial" w:hAnsi="Arial" w:cs="Arial"/>
                <w:b w:val="0"/>
                <w:bCs w:val="0"/>
                <w:noProof/>
                <w:color w:val="000000" w:themeColor="text1"/>
                <w:sz w:val="20"/>
                <w:szCs w:val="20"/>
              </w:rPr>
              <w:drawing>
                <wp:inline distT="0" distB="0" distL="0" distR="0" wp14:anchorId="4C274636" wp14:editId="19BD569E">
                  <wp:extent cx="324000" cy="324000"/>
                  <wp:effectExtent l="0" t="0" r="0" b="0"/>
                  <wp:docPr id="25" name="Graphique 2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Pr>
                <w:rFonts w:ascii="Arial" w:hAnsi="Arial" w:cs="Arial"/>
                <w:b w:val="0"/>
                <w:bCs w:val="0"/>
                <w:color w:val="000000" w:themeColor="text1"/>
                <w:sz w:val="20"/>
                <w:szCs w:val="20"/>
              </w:rPr>
              <w:t>ou</w:t>
            </w:r>
            <w:r>
              <w:rPr>
                <w:rFonts w:ascii="Arial" w:hAnsi="Arial" w:cs="Arial"/>
                <w:b w:val="0"/>
                <w:bCs w:val="0"/>
                <w:noProof/>
                <w:color w:val="000000" w:themeColor="text1"/>
                <w:sz w:val="20"/>
                <w:szCs w:val="20"/>
              </w:rPr>
              <w:drawing>
                <wp:inline distT="0" distB="0" distL="0" distR="0" wp14:anchorId="0FB0AC71" wp14:editId="07D411A5">
                  <wp:extent cx="360000" cy="360000"/>
                  <wp:effectExtent l="0" t="0" r="0" b="2540"/>
                  <wp:docPr id="26" name="Graphique 2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1866" w:type="dxa"/>
            <w:shd w:val="clear" w:color="auto" w:fill="92D050"/>
            <w:vAlign w:val="center"/>
          </w:tcPr>
          <w:p w14:paraId="49F8ECFF" w14:textId="77777777" w:rsidR="0068151A" w:rsidRPr="00814D51" w:rsidRDefault="0068151A" w:rsidP="00887BE4">
            <w:pPr>
              <w:pStyle w:val="Titre2"/>
              <w:spacing w:before="0" w:after="0"/>
              <w:jc w:val="center"/>
              <w:rPr>
                <w:rFonts w:ascii="Arial" w:hAnsi="Arial" w:cs="Arial"/>
                <w:b w:val="0"/>
                <w:bCs w:val="0"/>
                <w:color w:val="000000" w:themeColor="text1"/>
                <w:sz w:val="20"/>
                <w:szCs w:val="20"/>
              </w:rPr>
            </w:pPr>
            <w:r>
              <w:rPr>
                <w:rFonts w:ascii="Arial" w:hAnsi="Arial" w:cs="Arial"/>
                <w:b w:val="0"/>
                <w:bCs w:val="0"/>
                <w:color w:val="000000" w:themeColor="text1"/>
                <w:sz w:val="20"/>
                <w:szCs w:val="20"/>
              </w:rPr>
              <w:t>Source</w:t>
            </w:r>
          </w:p>
        </w:tc>
      </w:tr>
    </w:tbl>
    <w:p w14:paraId="02A07954" w14:textId="77777777" w:rsidR="00402D80" w:rsidRPr="00CB743B" w:rsidRDefault="00402D80" w:rsidP="00402D80">
      <w:pPr>
        <w:ind w:left="29" w:right="-2"/>
        <w:rPr>
          <w:rFonts w:cs="Arial"/>
        </w:rPr>
      </w:pPr>
      <w:r>
        <w:rPr>
          <w:rFonts w:cs="Arial"/>
        </w:rPr>
        <w:t>Vous travaillez pour la société Charvin SA et des dysfonctionnements sont apparus au cours du mois écoulé. Le directeur, M. Charvin, vous demande de résoudre ces problèmes concernant </w:t>
      </w:r>
      <w:r w:rsidRPr="00CB743B">
        <w:rPr>
          <w:rFonts w:cs="Arial"/>
        </w:rPr>
        <w:t>la durée de conservation des données du personnel</w:t>
      </w:r>
      <w:r>
        <w:rPr>
          <w:rFonts w:cs="Arial"/>
        </w:rPr>
        <w:t>.</w:t>
      </w:r>
    </w:p>
    <w:p w14:paraId="615B2C08" w14:textId="77777777" w:rsidR="00402D80" w:rsidRPr="00814D51" w:rsidRDefault="00402D80" w:rsidP="00402D80">
      <w:pPr>
        <w:spacing w:before="240"/>
        <w:ind w:left="29" w:right="567"/>
        <w:rPr>
          <w:b/>
          <w:sz w:val="24"/>
        </w:rPr>
      </w:pPr>
      <w:r w:rsidRPr="00814D51">
        <w:rPr>
          <w:b/>
          <w:sz w:val="24"/>
        </w:rPr>
        <w:t>Travail à faire</w:t>
      </w:r>
    </w:p>
    <w:p w14:paraId="01B528AC" w14:textId="77777777" w:rsidR="00402D80" w:rsidRPr="00402D80" w:rsidRDefault="00402D80" w:rsidP="00402D80">
      <w:pPr>
        <w:spacing w:after="240"/>
      </w:pPr>
      <w:bookmarkStart w:id="0" w:name="_Travail_2_:"/>
      <w:bookmarkEnd w:id="0"/>
      <w:r w:rsidRPr="00402D80">
        <w:t xml:space="preserve">À l’aide du document, indiquez pour chaque document sa durée de stockage minimum. </w:t>
      </w:r>
    </w:p>
    <w:tbl>
      <w:tblPr>
        <w:tblStyle w:val="Grilledutableau"/>
        <w:tblpPr w:leftFromText="141" w:rightFromText="141" w:vertAnchor="text" w:horzAnchor="margin" w:tblpXSpec="center" w:tblpY="-56"/>
        <w:tblW w:w="9337" w:type="dxa"/>
        <w:tblLayout w:type="fixed"/>
        <w:tblLook w:val="04A0" w:firstRow="1" w:lastRow="0" w:firstColumn="1" w:lastColumn="0" w:noHBand="0" w:noVBand="1"/>
      </w:tblPr>
      <w:tblGrid>
        <w:gridCol w:w="3941"/>
        <w:gridCol w:w="874"/>
        <w:gridCol w:w="839"/>
        <w:gridCol w:w="839"/>
        <w:gridCol w:w="945"/>
        <w:gridCol w:w="945"/>
        <w:gridCol w:w="954"/>
      </w:tblGrid>
      <w:tr w:rsidR="00402D80" w:rsidRPr="00905EA1" w14:paraId="32672926" w14:textId="77777777" w:rsidTr="001B40FA">
        <w:tc>
          <w:tcPr>
            <w:tcW w:w="3941" w:type="dxa"/>
            <w:vMerge w:val="restart"/>
            <w:shd w:val="clear" w:color="auto" w:fill="E2EFD9" w:themeFill="accent6" w:themeFillTint="33"/>
            <w:vAlign w:val="center"/>
          </w:tcPr>
          <w:p w14:paraId="1DE5F8F9"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Documents</w:t>
            </w:r>
          </w:p>
        </w:tc>
        <w:tc>
          <w:tcPr>
            <w:tcW w:w="5396" w:type="dxa"/>
            <w:gridSpan w:val="6"/>
            <w:shd w:val="clear" w:color="auto" w:fill="E2EFD9" w:themeFill="accent6" w:themeFillTint="33"/>
          </w:tcPr>
          <w:p w14:paraId="1A8D1B90"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Durée de stockage/archivage</w:t>
            </w:r>
          </w:p>
        </w:tc>
      </w:tr>
      <w:tr w:rsidR="00402D80" w:rsidRPr="00905EA1" w14:paraId="47D8651B" w14:textId="77777777" w:rsidTr="001B40FA">
        <w:tc>
          <w:tcPr>
            <w:tcW w:w="3941" w:type="dxa"/>
            <w:vMerge/>
            <w:shd w:val="clear" w:color="auto" w:fill="E2EFD9" w:themeFill="accent6" w:themeFillTint="33"/>
          </w:tcPr>
          <w:p w14:paraId="3AA2555F" w14:textId="77777777" w:rsidR="00402D80" w:rsidRPr="00905EA1" w:rsidRDefault="00402D80" w:rsidP="001B40FA">
            <w:pPr>
              <w:spacing w:before="60" w:after="60"/>
              <w:jc w:val="center"/>
              <w:rPr>
                <w:rStyle w:val="titrepage1"/>
                <w:rFonts w:ascii="Arial" w:hAnsi="Arial" w:cs="Arial"/>
                <w:b/>
                <w:color w:val="000000" w:themeColor="text1"/>
                <w:sz w:val="20"/>
                <w:szCs w:val="20"/>
              </w:rPr>
            </w:pPr>
          </w:p>
        </w:tc>
        <w:tc>
          <w:tcPr>
            <w:tcW w:w="874" w:type="dxa"/>
            <w:shd w:val="clear" w:color="auto" w:fill="E2EFD9" w:themeFill="accent6" w:themeFillTint="33"/>
          </w:tcPr>
          <w:p w14:paraId="00B1EAB1"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1 an</w:t>
            </w:r>
          </w:p>
        </w:tc>
        <w:tc>
          <w:tcPr>
            <w:tcW w:w="839" w:type="dxa"/>
            <w:shd w:val="clear" w:color="auto" w:fill="E2EFD9" w:themeFill="accent6" w:themeFillTint="33"/>
          </w:tcPr>
          <w:p w14:paraId="44853F39"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3 ans</w:t>
            </w:r>
          </w:p>
        </w:tc>
        <w:tc>
          <w:tcPr>
            <w:tcW w:w="839" w:type="dxa"/>
            <w:shd w:val="clear" w:color="auto" w:fill="E2EFD9" w:themeFill="accent6" w:themeFillTint="33"/>
          </w:tcPr>
          <w:p w14:paraId="46D74D04"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5 ans</w:t>
            </w:r>
          </w:p>
        </w:tc>
        <w:tc>
          <w:tcPr>
            <w:tcW w:w="945" w:type="dxa"/>
            <w:shd w:val="clear" w:color="auto" w:fill="E2EFD9" w:themeFill="accent6" w:themeFillTint="33"/>
          </w:tcPr>
          <w:p w14:paraId="4CB2798E"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10 ans</w:t>
            </w:r>
          </w:p>
        </w:tc>
        <w:tc>
          <w:tcPr>
            <w:tcW w:w="945" w:type="dxa"/>
            <w:shd w:val="clear" w:color="auto" w:fill="E2EFD9" w:themeFill="accent6" w:themeFillTint="33"/>
          </w:tcPr>
          <w:p w14:paraId="75EE1406"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30 ans</w:t>
            </w:r>
          </w:p>
        </w:tc>
        <w:tc>
          <w:tcPr>
            <w:tcW w:w="950" w:type="dxa"/>
            <w:shd w:val="clear" w:color="auto" w:fill="E2EFD9" w:themeFill="accent6" w:themeFillTint="33"/>
          </w:tcPr>
          <w:p w14:paraId="49832968" w14:textId="77777777" w:rsidR="00402D80" w:rsidRPr="00905EA1" w:rsidRDefault="00402D80" w:rsidP="001B40FA">
            <w:pPr>
              <w:spacing w:before="60" w:after="60"/>
              <w:jc w:val="center"/>
              <w:rPr>
                <w:rStyle w:val="titrepage1"/>
                <w:rFonts w:ascii="Arial" w:hAnsi="Arial" w:cs="Arial"/>
                <w:b/>
                <w:color w:val="000000" w:themeColor="text1"/>
                <w:sz w:val="20"/>
                <w:szCs w:val="20"/>
              </w:rPr>
            </w:pPr>
            <w:r w:rsidRPr="00905EA1">
              <w:rPr>
                <w:rStyle w:val="titrepage1"/>
                <w:rFonts w:ascii="Arial" w:hAnsi="Arial" w:cs="Arial"/>
                <w:b/>
                <w:color w:val="000000" w:themeColor="text1"/>
                <w:sz w:val="20"/>
                <w:szCs w:val="20"/>
              </w:rPr>
              <w:t>50 ans</w:t>
            </w:r>
          </w:p>
        </w:tc>
      </w:tr>
      <w:tr w:rsidR="00402D80" w:rsidRPr="00905EA1" w14:paraId="409A9FF1" w14:textId="77777777" w:rsidTr="001B40FA">
        <w:tc>
          <w:tcPr>
            <w:tcW w:w="3941" w:type="dxa"/>
            <w:shd w:val="clear" w:color="auto" w:fill="FFFFFF" w:themeFill="background1"/>
          </w:tcPr>
          <w:p w14:paraId="53AB8CFB"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Bulletin de paie</w:t>
            </w:r>
          </w:p>
        </w:tc>
        <w:tc>
          <w:tcPr>
            <w:tcW w:w="874" w:type="dxa"/>
            <w:shd w:val="clear" w:color="auto" w:fill="FFFFFF" w:themeFill="background1"/>
          </w:tcPr>
          <w:p w14:paraId="774C60A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4825075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4F9672AF"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59BA8F9F"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65249DC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48C4CA8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3CEC21C5" w14:textId="77777777" w:rsidTr="001B40FA">
        <w:tc>
          <w:tcPr>
            <w:tcW w:w="3941" w:type="dxa"/>
            <w:shd w:val="clear" w:color="auto" w:fill="FFFFFF" w:themeFill="background1"/>
          </w:tcPr>
          <w:p w14:paraId="06F6C6E8"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Fiche de travail mensuel par salarié</w:t>
            </w:r>
          </w:p>
        </w:tc>
        <w:tc>
          <w:tcPr>
            <w:tcW w:w="874" w:type="dxa"/>
            <w:shd w:val="clear" w:color="auto" w:fill="FFFFFF" w:themeFill="background1"/>
          </w:tcPr>
          <w:p w14:paraId="44396A67"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69B3CD21"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31D1516B"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462D34F6"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4F5598F5"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21D9D5CF"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7813A82B" w14:textId="77777777" w:rsidTr="001B40FA">
        <w:tc>
          <w:tcPr>
            <w:tcW w:w="3941" w:type="dxa"/>
            <w:shd w:val="clear" w:color="auto" w:fill="FFFFFF" w:themeFill="background1"/>
          </w:tcPr>
          <w:p w14:paraId="49D8458D"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Contrat de travail</w:t>
            </w:r>
          </w:p>
        </w:tc>
        <w:tc>
          <w:tcPr>
            <w:tcW w:w="874" w:type="dxa"/>
            <w:shd w:val="clear" w:color="auto" w:fill="FFFFFF" w:themeFill="background1"/>
          </w:tcPr>
          <w:p w14:paraId="08F11AE7"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24A1B9E1"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6B64BBC9"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1285001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13602AF9"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6B5D5F0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5A7962B7" w14:textId="77777777" w:rsidTr="001B40FA">
        <w:tc>
          <w:tcPr>
            <w:tcW w:w="3941" w:type="dxa"/>
            <w:shd w:val="clear" w:color="auto" w:fill="FFFFFF" w:themeFill="background1"/>
          </w:tcPr>
          <w:p w14:paraId="252779FA"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Déclaration d’embauche (</w:t>
            </w:r>
            <w:proofErr w:type="spellStart"/>
            <w:r w:rsidRPr="00905EA1">
              <w:rPr>
                <w:rStyle w:val="titrepage1"/>
                <w:rFonts w:ascii="Arial" w:hAnsi="Arial" w:cs="Arial"/>
                <w:color w:val="000000" w:themeColor="text1"/>
                <w:sz w:val="20"/>
                <w:szCs w:val="20"/>
              </w:rPr>
              <w:t>DPAE</w:t>
            </w:r>
            <w:proofErr w:type="spellEnd"/>
            <w:r w:rsidRPr="00905EA1">
              <w:rPr>
                <w:rStyle w:val="titrepage1"/>
                <w:rFonts w:ascii="Arial" w:hAnsi="Arial" w:cs="Arial"/>
                <w:color w:val="000000" w:themeColor="text1"/>
                <w:sz w:val="20"/>
                <w:szCs w:val="20"/>
              </w:rPr>
              <w:t>)</w:t>
            </w:r>
          </w:p>
        </w:tc>
        <w:tc>
          <w:tcPr>
            <w:tcW w:w="874" w:type="dxa"/>
            <w:shd w:val="clear" w:color="auto" w:fill="FFFFFF" w:themeFill="background1"/>
          </w:tcPr>
          <w:p w14:paraId="767F2523"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06C0AE33"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28E77F05"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5400A7E6"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38360E87"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0CD82112"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7D8A7F8B" w14:textId="77777777" w:rsidTr="001B40FA">
        <w:tc>
          <w:tcPr>
            <w:tcW w:w="3941" w:type="dxa"/>
            <w:shd w:val="clear" w:color="auto" w:fill="FFFFFF" w:themeFill="background1"/>
          </w:tcPr>
          <w:p w14:paraId="7DCCE2A4"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 xml:space="preserve">Déclaration charges sociales URSSAF </w:t>
            </w:r>
          </w:p>
        </w:tc>
        <w:tc>
          <w:tcPr>
            <w:tcW w:w="874" w:type="dxa"/>
            <w:shd w:val="clear" w:color="auto" w:fill="FFFFFF" w:themeFill="background1"/>
          </w:tcPr>
          <w:p w14:paraId="381F9774"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2F0209F2"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7C44435B"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61D8EDF9"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5A2E434B"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3BD88C4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0C9E0903" w14:textId="77777777" w:rsidTr="001B40FA">
        <w:tc>
          <w:tcPr>
            <w:tcW w:w="3941" w:type="dxa"/>
            <w:shd w:val="clear" w:color="auto" w:fill="FFFFFF" w:themeFill="background1"/>
          </w:tcPr>
          <w:p w14:paraId="454BEC16"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 xml:space="preserve">Déclaration France travail </w:t>
            </w:r>
          </w:p>
        </w:tc>
        <w:tc>
          <w:tcPr>
            <w:tcW w:w="874" w:type="dxa"/>
            <w:shd w:val="clear" w:color="auto" w:fill="FFFFFF" w:themeFill="background1"/>
          </w:tcPr>
          <w:p w14:paraId="0CACD3C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5D44125D"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17815AAC"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588026A4"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47573739"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77EE50C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692D6F60" w14:textId="77777777" w:rsidTr="001B40FA">
        <w:tc>
          <w:tcPr>
            <w:tcW w:w="3941" w:type="dxa"/>
            <w:shd w:val="clear" w:color="auto" w:fill="FFFFFF" w:themeFill="background1"/>
          </w:tcPr>
          <w:p w14:paraId="25CC7169"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Registre unique du personnel</w:t>
            </w:r>
          </w:p>
        </w:tc>
        <w:tc>
          <w:tcPr>
            <w:tcW w:w="874" w:type="dxa"/>
            <w:shd w:val="clear" w:color="auto" w:fill="FFFFFF" w:themeFill="background1"/>
          </w:tcPr>
          <w:p w14:paraId="2F27A143"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1E625232"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3CF80D4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132115DD"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775068F1"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62D6E574"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3B72AFAE" w14:textId="77777777" w:rsidTr="001B40FA">
        <w:tc>
          <w:tcPr>
            <w:tcW w:w="3941" w:type="dxa"/>
            <w:shd w:val="clear" w:color="auto" w:fill="FFFFFF" w:themeFill="background1"/>
          </w:tcPr>
          <w:p w14:paraId="0F16A6B8"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Déclaration accident du travail</w:t>
            </w:r>
          </w:p>
        </w:tc>
        <w:tc>
          <w:tcPr>
            <w:tcW w:w="874" w:type="dxa"/>
            <w:shd w:val="clear" w:color="auto" w:fill="FFFFFF" w:themeFill="background1"/>
          </w:tcPr>
          <w:p w14:paraId="7306A972"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619F7AFD"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shd w:val="clear" w:color="auto" w:fill="FFFFFF" w:themeFill="background1"/>
          </w:tcPr>
          <w:p w14:paraId="3E3E306D"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72D48A61"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shd w:val="clear" w:color="auto" w:fill="FFFFFF" w:themeFill="background1"/>
          </w:tcPr>
          <w:p w14:paraId="5ECDA1B3"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shd w:val="clear" w:color="auto" w:fill="FFFFFF" w:themeFill="background1"/>
          </w:tcPr>
          <w:p w14:paraId="11C1309D"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r w:rsidR="00402D80" w:rsidRPr="00905EA1" w14:paraId="34E1E2C1" w14:textId="77777777" w:rsidTr="001B40FA">
        <w:tc>
          <w:tcPr>
            <w:tcW w:w="3941" w:type="dxa"/>
          </w:tcPr>
          <w:p w14:paraId="39CA8C57" w14:textId="77777777" w:rsidR="00402D80" w:rsidRPr="00905EA1" w:rsidRDefault="00402D80" w:rsidP="001B40FA">
            <w:pPr>
              <w:spacing w:before="60" w:after="60"/>
              <w:rPr>
                <w:rStyle w:val="titrepage1"/>
                <w:rFonts w:ascii="Arial" w:hAnsi="Arial" w:cs="Arial"/>
                <w:color w:val="000000" w:themeColor="text1"/>
                <w:sz w:val="20"/>
                <w:szCs w:val="20"/>
              </w:rPr>
            </w:pPr>
            <w:r w:rsidRPr="00905EA1">
              <w:rPr>
                <w:rStyle w:val="titrepage1"/>
                <w:rFonts w:ascii="Arial" w:hAnsi="Arial" w:cs="Arial"/>
                <w:color w:val="000000" w:themeColor="text1"/>
                <w:sz w:val="20"/>
                <w:szCs w:val="20"/>
              </w:rPr>
              <w:t xml:space="preserve">Fiche salarié avec donnée confidentielle </w:t>
            </w:r>
          </w:p>
        </w:tc>
        <w:tc>
          <w:tcPr>
            <w:tcW w:w="874" w:type="dxa"/>
          </w:tcPr>
          <w:p w14:paraId="2A76AF30"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tcPr>
          <w:p w14:paraId="262B8627"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839" w:type="dxa"/>
          </w:tcPr>
          <w:p w14:paraId="6EC6451B"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tcPr>
          <w:p w14:paraId="47560CD4"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45" w:type="dxa"/>
          </w:tcPr>
          <w:p w14:paraId="4B36E9C5"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c>
          <w:tcPr>
            <w:tcW w:w="950" w:type="dxa"/>
          </w:tcPr>
          <w:p w14:paraId="14B312B8" w14:textId="77777777" w:rsidR="00402D80" w:rsidRPr="00905EA1" w:rsidRDefault="00402D80" w:rsidP="001B40FA">
            <w:pPr>
              <w:spacing w:before="60" w:after="60"/>
              <w:jc w:val="center"/>
              <w:rPr>
                <w:rStyle w:val="titrepage1"/>
                <w:rFonts w:ascii="Arial" w:hAnsi="Arial" w:cs="Arial"/>
                <w:color w:val="000000" w:themeColor="text1"/>
                <w:sz w:val="20"/>
                <w:szCs w:val="20"/>
              </w:rPr>
            </w:pPr>
          </w:p>
        </w:tc>
      </w:tr>
    </w:tbl>
    <w:p w14:paraId="58C4CBA5" w14:textId="77777777" w:rsidR="00402D80" w:rsidRDefault="00402D80" w:rsidP="00402D80">
      <w:pPr>
        <w:pStyle w:val="Titre2"/>
        <w:spacing w:before="0" w:after="0"/>
        <w:rPr>
          <w:rFonts w:cs="Arial"/>
        </w:rPr>
      </w:pPr>
      <w:bookmarkStart w:id="1" w:name="_Travail_3_:"/>
      <w:bookmarkEnd w:id="1"/>
    </w:p>
    <w:p w14:paraId="10C5685D" w14:textId="77777777" w:rsidR="00402D80" w:rsidRPr="003C1CBD" w:rsidRDefault="00402D80" w:rsidP="00402D80">
      <w:pPr>
        <w:rPr>
          <w:b/>
          <w:bCs/>
          <w:sz w:val="24"/>
          <w:szCs w:val="28"/>
        </w:rPr>
      </w:pPr>
      <w:r w:rsidRPr="003C1CBD">
        <w:rPr>
          <w:b/>
          <w:bCs/>
          <w:color w:val="FFFFFF" w:themeColor="background1"/>
          <w:sz w:val="24"/>
          <w:szCs w:val="28"/>
          <w:highlight w:val="red"/>
        </w:rPr>
        <w:t>Doc. </w:t>
      </w:r>
      <w:r w:rsidRPr="003C1CBD">
        <w:rPr>
          <w:b/>
          <w:bCs/>
          <w:color w:val="FFFFFF" w:themeColor="background1"/>
          <w:sz w:val="24"/>
          <w:szCs w:val="28"/>
        </w:rPr>
        <w:t xml:space="preserve"> </w:t>
      </w:r>
      <w:r w:rsidRPr="003C1CBD">
        <w:rPr>
          <w:b/>
          <w:bCs/>
          <w:sz w:val="24"/>
          <w:szCs w:val="28"/>
        </w:rPr>
        <w:t>Quels sont les délais de conservation des documents pour les entreprises ?</w:t>
      </w:r>
    </w:p>
    <w:p w14:paraId="00416F16" w14:textId="77777777" w:rsidR="00402D80" w:rsidRPr="003C1CBD" w:rsidRDefault="00402D80" w:rsidP="00402D80">
      <w:pPr>
        <w:rPr>
          <w:i/>
          <w:iCs/>
          <w:sz w:val="18"/>
          <w:szCs w:val="20"/>
        </w:rPr>
      </w:pPr>
      <w:r w:rsidRPr="003C1CBD">
        <w:rPr>
          <w:i/>
          <w:iCs/>
          <w:sz w:val="18"/>
          <w:szCs w:val="20"/>
        </w:rPr>
        <w:t>Vérifié le 01 juillet 2024 - Direction de l'information légale et administrative (Premier ministre)</w:t>
      </w:r>
    </w:p>
    <w:p w14:paraId="694F546A" w14:textId="77777777" w:rsidR="00402D80" w:rsidRPr="003C1CBD" w:rsidRDefault="00402D80" w:rsidP="00402D80">
      <w:pPr>
        <w:spacing w:after="120"/>
      </w:pPr>
      <w:r w:rsidRPr="003C1CBD">
        <w:t xml:space="preserve">Une entreprise doit conserver tout document émis ou reçu dans l'exercice de son activité pendant une durée minimale. Ce délai varie selon la nature des papiers et les obligations légales. L'entreprise peut aussi archiver les documents plus longtemps, sauf s'ils contiennent des données personnelles. Pendant ce délai, l'administration peut mener des contrôles. Cette page indique les délais de conservation des principaux </w:t>
      </w:r>
      <w:proofErr w:type="gramStart"/>
      <w:r w:rsidRPr="003C1CBD">
        <w:t>documents..</w:t>
      </w:r>
      <w:proofErr w:type="gramEnd"/>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3"/>
        <w:gridCol w:w="2835"/>
      </w:tblGrid>
      <w:tr w:rsidR="00402D80" w:rsidRPr="003C1CBD" w14:paraId="4DF7A462" w14:textId="77777777" w:rsidTr="00A405A7">
        <w:trPr>
          <w:tblHeader/>
          <w:tblCellSpacing w:w="15" w:type="dxa"/>
        </w:trPr>
        <w:tc>
          <w:tcPr>
            <w:tcW w:w="7038" w:type="dxa"/>
            <w:shd w:val="clear" w:color="auto" w:fill="E2EFD9" w:themeFill="accent6" w:themeFillTint="33"/>
            <w:hideMark/>
          </w:tcPr>
          <w:p w14:paraId="236653E8" w14:textId="77777777" w:rsidR="00402D80" w:rsidRPr="003C1CBD" w:rsidRDefault="00402D80" w:rsidP="001B40FA">
            <w:pPr>
              <w:spacing w:before="0"/>
              <w:jc w:val="center"/>
              <w:rPr>
                <w:b/>
                <w:bCs/>
              </w:rPr>
            </w:pPr>
            <w:r w:rsidRPr="003C1CBD">
              <w:rPr>
                <w:b/>
                <w:bCs/>
              </w:rPr>
              <w:t>Type de document</w:t>
            </w:r>
          </w:p>
        </w:tc>
        <w:tc>
          <w:tcPr>
            <w:tcW w:w="2790" w:type="dxa"/>
            <w:shd w:val="clear" w:color="auto" w:fill="E2EFD9" w:themeFill="accent6" w:themeFillTint="33"/>
            <w:hideMark/>
          </w:tcPr>
          <w:p w14:paraId="27ADB4A3" w14:textId="77777777" w:rsidR="00402D80" w:rsidRPr="003C1CBD" w:rsidRDefault="00402D80" w:rsidP="001B40FA">
            <w:pPr>
              <w:spacing w:before="0"/>
              <w:jc w:val="center"/>
              <w:rPr>
                <w:b/>
                <w:bCs/>
              </w:rPr>
            </w:pPr>
            <w:r w:rsidRPr="003C1CBD">
              <w:rPr>
                <w:b/>
                <w:bCs/>
              </w:rPr>
              <w:t>Durée de conservation</w:t>
            </w:r>
          </w:p>
        </w:tc>
      </w:tr>
      <w:tr w:rsidR="00402D80" w:rsidRPr="003C1CBD" w14:paraId="58A8A0D4" w14:textId="77777777" w:rsidTr="00A405A7">
        <w:trPr>
          <w:tblCellSpacing w:w="15" w:type="dxa"/>
        </w:trPr>
        <w:tc>
          <w:tcPr>
            <w:tcW w:w="7038" w:type="dxa"/>
            <w:hideMark/>
          </w:tcPr>
          <w:p w14:paraId="306A3545" w14:textId="77777777" w:rsidR="00402D80" w:rsidRPr="003C1CBD" w:rsidRDefault="00402D80" w:rsidP="001B40FA">
            <w:pPr>
              <w:spacing w:before="0"/>
              <w:jc w:val="left"/>
              <w:rPr>
                <w:sz w:val="18"/>
                <w:szCs w:val="20"/>
              </w:rPr>
            </w:pPr>
            <w:r w:rsidRPr="003C1CBD">
              <w:rPr>
                <w:sz w:val="18"/>
                <w:szCs w:val="20"/>
              </w:rPr>
              <w:t>Bulletin de paie (double papier ou électronique)</w:t>
            </w:r>
          </w:p>
        </w:tc>
        <w:tc>
          <w:tcPr>
            <w:tcW w:w="2790" w:type="dxa"/>
            <w:hideMark/>
          </w:tcPr>
          <w:p w14:paraId="758A6098" w14:textId="77777777" w:rsidR="00402D80" w:rsidRPr="003C1CBD" w:rsidRDefault="00402D80" w:rsidP="001B40FA">
            <w:pPr>
              <w:spacing w:before="0"/>
              <w:rPr>
                <w:sz w:val="18"/>
                <w:szCs w:val="20"/>
              </w:rPr>
            </w:pPr>
            <w:r w:rsidRPr="003C1CBD">
              <w:rPr>
                <w:sz w:val="18"/>
                <w:szCs w:val="20"/>
              </w:rPr>
              <w:t>5 ans</w:t>
            </w:r>
          </w:p>
        </w:tc>
      </w:tr>
      <w:tr w:rsidR="00402D80" w:rsidRPr="003C1CBD" w14:paraId="2E53B8C2" w14:textId="77777777" w:rsidTr="00A405A7">
        <w:trPr>
          <w:tblCellSpacing w:w="15" w:type="dxa"/>
        </w:trPr>
        <w:tc>
          <w:tcPr>
            <w:tcW w:w="7038" w:type="dxa"/>
            <w:shd w:val="clear" w:color="auto" w:fill="auto"/>
            <w:hideMark/>
          </w:tcPr>
          <w:p w14:paraId="582EB75C" w14:textId="77777777" w:rsidR="00402D80" w:rsidRPr="003C1CBD" w:rsidRDefault="00402D80" w:rsidP="001B40FA">
            <w:pPr>
              <w:spacing w:before="0"/>
              <w:jc w:val="left"/>
              <w:rPr>
                <w:sz w:val="18"/>
                <w:szCs w:val="20"/>
              </w:rPr>
            </w:pPr>
            <w:r w:rsidRPr="003C1CBD">
              <w:rPr>
                <w:sz w:val="18"/>
                <w:szCs w:val="20"/>
              </w:rPr>
              <w:t>Registre unique du personnel</w:t>
            </w:r>
          </w:p>
        </w:tc>
        <w:tc>
          <w:tcPr>
            <w:tcW w:w="2790" w:type="dxa"/>
            <w:shd w:val="clear" w:color="auto" w:fill="auto"/>
            <w:hideMark/>
          </w:tcPr>
          <w:p w14:paraId="133D362B" w14:textId="77777777" w:rsidR="00402D80" w:rsidRPr="003C1CBD" w:rsidRDefault="00402D80" w:rsidP="001B40FA">
            <w:pPr>
              <w:spacing w:before="0"/>
              <w:jc w:val="left"/>
              <w:rPr>
                <w:sz w:val="18"/>
                <w:szCs w:val="20"/>
              </w:rPr>
            </w:pPr>
            <w:r w:rsidRPr="003C1CBD">
              <w:rPr>
                <w:sz w:val="18"/>
                <w:szCs w:val="20"/>
              </w:rPr>
              <w:t>5 ans à partir du départ du salarié</w:t>
            </w:r>
          </w:p>
        </w:tc>
      </w:tr>
      <w:tr w:rsidR="00402D80" w:rsidRPr="003C1CBD" w14:paraId="60B3571B" w14:textId="77777777" w:rsidTr="00A405A7">
        <w:trPr>
          <w:tblCellSpacing w:w="15" w:type="dxa"/>
        </w:trPr>
        <w:tc>
          <w:tcPr>
            <w:tcW w:w="7038" w:type="dxa"/>
            <w:hideMark/>
          </w:tcPr>
          <w:p w14:paraId="5CE3B999" w14:textId="77777777" w:rsidR="00402D80" w:rsidRPr="003C1CBD" w:rsidRDefault="00402D80" w:rsidP="001B40FA">
            <w:pPr>
              <w:spacing w:before="0"/>
              <w:jc w:val="left"/>
              <w:rPr>
                <w:sz w:val="18"/>
                <w:szCs w:val="20"/>
              </w:rPr>
            </w:pPr>
            <w:r w:rsidRPr="003C1CBD">
              <w:rPr>
                <w:sz w:val="18"/>
                <w:szCs w:val="20"/>
              </w:rPr>
              <w:t>Document concernant les contrats de travail, salaires, primes, indemnités, soldes de tout compte, régimes de retraite.</w:t>
            </w:r>
          </w:p>
        </w:tc>
        <w:tc>
          <w:tcPr>
            <w:tcW w:w="2790" w:type="dxa"/>
            <w:hideMark/>
          </w:tcPr>
          <w:p w14:paraId="27541B98" w14:textId="77777777" w:rsidR="00402D80" w:rsidRPr="003C1CBD" w:rsidRDefault="00402D80" w:rsidP="001B40FA">
            <w:pPr>
              <w:spacing w:before="0"/>
              <w:rPr>
                <w:sz w:val="18"/>
                <w:szCs w:val="20"/>
              </w:rPr>
            </w:pPr>
            <w:r w:rsidRPr="003C1CBD">
              <w:rPr>
                <w:sz w:val="18"/>
                <w:szCs w:val="20"/>
              </w:rPr>
              <w:t>5 ans</w:t>
            </w:r>
          </w:p>
        </w:tc>
      </w:tr>
      <w:tr w:rsidR="00402D80" w:rsidRPr="003C1CBD" w14:paraId="2F52D060" w14:textId="77777777" w:rsidTr="00A405A7">
        <w:trPr>
          <w:tblCellSpacing w:w="15" w:type="dxa"/>
        </w:trPr>
        <w:tc>
          <w:tcPr>
            <w:tcW w:w="7038" w:type="dxa"/>
            <w:shd w:val="clear" w:color="auto" w:fill="auto"/>
            <w:hideMark/>
          </w:tcPr>
          <w:p w14:paraId="5B218C2F" w14:textId="77777777" w:rsidR="00402D80" w:rsidRPr="003C1CBD" w:rsidRDefault="00402D80" w:rsidP="001B40FA">
            <w:pPr>
              <w:spacing w:before="0"/>
              <w:jc w:val="left"/>
              <w:rPr>
                <w:sz w:val="18"/>
                <w:szCs w:val="20"/>
              </w:rPr>
            </w:pPr>
            <w:r w:rsidRPr="003C1CBD">
              <w:rPr>
                <w:sz w:val="18"/>
                <w:szCs w:val="20"/>
              </w:rPr>
              <w:t>Document relatif aux charges sociales et à la taxe sur les salaires</w:t>
            </w:r>
          </w:p>
        </w:tc>
        <w:tc>
          <w:tcPr>
            <w:tcW w:w="2790" w:type="dxa"/>
            <w:shd w:val="clear" w:color="auto" w:fill="auto"/>
            <w:hideMark/>
          </w:tcPr>
          <w:p w14:paraId="310BDE10" w14:textId="77777777" w:rsidR="00402D80" w:rsidRPr="003C1CBD" w:rsidRDefault="00402D80" w:rsidP="001B40FA">
            <w:pPr>
              <w:spacing w:before="0"/>
              <w:rPr>
                <w:sz w:val="18"/>
                <w:szCs w:val="20"/>
              </w:rPr>
            </w:pPr>
            <w:r w:rsidRPr="003C1CBD">
              <w:rPr>
                <w:sz w:val="18"/>
                <w:szCs w:val="20"/>
              </w:rPr>
              <w:t>3 ans</w:t>
            </w:r>
          </w:p>
        </w:tc>
      </w:tr>
      <w:tr w:rsidR="00402D80" w:rsidRPr="003C1CBD" w14:paraId="7A323646" w14:textId="77777777" w:rsidTr="00A405A7">
        <w:trPr>
          <w:tblCellSpacing w:w="15" w:type="dxa"/>
        </w:trPr>
        <w:tc>
          <w:tcPr>
            <w:tcW w:w="7038" w:type="dxa"/>
            <w:hideMark/>
          </w:tcPr>
          <w:p w14:paraId="1710AE12" w14:textId="77777777" w:rsidR="00402D80" w:rsidRPr="003C1CBD" w:rsidRDefault="00402D80" w:rsidP="001B40FA">
            <w:pPr>
              <w:spacing w:before="0"/>
              <w:jc w:val="left"/>
              <w:rPr>
                <w:sz w:val="18"/>
                <w:szCs w:val="20"/>
              </w:rPr>
            </w:pPr>
            <w:r w:rsidRPr="003C1CBD">
              <w:rPr>
                <w:sz w:val="18"/>
                <w:szCs w:val="20"/>
              </w:rPr>
              <w:t>Comptabilisation des jours de travail des salariés sous convention de forfait</w:t>
            </w:r>
          </w:p>
        </w:tc>
        <w:tc>
          <w:tcPr>
            <w:tcW w:w="2790" w:type="dxa"/>
            <w:hideMark/>
          </w:tcPr>
          <w:p w14:paraId="75F2AF0B" w14:textId="77777777" w:rsidR="00402D80" w:rsidRPr="003C1CBD" w:rsidRDefault="00402D80" w:rsidP="001B40FA">
            <w:pPr>
              <w:spacing w:before="0"/>
              <w:rPr>
                <w:sz w:val="18"/>
                <w:szCs w:val="20"/>
              </w:rPr>
            </w:pPr>
            <w:r w:rsidRPr="003C1CBD">
              <w:rPr>
                <w:sz w:val="18"/>
                <w:szCs w:val="20"/>
              </w:rPr>
              <w:t>3 ans</w:t>
            </w:r>
          </w:p>
        </w:tc>
      </w:tr>
      <w:tr w:rsidR="00402D80" w:rsidRPr="003C1CBD" w14:paraId="7E43D9A1" w14:textId="77777777" w:rsidTr="00A405A7">
        <w:trPr>
          <w:tblCellSpacing w:w="15" w:type="dxa"/>
        </w:trPr>
        <w:tc>
          <w:tcPr>
            <w:tcW w:w="7038" w:type="dxa"/>
            <w:shd w:val="clear" w:color="auto" w:fill="auto"/>
            <w:hideMark/>
          </w:tcPr>
          <w:p w14:paraId="7359103D" w14:textId="77777777" w:rsidR="00402D80" w:rsidRPr="003C1CBD" w:rsidRDefault="00402D80" w:rsidP="001B40FA">
            <w:pPr>
              <w:spacing w:before="0"/>
              <w:jc w:val="left"/>
              <w:rPr>
                <w:sz w:val="18"/>
                <w:szCs w:val="20"/>
              </w:rPr>
            </w:pPr>
            <w:r w:rsidRPr="003C1CBD">
              <w:rPr>
                <w:sz w:val="18"/>
                <w:szCs w:val="20"/>
              </w:rPr>
              <w:t>Comptabilisation des horaires des salariés, des heures d'astreinte et de leur compensation</w:t>
            </w:r>
          </w:p>
        </w:tc>
        <w:tc>
          <w:tcPr>
            <w:tcW w:w="2790" w:type="dxa"/>
            <w:shd w:val="clear" w:color="auto" w:fill="auto"/>
            <w:hideMark/>
          </w:tcPr>
          <w:p w14:paraId="3AD0FB42" w14:textId="77777777" w:rsidR="00402D80" w:rsidRPr="003C1CBD" w:rsidRDefault="00402D80" w:rsidP="001B40FA">
            <w:pPr>
              <w:spacing w:before="0"/>
              <w:rPr>
                <w:sz w:val="18"/>
                <w:szCs w:val="20"/>
              </w:rPr>
            </w:pPr>
            <w:r w:rsidRPr="003C1CBD">
              <w:rPr>
                <w:sz w:val="18"/>
                <w:szCs w:val="20"/>
              </w:rPr>
              <w:t>1 an</w:t>
            </w:r>
          </w:p>
        </w:tc>
      </w:tr>
      <w:tr w:rsidR="00402D80" w:rsidRPr="003C1CBD" w14:paraId="606631A5" w14:textId="77777777" w:rsidTr="00A405A7">
        <w:trPr>
          <w:tblCellSpacing w:w="15" w:type="dxa"/>
        </w:trPr>
        <w:tc>
          <w:tcPr>
            <w:tcW w:w="7038" w:type="dxa"/>
            <w:hideMark/>
          </w:tcPr>
          <w:p w14:paraId="0C0100B5" w14:textId="77777777" w:rsidR="00402D80" w:rsidRPr="003C1CBD" w:rsidRDefault="00402D80" w:rsidP="00402D80">
            <w:pPr>
              <w:numPr>
                <w:ilvl w:val="0"/>
                <w:numId w:val="1"/>
              </w:numPr>
              <w:spacing w:before="0"/>
              <w:jc w:val="left"/>
              <w:rPr>
                <w:sz w:val="18"/>
                <w:szCs w:val="20"/>
              </w:rPr>
            </w:pPr>
            <w:r w:rsidRPr="003C1CBD">
              <w:rPr>
                <w:sz w:val="18"/>
                <w:szCs w:val="20"/>
              </w:rPr>
              <w:t>Observation ou mise en demeure de l'inspection du travail</w:t>
            </w:r>
          </w:p>
          <w:p w14:paraId="1D84E61D" w14:textId="77777777" w:rsidR="00402D80" w:rsidRPr="003C1CBD" w:rsidRDefault="00402D80" w:rsidP="00402D80">
            <w:pPr>
              <w:numPr>
                <w:ilvl w:val="0"/>
                <w:numId w:val="1"/>
              </w:numPr>
              <w:spacing w:before="0"/>
              <w:jc w:val="left"/>
              <w:rPr>
                <w:sz w:val="18"/>
                <w:szCs w:val="20"/>
              </w:rPr>
            </w:pPr>
            <w:r w:rsidRPr="003C1CBD">
              <w:rPr>
                <w:sz w:val="18"/>
                <w:szCs w:val="20"/>
              </w:rPr>
              <w:t>Vérification et contrôle du comité social et économique (CSE)</w:t>
            </w:r>
          </w:p>
        </w:tc>
        <w:tc>
          <w:tcPr>
            <w:tcW w:w="2790" w:type="dxa"/>
            <w:hideMark/>
          </w:tcPr>
          <w:p w14:paraId="0E7CAF85" w14:textId="77777777" w:rsidR="00402D80" w:rsidRPr="003C1CBD" w:rsidRDefault="00402D80" w:rsidP="001B40FA">
            <w:pPr>
              <w:spacing w:before="0"/>
              <w:rPr>
                <w:sz w:val="18"/>
                <w:szCs w:val="20"/>
              </w:rPr>
            </w:pPr>
            <w:r w:rsidRPr="003C1CBD">
              <w:rPr>
                <w:sz w:val="18"/>
                <w:szCs w:val="20"/>
              </w:rPr>
              <w:t>5 ans</w:t>
            </w:r>
          </w:p>
        </w:tc>
      </w:tr>
      <w:tr w:rsidR="00402D80" w:rsidRPr="003C1CBD" w14:paraId="0E36B30D" w14:textId="77777777" w:rsidTr="00A405A7">
        <w:trPr>
          <w:tblCellSpacing w:w="15" w:type="dxa"/>
        </w:trPr>
        <w:tc>
          <w:tcPr>
            <w:tcW w:w="7038" w:type="dxa"/>
            <w:shd w:val="clear" w:color="auto" w:fill="auto"/>
            <w:hideMark/>
          </w:tcPr>
          <w:p w14:paraId="4B8B66D9" w14:textId="77777777" w:rsidR="00402D80" w:rsidRPr="003C1CBD" w:rsidRDefault="00402D80" w:rsidP="001B40FA">
            <w:pPr>
              <w:spacing w:before="0"/>
              <w:jc w:val="left"/>
              <w:rPr>
                <w:sz w:val="18"/>
                <w:szCs w:val="20"/>
              </w:rPr>
            </w:pPr>
            <w:r w:rsidRPr="003C1CBD">
              <w:rPr>
                <w:sz w:val="18"/>
                <w:szCs w:val="20"/>
              </w:rPr>
              <w:t>Déclaration d'accident du travail auprès de la caisse primaire d'assurance maladie</w:t>
            </w:r>
          </w:p>
        </w:tc>
        <w:tc>
          <w:tcPr>
            <w:tcW w:w="2790" w:type="dxa"/>
            <w:shd w:val="clear" w:color="auto" w:fill="auto"/>
            <w:hideMark/>
          </w:tcPr>
          <w:p w14:paraId="3DF57FDA" w14:textId="77777777" w:rsidR="00402D80" w:rsidRPr="003C1CBD" w:rsidRDefault="00402D80" w:rsidP="001B40FA">
            <w:pPr>
              <w:spacing w:before="0"/>
              <w:rPr>
                <w:sz w:val="18"/>
                <w:szCs w:val="20"/>
              </w:rPr>
            </w:pPr>
            <w:r w:rsidRPr="003C1CBD">
              <w:rPr>
                <w:sz w:val="18"/>
                <w:szCs w:val="20"/>
              </w:rPr>
              <w:t>5 ans</w:t>
            </w:r>
          </w:p>
        </w:tc>
      </w:tr>
    </w:tbl>
    <w:p w14:paraId="637FBFEE" w14:textId="77777777" w:rsidR="00402D80" w:rsidRPr="003C1CBD" w:rsidRDefault="00402D80" w:rsidP="00402D80">
      <w:r w:rsidRPr="003C1CBD">
        <w:t>L'employeur doit pouvoir garantir la disponibilité des bulletins de paie numériques de ses employés pendant </w:t>
      </w:r>
      <w:r w:rsidRPr="003C1CBD">
        <w:rPr>
          <w:b/>
          <w:bCs/>
        </w:rPr>
        <w:t>au moins 50 ans</w:t>
      </w:r>
      <w:r w:rsidRPr="003C1CBD">
        <w:t> ou </w:t>
      </w:r>
      <w:r w:rsidRPr="003C1CBD">
        <w:rPr>
          <w:b/>
          <w:bCs/>
        </w:rPr>
        <w:t>jusqu'à l'âge de départ en retraite de l'employé et les 6 années suivantes</w:t>
      </w:r>
      <w:r w:rsidRPr="003C1CBD">
        <w:t>.</w:t>
      </w:r>
    </w:p>
    <w:p w14:paraId="36F2EEDE" w14:textId="77777777" w:rsidR="00402D80" w:rsidRDefault="00402D80" w:rsidP="00402D80"/>
    <w:p w14:paraId="36C43663" w14:textId="77777777" w:rsidR="001B014B" w:rsidRDefault="001B014B" w:rsidP="00402D80">
      <w:pPr>
        <w:spacing w:before="240"/>
        <w:ind w:left="29" w:right="567"/>
      </w:pPr>
    </w:p>
    <w:sectPr w:rsidR="001B014B" w:rsidSect="0068151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36B7F"/>
    <w:multiLevelType w:val="multilevel"/>
    <w:tmpl w:val="5DD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67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1A"/>
    <w:rsid w:val="0007238B"/>
    <w:rsid w:val="001B014B"/>
    <w:rsid w:val="003857C7"/>
    <w:rsid w:val="00402D80"/>
    <w:rsid w:val="00450155"/>
    <w:rsid w:val="0068151A"/>
    <w:rsid w:val="00744B11"/>
    <w:rsid w:val="00A405A7"/>
    <w:rsid w:val="00DB014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76A5"/>
  <w15:chartTrackingRefBased/>
  <w15:docId w15:val="{3FE341F2-5559-4189-958B-47932269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A"/>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68151A"/>
    <w:pPr>
      <w:keepNext/>
      <w:keepLines/>
      <w:spacing w:before="240" w:after="240"/>
      <w:jc w:val="left"/>
      <w:outlineLvl w:val="0"/>
    </w:pPr>
    <w:rPr>
      <w:rFonts w:ascii="Arial Black" w:eastAsiaTheme="majorEastAsia" w:hAnsi="Arial Black" w:cstheme="majorBidi"/>
      <w:b/>
      <w:bCs/>
      <w:sz w:val="28"/>
      <w:szCs w:val="28"/>
    </w:rPr>
  </w:style>
  <w:style w:type="paragraph" w:styleId="Titre2">
    <w:name w:val="heading 2"/>
    <w:basedOn w:val="Titre1"/>
    <w:next w:val="Normal"/>
    <w:link w:val="Titre2Car"/>
    <w:uiPriority w:val="9"/>
    <w:unhideWhenUsed/>
    <w:qFormat/>
    <w:rsid w:val="0068151A"/>
    <w:pPr>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151A"/>
    <w:rPr>
      <w:rFonts w:ascii="Arial Black" w:eastAsiaTheme="majorEastAsia" w:hAnsi="Arial Black" w:cstheme="majorBidi"/>
      <w:b/>
      <w:bCs/>
      <w:sz w:val="28"/>
      <w:szCs w:val="28"/>
    </w:rPr>
  </w:style>
  <w:style w:type="character" w:customStyle="1" w:styleId="Titre2Car">
    <w:name w:val="Titre 2 Car"/>
    <w:basedOn w:val="Policepardfaut"/>
    <w:link w:val="Titre2"/>
    <w:uiPriority w:val="9"/>
    <w:rsid w:val="0068151A"/>
    <w:rPr>
      <w:rFonts w:ascii="Arial Black" w:eastAsiaTheme="majorEastAsia" w:hAnsi="Arial Black" w:cstheme="majorBidi"/>
      <w:b/>
      <w:bCs/>
      <w:sz w:val="24"/>
      <w:szCs w:val="28"/>
    </w:rPr>
  </w:style>
  <w:style w:type="table" w:styleId="Grilledutableau">
    <w:name w:val="Table Grid"/>
    <w:basedOn w:val="TableauNormal"/>
    <w:uiPriority w:val="59"/>
    <w:rsid w:val="006815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page1">
    <w:name w:val="titrepage1"/>
    <w:basedOn w:val="Policepardfaut"/>
    <w:rsid w:val="0068151A"/>
    <w:rPr>
      <w:rFonts w:ascii="Helvetica" w:hAnsi="Helvetica" w:hint="default"/>
      <w:b w:val="0"/>
      <w:bCs w:val="0"/>
      <w:color w:val="666666"/>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2020-10-23T15:27:00Z</dcterms:created>
  <dcterms:modified xsi:type="dcterms:W3CDTF">2024-09-09T07:31:00Z</dcterms:modified>
</cp:coreProperties>
</file>